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BB" w:rsidRDefault="00B52314" w:rsidP="00B52314">
      <w:pPr>
        <w:pStyle w:val="ListParagraph"/>
        <w:spacing w:after="200" w:line="480" w:lineRule="auto"/>
        <w:ind w:left="3261" w:hanging="284"/>
        <w:jc w:val="both"/>
        <w:rPr>
          <w:rFonts w:ascii="Times New Roman" w:hAnsi="Times New Roman" w:cs="Times New Roman"/>
          <w:b/>
          <w:bCs/>
          <w:sz w:val="24"/>
          <w:szCs w:val="24"/>
          <w:lang w:val="id-ID"/>
        </w:rPr>
      </w:pPr>
      <w:r>
        <w:rPr>
          <w:rFonts w:ascii="Times New Roman" w:eastAsia="Adobe Ming Std L" w:hAnsi="Times New Roman"/>
          <w:sz w:val="24"/>
          <w:szCs w:val="24"/>
          <w:lang w:val="id-ID"/>
        </w:rPr>
        <w:t xml:space="preserve"> </w:t>
      </w:r>
      <w:r w:rsidR="00C312BB">
        <w:rPr>
          <w:rFonts w:ascii="Times New Roman" w:hAnsi="Times New Roman" w:cs="Times New Roman"/>
          <w:b/>
          <w:bCs/>
          <w:sz w:val="24"/>
          <w:szCs w:val="24"/>
          <w:lang w:val="id-ID"/>
        </w:rPr>
        <w:t>BAB IV</w:t>
      </w:r>
    </w:p>
    <w:p w:rsidR="00C312BB" w:rsidRDefault="00C312BB" w:rsidP="00C312BB">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 DAN PEMBAHASAN</w:t>
      </w:r>
    </w:p>
    <w:p w:rsidR="00C312BB" w:rsidRDefault="00C312BB" w:rsidP="00C312BB">
      <w:pPr>
        <w:spacing w:line="480" w:lineRule="auto"/>
        <w:ind w:firstLine="284"/>
        <w:jc w:val="both"/>
        <w:rPr>
          <w:rFonts w:ascii="Times New Roman" w:hAnsi="Times New Roman" w:cs="Times New Roman"/>
          <w:sz w:val="24"/>
          <w:szCs w:val="24"/>
          <w:lang w:val="id-ID"/>
        </w:rPr>
      </w:pPr>
      <w:r w:rsidRPr="00B646F3">
        <w:rPr>
          <w:rFonts w:ascii="Times New Roman" w:hAnsi="Times New Roman" w:cs="Times New Roman"/>
          <w:sz w:val="24"/>
          <w:szCs w:val="24"/>
          <w:lang w:val="id-ID"/>
        </w:rPr>
        <w:t xml:space="preserve">Hasil penelitian merupakan hasil laporan </w:t>
      </w:r>
      <w:r>
        <w:rPr>
          <w:rFonts w:ascii="Times New Roman" w:hAnsi="Times New Roman" w:cs="Times New Roman"/>
          <w:sz w:val="24"/>
          <w:szCs w:val="24"/>
          <w:lang w:val="id-ID"/>
        </w:rPr>
        <w:t>tentang data-data hasil penelitian yang telah dikumpulkan dan di analisa oleh peneliti. Data penelitian disajikan dalam bentuk tulisan, nasari, dan gambar. Pada bab ini akan membahasa tentang gambaran umum tempat penelitian, hasil penelitian dan pembahasan.</w:t>
      </w:r>
    </w:p>
    <w:p w:rsidR="00C312BB" w:rsidRDefault="00C312BB" w:rsidP="00C312BB">
      <w:pPr>
        <w:pStyle w:val="ListParagraph"/>
        <w:numPr>
          <w:ilvl w:val="0"/>
          <w:numId w:val="39"/>
        </w:numPr>
        <w:spacing w:line="480" w:lineRule="auto"/>
        <w:ind w:left="284"/>
        <w:jc w:val="both"/>
        <w:rPr>
          <w:rFonts w:ascii="Times New Roman" w:hAnsi="Times New Roman" w:cs="Times New Roman"/>
          <w:b/>
          <w:bCs/>
          <w:sz w:val="24"/>
          <w:szCs w:val="24"/>
          <w:lang w:val="id-ID"/>
        </w:rPr>
      </w:pPr>
      <w:r w:rsidRPr="00B646F3">
        <w:rPr>
          <w:rFonts w:ascii="Times New Roman" w:hAnsi="Times New Roman" w:cs="Times New Roman"/>
          <w:b/>
          <w:bCs/>
          <w:sz w:val="24"/>
          <w:szCs w:val="24"/>
          <w:lang w:val="id-ID"/>
        </w:rPr>
        <w:t>Gambaran Umum Tempat Penelitian</w:t>
      </w:r>
    </w:p>
    <w:p w:rsidR="00C312BB" w:rsidRDefault="00C312BB" w:rsidP="00C312BB">
      <w:pPr>
        <w:pStyle w:val="ListParagraph"/>
        <w:spacing w:line="480" w:lineRule="auto"/>
        <w:ind w:left="284"/>
        <w:jc w:val="both"/>
        <w:rPr>
          <w:rFonts w:ascii="Times New Roman" w:hAnsi="Times New Roman" w:cs="Times New Roman"/>
          <w:b/>
          <w:bCs/>
          <w:sz w:val="24"/>
          <w:szCs w:val="24"/>
          <w:lang w:val="id-ID"/>
        </w:rPr>
      </w:pPr>
      <w:r w:rsidRPr="007E3C0A">
        <w:rPr>
          <w:rFonts w:ascii="Times New Roman" w:hAnsi="Times New Roman"/>
          <w:b/>
          <w:noProof/>
          <w:sz w:val="24"/>
          <w:szCs w:val="24"/>
        </w:rPr>
        <w:drawing>
          <wp:inline distT="0" distB="0" distL="0" distR="0" wp14:anchorId="6A5922C4" wp14:editId="7897B0A3">
            <wp:extent cx="4454525" cy="2567305"/>
            <wp:effectExtent l="0" t="0" r="3175" b="4445"/>
            <wp:docPr id="23" name="Picture 23" descr="IMG_20190514_11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90514_111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4525" cy="2567305"/>
                    </a:xfrm>
                    <a:prstGeom prst="rect">
                      <a:avLst/>
                    </a:prstGeom>
                    <a:noFill/>
                    <a:ln>
                      <a:noFill/>
                    </a:ln>
                  </pic:spPr>
                </pic:pic>
              </a:graphicData>
            </a:graphic>
          </wp:inline>
        </w:drawing>
      </w:r>
    </w:p>
    <w:p w:rsidR="00C312BB" w:rsidRDefault="00C312BB" w:rsidP="00C312BB">
      <w:pPr>
        <w:pStyle w:val="ListParagraph"/>
        <w:spacing w:line="480" w:lineRule="auto"/>
        <w:ind w:left="284"/>
        <w:jc w:val="center"/>
        <w:rPr>
          <w:rFonts w:ascii="Times New Roman" w:hAnsi="Times New Roman" w:cs="Times New Roman"/>
          <w:sz w:val="24"/>
          <w:szCs w:val="24"/>
        </w:rPr>
      </w:pPr>
      <w:r>
        <w:rPr>
          <w:rFonts w:ascii="Times New Roman" w:hAnsi="Times New Roman" w:cs="Times New Roman"/>
          <w:sz w:val="24"/>
          <w:szCs w:val="24"/>
          <w:lang w:val="id-ID"/>
        </w:rPr>
        <w:t>Gambar 4.1 Peta Lokasi Penelitian</w:t>
      </w:r>
    </w:p>
    <w:p w:rsidR="00C312BB" w:rsidRPr="00E833A5" w:rsidRDefault="00C312BB" w:rsidP="00C312B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Batas Wilayah di BPM Sru Wahyuni Jatinom Kabupaten Blitar adalah berbatas langsung sebelah selatan dengan Desa Minggursari, sebelah Barat Dengan Desa Klampok, Sebelah Timur dengan Desa Kuningan, Sebelah Utara Dengan Kelurahan Sanan Wetan. Desa Jatinom sebagian besar dipakai tempat pemukiman dan digunakan sebagai lahan pertanian.</w:t>
      </w:r>
    </w:p>
    <w:p w:rsidR="00C312BB" w:rsidRDefault="00C312BB" w:rsidP="00C312BB">
      <w:pPr>
        <w:pStyle w:val="ListParagraph"/>
        <w:spacing w:line="480" w:lineRule="auto"/>
        <w:ind w:left="284"/>
        <w:jc w:val="both"/>
        <w:rPr>
          <w:rFonts w:ascii="Times New Roman" w:hAnsi="Times New Roman" w:cs="Times New Roman"/>
          <w:sz w:val="24"/>
          <w:szCs w:val="24"/>
        </w:rPr>
      </w:pPr>
    </w:p>
    <w:p w:rsidR="00C312BB" w:rsidRPr="00E833A5" w:rsidRDefault="00C312BB" w:rsidP="00C312BB">
      <w:pPr>
        <w:pStyle w:val="ListParagraph"/>
        <w:spacing w:line="480" w:lineRule="auto"/>
        <w:ind w:left="284"/>
        <w:jc w:val="both"/>
        <w:rPr>
          <w:rFonts w:ascii="Times New Roman" w:hAnsi="Times New Roman" w:cs="Times New Roman"/>
          <w:sz w:val="24"/>
          <w:szCs w:val="24"/>
        </w:rPr>
      </w:pPr>
    </w:p>
    <w:p w:rsidR="00C312BB" w:rsidRDefault="00C312BB" w:rsidP="00C312BB">
      <w:pPr>
        <w:pStyle w:val="ListParagraph"/>
        <w:numPr>
          <w:ilvl w:val="0"/>
          <w:numId w:val="39"/>
        </w:numPr>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w:t>
      </w:r>
    </w:p>
    <w:p w:rsidR="00C312BB" w:rsidRDefault="00C312BB" w:rsidP="00C312BB">
      <w:pPr>
        <w:pStyle w:val="ListParagraph"/>
        <w:numPr>
          <w:ilvl w:val="0"/>
          <w:numId w:val="4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Data Umum</w:t>
      </w:r>
    </w:p>
    <w:p w:rsidR="00C312BB" w:rsidRDefault="00C312BB" w:rsidP="00C312BB">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Responden Berdasarkan Usia</w:t>
      </w:r>
    </w:p>
    <w:p w:rsidR="00C312BB" w:rsidRDefault="00C312BB" w:rsidP="00C312BB">
      <w:pPr>
        <w:pStyle w:val="ListParagraph"/>
        <w:spacing w:line="240" w:lineRule="auto"/>
        <w:ind w:left="2127" w:hanging="1123"/>
        <w:jc w:val="both"/>
        <w:rPr>
          <w:rFonts w:ascii="Times New Roman" w:hAnsi="Times New Roman" w:cs="Times New Roman"/>
          <w:sz w:val="24"/>
          <w:szCs w:val="24"/>
          <w:lang w:val="id-ID"/>
        </w:rPr>
      </w:pPr>
      <w:r>
        <w:rPr>
          <w:rFonts w:ascii="Times New Roman" w:hAnsi="Times New Roman" w:cs="Times New Roman"/>
          <w:sz w:val="24"/>
          <w:szCs w:val="24"/>
          <w:lang w:val="id-ID"/>
        </w:rPr>
        <w:t>Tabel 4.1 Distribusi Frekuensi Karakteristik Responden Berdasarkan Umur di BPM Sri Wahyuni Desa Jatinom Kabupaten Blitar</w:t>
      </w:r>
    </w:p>
    <w:tbl>
      <w:tblPr>
        <w:tblW w:w="6916" w:type="dxa"/>
        <w:tblInd w:w="1134" w:type="dxa"/>
        <w:tblLook w:val="04A0" w:firstRow="1" w:lastRow="0" w:firstColumn="1" w:lastColumn="0" w:noHBand="0" w:noVBand="1"/>
      </w:tblPr>
      <w:tblGrid>
        <w:gridCol w:w="1323"/>
        <w:gridCol w:w="1654"/>
        <w:gridCol w:w="1559"/>
        <w:gridCol w:w="2380"/>
      </w:tblGrid>
      <w:tr w:rsidR="00C312BB" w:rsidRPr="007E3C0A" w:rsidTr="00C312BB">
        <w:trPr>
          <w:trHeight w:val="256"/>
        </w:trPr>
        <w:tc>
          <w:tcPr>
            <w:tcW w:w="1323" w:type="dxa"/>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bookmarkStart w:id="0" w:name="_Hlk16099631"/>
            <w:r w:rsidRPr="007E3C0A">
              <w:rPr>
                <w:rFonts w:ascii="Times New Roman" w:eastAsia="Times New Roman" w:hAnsi="Times New Roman"/>
                <w:color w:val="000000"/>
                <w:sz w:val="24"/>
                <w:szCs w:val="24"/>
                <w:lang w:eastAsia="id-ID"/>
              </w:rPr>
              <w:t>No</w:t>
            </w:r>
          </w:p>
        </w:tc>
        <w:tc>
          <w:tcPr>
            <w:tcW w:w="1654" w:type="dxa"/>
            <w:tcBorders>
              <w:top w:val="single" w:sz="4" w:space="0" w:color="auto"/>
              <w:left w:val="nil"/>
              <w:bottom w:val="single" w:sz="4" w:space="0" w:color="auto"/>
              <w:right w:val="nil"/>
            </w:tcBorders>
            <w:shd w:val="clear" w:color="auto" w:fill="auto"/>
            <w:noWrap/>
            <w:vAlign w:val="bottom"/>
            <w:hideMark/>
          </w:tcPr>
          <w:p w:rsidR="00C312BB" w:rsidRPr="0072535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U</w:t>
            </w:r>
            <w:r>
              <w:rPr>
                <w:rFonts w:ascii="Times New Roman" w:eastAsia="Times New Roman" w:hAnsi="Times New Roman"/>
                <w:color w:val="000000"/>
                <w:sz w:val="24"/>
                <w:szCs w:val="24"/>
                <w:lang w:val="id-ID" w:eastAsia="id-ID"/>
              </w:rPr>
              <w:t>sia</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725356"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F</w:t>
            </w:r>
            <w:r>
              <w:rPr>
                <w:rFonts w:ascii="Times New Roman" w:eastAsia="Times New Roman" w:hAnsi="Times New Roman"/>
                <w:color w:val="000000"/>
                <w:sz w:val="24"/>
                <w:szCs w:val="24"/>
                <w:lang w:val="id-ID" w:eastAsia="id-ID"/>
              </w:rPr>
              <w:t>rekuensi</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72535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Prosentase</w:t>
            </w:r>
          </w:p>
        </w:tc>
      </w:tr>
      <w:tr w:rsidR="00C312BB" w:rsidRPr="007E3C0A" w:rsidTr="00C312BB">
        <w:trPr>
          <w:trHeight w:val="512"/>
        </w:trPr>
        <w:tc>
          <w:tcPr>
            <w:tcW w:w="1323" w:type="dxa"/>
            <w:tcBorders>
              <w:top w:val="nil"/>
              <w:left w:val="nil"/>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1</w:t>
            </w:r>
          </w:p>
          <w:p w:rsidR="00C312BB"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2</w:t>
            </w:r>
          </w:p>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1654" w:type="dxa"/>
            <w:tcBorders>
              <w:top w:val="nil"/>
              <w:left w:val="nil"/>
              <w:bottom w:val="single" w:sz="4" w:space="0" w:color="auto"/>
              <w:right w:val="nil"/>
            </w:tcBorders>
            <w:shd w:val="clear" w:color="auto" w:fill="auto"/>
            <w:noWrap/>
            <w:vAlign w:val="bottom"/>
            <w:hideMark/>
          </w:tcPr>
          <w:p w:rsidR="00C312BB" w:rsidRPr="00725356" w:rsidRDefault="00C312BB" w:rsidP="00C312BB">
            <w:pPr>
              <w:spacing w:after="0" w:line="240" w:lineRule="auto"/>
              <w:jc w:val="both"/>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&lt;20</w:t>
            </w:r>
            <w:r>
              <w:rPr>
                <w:rFonts w:ascii="Times New Roman" w:eastAsia="Times New Roman" w:hAnsi="Times New Roman"/>
                <w:color w:val="000000"/>
                <w:sz w:val="24"/>
                <w:szCs w:val="24"/>
                <w:lang w:val="id-ID" w:eastAsia="id-ID"/>
              </w:rPr>
              <w:t xml:space="preserve"> tahun</w:t>
            </w:r>
          </w:p>
          <w:p w:rsidR="00C312BB" w:rsidRPr="00725356" w:rsidRDefault="00C312BB" w:rsidP="00C312BB">
            <w:pPr>
              <w:spacing w:after="0" w:line="240" w:lineRule="auto"/>
              <w:jc w:val="both"/>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20-3</w:t>
            </w:r>
            <w:r>
              <w:rPr>
                <w:rFonts w:ascii="Times New Roman" w:eastAsia="Times New Roman" w:hAnsi="Times New Roman"/>
                <w:color w:val="000000"/>
                <w:sz w:val="24"/>
                <w:szCs w:val="24"/>
                <w:lang w:val="id-ID" w:eastAsia="id-ID"/>
              </w:rPr>
              <w:t>0 tahun</w:t>
            </w:r>
          </w:p>
          <w:p w:rsidR="00C312BB" w:rsidRPr="00725356" w:rsidRDefault="00C312BB" w:rsidP="00C312BB">
            <w:pPr>
              <w:spacing w:after="0" w:line="240" w:lineRule="auto"/>
              <w:jc w:val="both"/>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&gt;3</w:t>
            </w:r>
            <w:r>
              <w:rPr>
                <w:rFonts w:ascii="Times New Roman" w:eastAsia="Times New Roman" w:hAnsi="Times New Roman"/>
                <w:color w:val="000000"/>
                <w:sz w:val="24"/>
                <w:szCs w:val="24"/>
                <w:lang w:val="id-ID" w:eastAsia="id-ID"/>
              </w:rPr>
              <w:t>0 tahun</w:t>
            </w:r>
          </w:p>
        </w:tc>
        <w:tc>
          <w:tcPr>
            <w:tcW w:w="1559" w:type="dxa"/>
            <w:tcBorders>
              <w:top w:val="nil"/>
              <w:left w:val="nil"/>
              <w:bottom w:val="single" w:sz="4" w:space="0" w:color="auto"/>
              <w:right w:val="nil"/>
            </w:tcBorders>
            <w:shd w:val="clear" w:color="auto" w:fill="auto"/>
            <w:noWrap/>
            <w:vAlign w:val="bottom"/>
            <w:hideMark/>
          </w:tcPr>
          <w:p w:rsidR="00C312BB" w:rsidRPr="0072535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w:t>
            </w:r>
          </w:p>
          <w:p w:rsidR="00C312BB" w:rsidRPr="0072535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7</w:t>
            </w:r>
          </w:p>
          <w:p w:rsidR="00C312BB" w:rsidRPr="00725356" w:rsidRDefault="00C312BB" w:rsidP="00C312BB">
            <w:pPr>
              <w:spacing w:after="0" w:line="240" w:lineRule="auto"/>
              <w:jc w:val="center"/>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2</w:t>
            </w:r>
          </w:p>
        </w:tc>
        <w:tc>
          <w:tcPr>
            <w:tcW w:w="2380" w:type="dxa"/>
            <w:tcBorders>
              <w:top w:val="nil"/>
              <w:left w:val="nil"/>
              <w:bottom w:val="single" w:sz="4" w:space="0" w:color="auto"/>
              <w:right w:val="nil"/>
            </w:tcBorders>
            <w:shd w:val="clear" w:color="auto" w:fill="auto"/>
            <w:noWrap/>
            <w:vAlign w:val="bottom"/>
            <w:hideMark/>
          </w:tcPr>
          <w:p w:rsidR="00C312BB" w:rsidRPr="00261D0A"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5%</w:t>
            </w:r>
          </w:p>
          <w:p w:rsidR="00C312BB" w:rsidRPr="00261D0A"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35%</w:t>
            </w:r>
          </w:p>
          <w:p w:rsidR="00C312BB" w:rsidRPr="00261D0A"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60%</w:t>
            </w:r>
          </w:p>
        </w:tc>
      </w:tr>
      <w:tr w:rsidR="00C312BB" w:rsidRPr="007E3C0A"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val="id-ID" w:eastAsia="id-ID"/>
              </w:rPr>
              <w:t>2</w:t>
            </w:r>
            <w:r>
              <w:rPr>
                <w:rFonts w:ascii="Times New Roman" w:eastAsia="Times New Roman" w:hAnsi="Times New Roman"/>
                <w:color w:val="000000"/>
                <w:sz w:val="24"/>
                <w:szCs w:val="24"/>
                <w:lang w:eastAsia="id-ID"/>
              </w:rPr>
              <w:t>0</w:t>
            </w:r>
          </w:p>
        </w:tc>
        <w:tc>
          <w:tcPr>
            <w:tcW w:w="2380" w:type="dxa"/>
            <w:tcBorders>
              <w:top w:val="nil"/>
              <w:left w:val="nil"/>
              <w:bottom w:val="single" w:sz="4" w:space="0" w:color="auto"/>
              <w:right w:val="nil"/>
            </w:tcBorders>
            <w:shd w:val="clear" w:color="auto" w:fill="auto"/>
            <w:noWrap/>
            <w:vAlign w:val="bottom"/>
            <w:hideMark/>
          </w:tcPr>
          <w:p w:rsidR="00C312BB" w:rsidRPr="00261D0A"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bookmarkEnd w:id="0"/>
    </w:tbl>
    <w:p w:rsidR="00C312BB" w:rsidRPr="007F6693" w:rsidRDefault="00C312BB" w:rsidP="00C312BB">
      <w:pPr>
        <w:spacing w:line="480" w:lineRule="auto"/>
        <w:ind w:left="993"/>
        <w:jc w:val="both"/>
        <w:rPr>
          <w:rFonts w:ascii="Times New Roman" w:hAnsi="Times New Roman" w:cs="Times New Roman"/>
          <w:sz w:val="12"/>
          <w:szCs w:val="12"/>
        </w:rPr>
      </w:pPr>
    </w:p>
    <w:p w:rsidR="00C312BB" w:rsidRPr="00E833A5" w:rsidRDefault="00C312BB" w:rsidP="00C312BB">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lang w:val="id-ID"/>
        </w:rPr>
        <w:t>Berdasarkan tabel 4.1 menunjukkan bahwa mayoritas responden (60%) memiliki usia &gt;30 tahun</w:t>
      </w:r>
      <w:r>
        <w:rPr>
          <w:rFonts w:ascii="Times New Roman" w:hAnsi="Times New Roman" w:cs="Times New Roman"/>
          <w:sz w:val="24"/>
          <w:szCs w:val="24"/>
        </w:rPr>
        <w:t>.</w:t>
      </w:r>
    </w:p>
    <w:p w:rsidR="00C312BB" w:rsidRDefault="00C312BB" w:rsidP="00C312BB">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Responden Berdasarkan Pendidikan</w:t>
      </w:r>
    </w:p>
    <w:p w:rsidR="00C312BB" w:rsidRDefault="00C312BB" w:rsidP="00C312BB">
      <w:pPr>
        <w:pStyle w:val="ListParagraph"/>
        <w:spacing w:line="24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Tabel 4.2 Distribusi Karakteristik Responden Berdasarkan Pendidikan</w:t>
      </w:r>
    </w:p>
    <w:tbl>
      <w:tblPr>
        <w:tblW w:w="6916" w:type="dxa"/>
        <w:tblInd w:w="1134" w:type="dxa"/>
        <w:tblLook w:val="04A0" w:firstRow="1" w:lastRow="0" w:firstColumn="1" w:lastColumn="0" w:noHBand="0" w:noVBand="1"/>
      </w:tblPr>
      <w:tblGrid>
        <w:gridCol w:w="1323"/>
        <w:gridCol w:w="1654"/>
        <w:gridCol w:w="1559"/>
        <w:gridCol w:w="2380"/>
      </w:tblGrid>
      <w:tr w:rsidR="00C312BB" w:rsidRPr="007E3C0A" w:rsidTr="00C312BB">
        <w:trPr>
          <w:trHeight w:val="256"/>
        </w:trPr>
        <w:tc>
          <w:tcPr>
            <w:tcW w:w="1323" w:type="dxa"/>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No</w:t>
            </w:r>
          </w:p>
        </w:tc>
        <w:tc>
          <w:tcPr>
            <w:tcW w:w="1654" w:type="dxa"/>
            <w:tcBorders>
              <w:top w:val="single" w:sz="4" w:space="0" w:color="auto"/>
              <w:left w:val="nil"/>
              <w:bottom w:val="single" w:sz="4" w:space="0" w:color="auto"/>
              <w:right w:val="nil"/>
            </w:tcBorders>
            <w:shd w:val="clear" w:color="auto" w:fill="auto"/>
            <w:noWrap/>
            <w:vAlign w:val="bottom"/>
            <w:hideMark/>
          </w:tcPr>
          <w:p w:rsidR="00C312BB" w:rsidRPr="00261D0A"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Pendidikan</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261D0A"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F</w:t>
            </w:r>
            <w:r>
              <w:rPr>
                <w:rFonts w:ascii="Times New Roman" w:eastAsia="Times New Roman" w:hAnsi="Times New Roman"/>
                <w:color w:val="000000"/>
                <w:sz w:val="24"/>
                <w:szCs w:val="24"/>
                <w:lang w:val="id-ID" w:eastAsia="id-ID"/>
              </w:rPr>
              <w:t>rekuensi</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Prosentase</w:t>
            </w:r>
          </w:p>
        </w:tc>
      </w:tr>
      <w:tr w:rsidR="00C312BB" w:rsidRPr="007E3C0A" w:rsidTr="00C312BB">
        <w:trPr>
          <w:trHeight w:val="512"/>
        </w:trPr>
        <w:tc>
          <w:tcPr>
            <w:tcW w:w="1323" w:type="dxa"/>
            <w:tcBorders>
              <w:top w:val="nil"/>
              <w:left w:val="nil"/>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1</w:t>
            </w:r>
          </w:p>
          <w:p w:rsidR="00C312BB"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2</w:t>
            </w:r>
          </w:p>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1654" w:type="dxa"/>
            <w:tcBorders>
              <w:top w:val="nil"/>
              <w:left w:val="nil"/>
              <w:bottom w:val="single" w:sz="4" w:space="0" w:color="auto"/>
              <w:right w:val="nil"/>
            </w:tcBorders>
            <w:shd w:val="clear" w:color="auto" w:fill="auto"/>
            <w:noWrap/>
            <w:vAlign w:val="bottom"/>
            <w:hideMark/>
          </w:tcPr>
          <w:p w:rsidR="00C312BB" w:rsidRPr="00261D0A"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PT</w:t>
            </w:r>
          </w:p>
          <w:p w:rsidR="00C312BB" w:rsidRPr="00261D0A"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SMA</w:t>
            </w:r>
          </w:p>
          <w:p w:rsidR="00C312BB" w:rsidRPr="00261D0A"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SMP</w:t>
            </w:r>
          </w:p>
        </w:tc>
        <w:tc>
          <w:tcPr>
            <w:tcW w:w="1559" w:type="dxa"/>
            <w:tcBorders>
              <w:top w:val="nil"/>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w:t>
            </w:r>
          </w:p>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7</w:t>
            </w:r>
          </w:p>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1</w:t>
            </w:r>
          </w:p>
        </w:tc>
        <w:tc>
          <w:tcPr>
            <w:tcW w:w="2380" w:type="dxa"/>
            <w:tcBorders>
              <w:top w:val="nil"/>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10%</w:t>
            </w:r>
          </w:p>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35%</w:t>
            </w:r>
          </w:p>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55%</w:t>
            </w:r>
          </w:p>
        </w:tc>
      </w:tr>
      <w:tr w:rsidR="00C312BB" w:rsidRPr="007E3C0A"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val="id-ID" w:eastAsia="id-ID"/>
              </w:rPr>
              <w:t>20</w:t>
            </w:r>
          </w:p>
        </w:tc>
        <w:tc>
          <w:tcPr>
            <w:tcW w:w="2380" w:type="dxa"/>
            <w:tcBorders>
              <w:top w:val="nil"/>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tbl>
    <w:p w:rsidR="00C312BB" w:rsidRPr="007F6693" w:rsidRDefault="00C312BB" w:rsidP="00C312BB">
      <w:pPr>
        <w:pStyle w:val="ListParagraph"/>
        <w:spacing w:line="480" w:lineRule="auto"/>
        <w:ind w:left="1004"/>
        <w:jc w:val="both"/>
        <w:rPr>
          <w:rFonts w:ascii="Times New Roman" w:hAnsi="Times New Roman" w:cs="Times New Roman"/>
          <w:sz w:val="12"/>
          <w:szCs w:val="12"/>
        </w:rPr>
      </w:pPr>
    </w:p>
    <w:p w:rsidR="00C312BB" w:rsidRDefault="00C312BB" w:rsidP="00C312BB">
      <w:pPr>
        <w:spacing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4.2 menunjukkan bahwa mayoritas responden (55%) memiliki pendidikan SMP</w:t>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C312BB" w:rsidRDefault="00C312BB" w:rsidP="00C312BB">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Responden Berdasarkan Pekerjaan</w:t>
      </w:r>
    </w:p>
    <w:p w:rsidR="00C312BB" w:rsidRPr="0063186E" w:rsidRDefault="00C312BB" w:rsidP="00C312BB">
      <w:pPr>
        <w:pStyle w:val="ListParagraph"/>
        <w:spacing w:line="24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4.3 Distribusi Karakteristik Responden Berdasarkan Pekerjaan </w:t>
      </w:r>
    </w:p>
    <w:tbl>
      <w:tblPr>
        <w:tblW w:w="6916" w:type="dxa"/>
        <w:tblInd w:w="1134" w:type="dxa"/>
        <w:tblLook w:val="04A0" w:firstRow="1" w:lastRow="0" w:firstColumn="1" w:lastColumn="0" w:noHBand="0" w:noVBand="1"/>
      </w:tblPr>
      <w:tblGrid>
        <w:gridCol w:w="1323"/>
        <w:gridCol w:w="1654"/>
        <w:gridCol w:w="1559"/>
        <w:gridCol w:w="2380"/>
      </w:tblGrid>
      <w:tr w:rsidR="00C312BB" w:rsidRPr="007E3C0A" w:rsidTr="00C312BB">
        <w:trPr>
          <w:trHeight w:val="256"/>
        </w:trPr>
        <w:tc>
          <w:tcPr>
            <w:tcW w:w="1323" w:type="dxa"/>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No</w:t>
            </w:r>
          </w:p>
        </w:tc>
        <w:tc>
          <w:tcPr>
            <w:tcW w:w="1654" w:type="dxa"/>
            <w:tcBorders>
              <w:top w:val="single" w:sz="4" w:space="0" w:color="auto"/>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Pekerjaan</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F</w:t>
            </w:r>
            <w:r>
              <w:rPr>
                <w:rFonts w:ascii="Times New Roman" w:eastAsia="Times New Roman" w:hAnsi="Times New Roman"/>
                <w:color w:val="000000"/>
                <w:sz w:val="24"/>
                <w:szCs w:val="24"/>
                <w:lang w:val="id-ID" w:eastAsia="id-ID"/>
              </w:rPr>
              <w:t>rekuensi</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Prosentase</w:t>
            </w:r>
          </w:p>
        </w:tc>
      </w:tr>
      <w:tr w:rsidR="00C312BB" w:rsidRPr="007E3C0A" w:rsidTr="00C312BB">
        <w:trPr>
          <w:trHeight w:val="512"/>
        </w:trPr>
        <w:tc>
          <w:tcPr>
            <w:tcW w:w="1323" w:type="dxa"/>
            <w:tcBorders>
              <w:top w:val="nil"/>
              <w:left w:val="nil"/>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1</w:t>
            </w:r>
          </w:p>
          <w:p w:rsidR="00C312BB"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2</w:t>
            </w:r>
          </w:p>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1654" w:type="dxa"/>
            <w:tcBorders>
              <w:top w:val="nil"/>
              <w:left w:val="nil"/>
              <w:bottom w:val="single" w:sz="4" w:space="0" w:color="auto"/>
              <w:right w:val="nil"/>
            </w:tcBorders>
            <w:shd w:val="clear" w:color="auto" w:fill="auto"/>
            <w:noWrap/>
            <w:vAlign w:val="bottom"/>
            <w:hideMark/>
          </w:tcPr>
          <w:p w:rsidR="00C312BB" w:rsidRPr="0063186E"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P.Swasta</w:t>
            </w:r>
          </w:p>
          <w:p w:rsidR="00C312BB" w:rsidRPr="0063186E"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IRT</w:t>
            </w:r>
          </w:p>
          <w:p w:rsidR="00C312BB" w:rsidRPr="0063186E"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Wiraswasta </w:t>
            </w:r>
          </w:p>
        </w:tc>
        <w:tc>
          <w:tcPr>
            <w:tcW w:w="1559"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w:t>
            </w:r>
          </w:p>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7</w:t>
            </w:r>
          </w:p>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1</w:t>
            </w:r>
          </w:p>
        </w:tc>
        <w:tc>
          <w:tcPr>
            <w:tcW w:w="2380"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sidRPr="00A04E45">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0%</w:t>
            </w:r>
          </w:p>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85%</w:t>
            </w:r>
          </w:p>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5%</w:t>
            </w:r>
          </w:p>
        </w:tc>
      </w:tr>
      <w:tr w:rsidR="00C312BB" w:rsidRPr="007E3C0A"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c>
          <w:tcPr>
            <w:tcW w:w="2380"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tbl>
    <w:p w:rsidR="00C312BB" w:rsidRDefault="00C312BB" w:rsidP="00C312BB">
      <w:pPr>
        <w:pStyle w:val="ListParagraph"/>
        <w:spacing w:line="480" w:lineRule="auto"/>
        <w:ind w:left="1004"/>
        <w:jc w:val="both"/>
        <w:rPr>
          <w:rFonts w:ascii="Times New Roman" w:hAnsi="Times New Roman" w:cs="Times New Roman"/>
          <w:sz w:val="24"/>
          <w:szCs w:val="24"/>
        </w:rPr>
      </w:pPr>
    </w:p>
    <w:p w:rsidR="00C312BB" w:rsidRPr="00E833A5" w:rsidRDefault="00C312BB" w:rsidP="00C312BB">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lang w:val="id-ID"/>
        </w:rPr>
        <w:t>Berdasarkan tabel 4.3 mayoritas responden (85%) memiliki pekerjaan sebagai IRT</w:t>
      </w:r>
      <w:r>
        <w:rPr>
          <w:rFonts w:ascii="Times New Roman" w:hAnsi="Times New Roman" w:cs="Times New Roman"/>
          <w:sz w:val="24"/>
          <w:szCs w:val="24"/>
        </w:rPr>
        <w:t>.</w:t>
      </w:r>
    </w:p>
    <w:p w:rsidR="00C312BB" w:rsidRDefault="00C312BB" w:rsidP="00C312BB">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Karakteristik Responden Berdasarkan Kehamilan</w:t>
      </w:r>
    </w:p>
    <w:p w:rsidR="00C312BB" w:rsidRDefault="00C312BB" w:rsidP="00C312BB">
      <w:pPr>
        <w:pStyle w:val="ListParagraph"/>
        <w:spacing w:line="24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Tabel 4.4 Distribusi Karakteristik Responden Berd</w:t>
      </w:r>
      <w:r>
        <w:rPr>
          <w:rFonts w:ascii="Times New Roman" w:hAnsi="Times New Roman" w:cs="Times New Roman"/>
          <w:sz w:val="24"/>
          <w:szCs w:val="24"/>
        </w:rPr>
        <w:t>a</w:t>
      </w:r>
      <w:r>
        <w:rPr>
          <w:rFonts w:ascii="Times New Roman" w:hAnsi="Times New Roman" w:cs="Times New Roman"/>
          <w:sz w:val="24"/>
          <w:szCs w:val="24"/>
          <w:lang w:val="id-ID"/>
        </w:rPr>
        <w:t>sarkan Kehamilan</w:t>
      </w:r>
    </w:p>
    <w:tbl>
      <w:tblPr>
        <w:tblW w:w="6916" w:type="dxa"/>
        <w:tblInd w:w="1134" w:type="dxa"/>
        <w:tblLook w:val="04A0" w:firstRow="1" w:lastRow="0" w:firstColumn="1" w:lastColumn="0" w:noHBand="0" w:noVBand="1"/>
      </w:tblPr>
      <w:tblGrid>
        <w:gridCol w:w="1323"/>
        <w:gridCol w:w="1654"/>
        <w:gridCol w:w="1559"/>
        <w:gridCol w:w="2380"/>
      </w:tblGrid>
      <w:tr w:rsidR="00C312BB" w:rsidRPr="007E3C0A" w:rsidTr="00C312BB">
        <w:trPr>
          <w:trHeight w:val="256"/>
        </w:trPr>
        <w:tc>
          <w:tcPr>
            <w:tcW w:w="1323" w:type="dxa"/>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No</w:t>
            </w:r>
          </w:p>
        </w:tc>
        <w:tc>
          <w:tcPr>
            <w:tcW w:w="1654" w:type="dxa"/>
            <w:tcBorders>
              <w:top w:val="single" w:sz="4" w:space="0" w:color="auto"/>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Kehamilan </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F</w:t>
            </w:r>
            <w:r>
              <w:rPr>
                <w:rFonts w:ascii="Times New Roman" w:eastAsia="Times New Roman" w:hAnsi="Times New Roman"/>
                <w:color w:val="000000"/>
                <w:sz w:val="24"/>
                <w:szCs w:val="24"/>
                <w:lang w:val="id-ID" w:eastAsia="id-ID"/>
              </w:rPr>
              <w:t>rekuensi</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Prosentase</w:t>
            </w:r>
          </w:p>
        </w:tc>
      </w:tr>
      <w:tr w:rsidR="00C312BB" w:rsidRPr="007E3C0A" w:rsidTr="00C312BB">
        <w:trPr>
          <w:trHeight w:val="512"/>
        </w:trPr>
        <w:tc>
          <w:tcPr>
            <w:tcW w:w="1323" w:type="dxa"/>
            <w:tcBorders>
              <w:top w:val="nil"/>
              <w:left w:val="nil"/>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1</w:t>
            </w:r>
          </w:p>
          <w:p w:rsidR="00C312BB"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2</w:t>
            </w:r>
          </w:p>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1654"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Ke-1</w:t>
            </w:r>
          </w:p>
          <w:p w:rsidR="00C312BB" w:rsidRPr="005B7519"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Ke-2</w:t>
            </w:r>
          </w:p>
          <w:p w:rsidR="00C312BB" w:rsidRPr="005B7519"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Ke-3</w:t>
            </w:r>
          </w:p>
        </w:tc>
        <w:tc>
          <w:tcPr>
            <w:tcW w:w="1559"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6</w:t>
            </w:r>
          </w:p>
          <w:p w:rsidR="00C312BB" w:rsidRPr="002217B0" w:rsidRDefault="00C312BB" w:rsidP="00C312BB">
            <w:pPr>
              <w:spacing w:after="0" w:line="240" w:lineRule="auto"/>
              <w:jc w:val="center"/>
              <w:rPr>
                <w:rFonts w:ascii="Times New Roman" w:eastAsia="Times New Roman" w:hAnsi="Times New Roman"/>
                <w:color w:val="000000"/>
                <w:sz w:val="24"/>
                <w:szCs w:val="24"/>
                <w:lang w:eastAsia="id-ID"/>
              </w:rPr>
            </w:pPr>
            <w:r w:rsidRPr="002217B0">
              <w:rPr>
                <w:rFonts w:ascii="Times New Roman" w:eastAsia="Times New Roman" w:hAnsi="Times New Roman"/>
                <w:color w:val="000000"/>
                <w:sz w:val="24"/>
                <w:szCs w:val="24"/>
                <w:lang w:eastAsia="id-ID"/>
              </w:rPr>
              <w:t>10</w:t>
            </w:r>
          </w:p>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w:t>
            </w:r>
          </w:p>
        </w:tc>
        <w:tc>
          <w:tcPr>
            <w:tcW w:w="2380"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30%</w:t>
            </w:r>
          </w:p>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50%</w:t>
            </w:r>
          </w:p>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2</w:t>
            </w:r>
            <w:r>
              <w:rPr>
                <w:rFonts w:ascii="Times New Roman" w:eastAsia="Times New Roman" w:hAnsi="Times New Roman"/>
                <w:color w:val="000000"/>
                <w:sz w:val="24"/>
                <w:szCs w:val="24"/>
                <w:lang w:val="id-ID" w:eastAsia="id-ID"/>
              </w:rPr>
              <w:t>0%</w:t>
            </w:r>
          </w:p>
        </w:tc>
      </w:tr>
      <w:tr w:rsidR="00C312BB" w:rsidRPr="007E3C0A"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c>
          <w:tcPr>
            <w:tcW w:w="2380" w:type="dxa"/>
            <w:tcBorders>
              <w:top w:val="nil"/>
              <w:left w:val="nil"/>
              <w:bottom w:val="single" w:sz="4" w:space="0" w:color="auto"/>
              <w:right w:val="nil"/>
            </w:tcBorders>
            <w:shd w:val="clear" w:color="auto" w:fill="auto"/>
            <w:noWrap/>
            <w:vAlign w:val="bottom"/>
            <w:hideMark/>
          </w:tcPr>
          <w:p w:rsidR="00C312BB" w:rsidRPr="005B7519"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tbl>
    <w:p w:rsidR="00C312BB" w:rsidRPr="007F6693" w:rsidRDefault="00C312BB" w:rsidP="00C312BB">
      <w:pPr>
        <w:pStyle w:val="ListParagraph"/>
        <w:spacing w:line="360" w:lineRule="auto"/>
        <w:ind w:left="1004"/>
        <w:jc w:val="both"/>
        <w:rPr>
          <w:rFonts w:ascii="Times New Roman" w:hAnsi="Times New Roman" w:cs="Times New Roman"/>
          <w:sz w:val="16"/>
          <w:szCs w:val="16"/>
        </w:rPr>
      </w:pPr>
      <w:r>
        <w:rPr>
          <w:rFonts w:ascii="Times New Roman" w:hAnsi="Times New Roman" w:cs="Times New Roman"/>
          <w:sz w:val="24"/>
          <w:szCs w:val="24"/>
        </w:rPr>
        <w:t xml:space="preserve">   </w:t>
      </w:r>
    </w:p>
    <w:p w:rsidR="00C312BB" w:rsidRPr="00E833A5" w:rsidRDefault="00C312BB" w:rsidP="00C312BB">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lang w:val="id-ID"/>
        </w:rPr>
        <w:t>Berdasarkan tabel 4.4 mayoritas responden (50%) memiliki kehamilan ke-2</w:t>
      </w:r>
      <w:r>
        <w:rPr>
          <w:rFonts w:ascii="Times New Roman" w:hAnsi="Times New Roman" w:cs="Times New Roman"/>
          <w:sz w:val="24"/>
          <w:szCs w:val="24"/>
        </w:rPr>
        <w:t>.</w:t>
      </w:r>
    </w:p>
    <w:p w:rsidR="00C312BB" w:rsidRDefault="00C312BB" w:rsidP="00C312BB">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Responden Berdasarkan Jumlah Anak</w:t>
      </w:r>
    </w:p>
    <w:p w:rsidR="00C312BB" w:rsidRDefault="00C312BB" w:rsidP="00C312BB">
      <w:pPr>
        <w:pStyle w:val="ListParagraph"/>
        <w:spacing w:line="24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Tabel 4.5 Distribusi Karakteristik Responden Berdasarkan Jumlah Anak</w:t>
      </w:r>
    </w:p>
    <w:tbl>
      <w:tblPr>
        <w:tblW w:w="6916" w:type="dxa"/>
        <w:tblInd w:w="1134" w:type="dxa"/>
        <w:tblLook w:val="04A0" w:firstRow="1" w:lastRow="0" w:firstColumn="1" w:lastColumn="0" w:noHBand="0" w:noVBand="1"/>
      </w:tblPr>
      <w:tblGrid>
        <w:gridCol w:w="1323"/>
        <w:gridCol w:w="1654"/>
        <w:gridCol w:w="1559"/>
        <w:gridCol w:w="2380"/>
      </w:tblGrid>
      <w:tr w:rsidR="00C312BB" w:rsidRPr="007E3C0A" w:rsidTr="00C312BB">
        <w:trPr>
          <w:trHeight w:val="256"/>
        </w:trPr>
        <w:tc>
          <w:tcPr>
            <w:tcW w:w="1323" w:type="dxa"/>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No</w:t>
            </w:r>
          </w:p>
        </w:tc>
        <w:tc>
          <w:tcPr>
            <w:tcW w:w="1654" w:type="dxa"/>
            <w:tcBorders>
              <w:top w:val="single" w:sz="4" w:space="0" w:color="auto"/>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Jumlah Anak</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F</w:t>
            </w:r>
            <w:r>
              <w:rPr>
                <w:rFonts w:ascii="Times New Roman" w:eastAsia="Times New Roman" w:hAnsi="Times New Roman"/>
                <w:color w:val="000000"/>
                <w:sz w:val="24"/>
                <w:szCs w:val="24"/>
                <w:lang w:val="id-ID" w:eastAsia="id-ID"/>
              </w:rPr>
              <w:t>rekuensi</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Prosentase</w:t>
            </w:r>
          </w:p>
        </w:tc>
      </w:tr>
      <w:tr w:rsidR="00C312BB" w:rsidRPr="007E3C0A" w:rsidTr="00C312BB">
        <w:trPr>
          <w:trHeight w:val="512"/>
        </w:trPr>
        <w:tc>
          <w:tcPr>
            <w:tcW w:w="1323" w:type="dxa"/>
            <w:tcBorders>
              <w:top w:val="nil"/>
              <w:left w:val="nil"/>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1</w:t>
            </w:r>
          </w:p>
          <w:p w:rsidR="00C312BB"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2</w:t>
            </w:r>
          </w:p>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1654"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w:t>
            </w:r>
          </w:p>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w:t>
            </w:r>
          </w:p>
        </w:tc>
        <w:tc>
          <w:tcPr>
            <w:tcW w:w="1559"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6</w:t>
            </w:r>
          </w:p>
          <w:p w:rsidR="00C312BB" w:rsidRPr="002217B0" w:rsidRDefault="00C312BB" w:rsidP="00C312BB">
            <w:pPr>
              <w:spacing w:after="0" w:line="240" w:lineRule="auto"/>
              <w:jc w:val="center"/>
              <w:rPr>
                <w:rFonts w:ascii="Times New Roman" w:eastAsia="Times New Roman" w:hAnsi="Times New Roman"/>
                <w:color w:val="000000"/>
                <w:sz w:val="24"/>
                <w:szCs w:val="24"/>
                <w:lang w:eastAsia="id-ID"/>
              </w:rPr>
            </w:pPr>
            <w:r w:rsidRPr="002217B0">
              <w:rPr>
                <w:rFonts w:ascii="Times New Roman" w:eastAsia="Times New Roman" w:hAnsi="Times New Roman"/>
                <w:color w:val="000000"/>
                <w:sz w:val="24"/>
                <w:szCs w:val="24"/>
                <w:lang w:eastAsia="id-ID"/>
              </w:rPr>
              <w:t>10</w:t>
            </w:r>
          </w:p>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w:t>
            </w:r>
          </w:p>
        </w:tc>
        <w:tc>
          <w:tcPr>
            <w:tcW w:w="2380"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30%</w:t>
            </w:r>
          </w:p>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50%</w:t>
            </w:r>
          </w:p>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r>
      <w:tr w:rsidR="00C312BB" w:rsidRPr="007E3C0A"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c>
          <w:tcPr>
            <w:tcW w:w="2380"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tbl>
    <w:p w:rsidR="00C312BB" w:rsidRPr="007F6693" w:rsidRDefault="00C312BB" w:rsidP="00C312BB">
      <w:pPr>
        <w:pStyle w:val="ListParagraph"/>
        <w:spacing w:line="480" w:lineRule="auto"/>
        <w:ind w:left="1004"/>
        <w:jc w:val="both"/>
        <w:rPr>
          <w:rFonts w:ascii="Times New Roman" w:hAnsi="Times New Roman" w:cs="Times New Roman"/>
          <w:sz w:val="12"/>
          <w:szCs w:val="12"/>
        </w:rPr>
      </w:pPr>
      <w:r>
        <w:rPr>
          <w:rFonts w:ascii="Times New Roman" w:hAnsi="Times New Roman" w:cs="Times New Roman"/>
          <w:sz w:val="24"/>
          <w:szCs w:val="24"/>
        </w:rPr>
        <w:t xml:space="preserve">   </w:t>
      </w:r>
    </w:p>
    <w:p w:rsidR="00C312BB" w:rsidRPr="00E833A5" w:rsidRDefault="00C312BB" w:rsidP="00C312BB">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lang w:val="id-ID"/>
        </w:rPr>
        <w:t>Berdasarkan tabel 4.5 mayoritas responden (50%) memiliki jumlah anak 1</w:t>
      </w:r>
      <w:r>
        <w:rPr>
          <w:rFonts w:ascii="Times New Roman" w:hAnsi="Times New Roman" w:cs="Times New Roman"/>
          <w:sz w:val="24"/>
          <w:szCs w:val="24"/>
        </w:rPr>
        <w:t>.</w:t>
      </w:r>
    </w:p>
    <w:p w:rsidR="00C312BB" w:rsidRDefault="00C312BB" w:rsidP="00C312BB">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Responden Berdasarkan Sumber Informasi</w:t>
      </w:r>
    </w:p>
    <w:p w:rsidR="00C312BB" w:rsidRDefault="00C312BB" w:rsidP="00C312BB">
      <w:pPr>
        <w:pStyle w:val="ListParagraph"/>
        <w:spacing w:line="240" w:lineRule="auto"/>
        <w:ind w:left="2127" w:hanging="1123"/>
        <w:jc w:val="both"/>
        <w:rPr>
          <w:rFonts w:ascii="Times New Roman" w:hAnsi="Times New Roman" w:cs="Times New Roman"/>
          <w:sz w:val="24"/>
          <w:szCs w:val="24"/>
          <w:lang w:val="id-ID"/>
        </w:rPr>
      </w:pPr>
      <w:r>
        <w:rPr>
          <w:rFonts w:ascii="Times New Roman" w:hAnsi="Times New Roman" w:cs="Times New Roman"/>
          <w:sz w:val="24"/>
          <w:szCs w:val="24"/>
          <w:lang w:val="id-ID"/>
        </w:rPr>
        <w:t>Tabel 4.6 Distribusi Karakteristik Responden Berdasarkan Sumber Informasi</w:t>
      </w:r>
    </w:p>
    <w:tbl>
      <w:tblPr>
        <w:tblW w:w="6916" w:type="dxa"/>
        <w:tblInd w:w="1134" w:type="dxa"/>
        <w:tblLook w:val="04A0" w:firstRow="1" w:lastRow="0" w:firstColumn="1" w:lastColumn="0" w:noHBand="0" w:noVBand="1"/>
      </w:tblPr>
      <w:tblGrid>
        <w:gridCol w:w="851"/>
        <w:gridCol w:w="2126"/>
        <w:gridCol w:w="1559"/>
        <w:gridCol w:w="2380"/>
      </w:tblGrid>
      <w:tr w:rsidR="00C312BB" w:rsidRPr="007E3C0A" w:rsidTr="00C312BB">
        <w:trPr>
          <w:trHeight w:val="256"/>
        </w:trPr>
        <w:tc>
          <w:tcPr>
            <w:tcW w:w="851" w:type="dxa"/>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No</w:t>
            </w:r>
          </w:p>
        </w:tc>
        <w:tc>
          <w:tcPr>
            <w:tcW w:w="2126" w:type="dxa"/>
            <w:tcBorders>
              <w:top w:val="single" w:sz="4" w:space="0" w:color="auto"/>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Sumber Informasi</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Frekuensi </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Prosentase </w:t>
            </w:r>
          </w:p>
        </w:tc>
      </w:tr>
      <w:tr w:rsidR="00C312BB" w:rsidRPr="007E3C0A" w:rsidTr="00C312BB">
        <w:trPr>
          <w:trHeight w:val="512"/>
        </w:trPr>
        <w:tc>
          <w:tcPr>
            <w:tcW w:w="851" w:type="dxa"/>
            <w:tcBorders>
              <w:top w:val="nil"/>
              <w:left w:val="nil"/>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1</w:t>
            </w:r>
          </w:p>
          <w:p w:rsidR="00C312BB"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2</w:t>
            </w:r>
          </w:p>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2126"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Media Massa</w:t>
            </w:r>
          </w:p>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Internet </w:t>
            </w:r>
          </w:p>
          <w:p w:rsidR="00C312BB" w:rsidRPr="00332B16"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Petugas Kesehatan</w:t>
            </w:r>
          </w:p>
        </w:tc>
        <w:tc>
          <w:tcPr>
            <w:tcW w:w="1559"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w:t>
            </w:r>
          </w:p>
          <w:p w:rsidR="00C312BB" w:rsidRPr="002217B0" w:rsidRDefault="00C312BB" w:rsidP="00C312BB">
            <w:pPr>
              <w:spacing w:after="0" w:line="240" w:lineRule="auto"/>
              <w:jc w:val="center"/>
              <w:rPr>
                <w:rFonts w:ascii="Times New Roman" w:eastAsia="Times New Roman" w:hAnsi="Times New Roman"/>
                <w:color w:val="000000"/>
                <w:sz w:val="24"/>
                <w:szCs w:val="24"/>
                <w:lang w:eastAsia="id-ID"/>
              </w:rPr>
            </w:pPr>
            <w:r w:rsidRPr="002217B0">
              <w:rPr>
                <w:rFonts w:ascii="Times New Roman" w:eastAsia="Times New Roman" w:hAnsi="Times New Roman"/>
                <w:color w:val="000000"/>
                <w:sz w:val="24"/>
                <w:szCs w:val="24"/>
                <w:lang w:eastAsia="id-ID"/>
              </w:rPr>
              <w:t>1</w:t>
            </w:r>
          </w:p>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sidRPr="002217B0">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7</w:t>
            </w:r>
          </w:p>
        </w:tc>
        <w:tc>
          <w:tcPr>
            <w:tcW w:w="2380" w:type="dxa"/>
            <w:tcBorders>
              <w:top w:val="nil"/>
              <w:left w:val="nil"/>
              <w:bottom w:val="single" w:sz="4" w:space="0" w:color="auto"/>
              <w:right w:val="nil"/>
            </w:tcBorders>
            <w:shd w:val="clear" w:color="auto" w:fill="auto"/>
            <w:noWrap/>
            <w:vAlign w:val="bottom"/>
            <w:hideMark/>
          </w:tcPr>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sidRPr="00A04E45">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0%</w:t>
            </w:r>
          </w:p>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5%</w:t>
            </w:r>
          </w:p>
          <w:p w:rsidR="00C312BB" w:rsidRPr="00332B16"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85%</w:t>
            </w:r>
          </w:p>
        </w:tc>
      </w:tr>
      <w:tr w:rsidR="00C312BB" w:rsidRPr="007E3C0A"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7E3C0A" w:rsidRDefault="00C312BB" w:rsidP="00C312BB">
            <w:pPr>
              <w:spacing w:after="0" w:line="240" w:lineRule="auto"/>
              <w:jc w:val="both"/>
              <w:rPr>
                <w:rFonts w:ascii="Times New Roman" w:eastAsia="Times New Roman" w:hAnsi="Times New Roman"/>
                <w:color w:val="000000"/>
                <w:sz w:val="24"/>
                <w:szCs w:val="24"/>
                <w:lang w:eastAsia="id-ID"/>
              </w:rPr>
            </w:pPr>
            <w:r w:rsidRPr="007E3C0A">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4C2E0D"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c>
          <w:tcPr>
            <w:tcW w:w="2380" w:type="dxa"/>
            <w:tcBorders>
              <w:top w:val="nil"/>
              <w:left w:val="nil"/>
              <w:bottom w:val="single" w:sz="4" w:space="0" w:color="auto"/>
              <w:right w:val="nil"/>
            </w:tcBorders>
            <w:shd w:val="clear" w:color="auto" w:fill="auto"/>
            <w:noWrap/>
            <w:vAlign w:val="bottom"/>
            <w:hideMark/>
          </w:tcPr>
          <w:p w:rsidR="00C312BB" w:rsidRPr="004C2E0D" w:rsidRDefault="00C312BB" w:rsidP="00C312BB">
            <w:pPr>
              <w:spacing w:after="0" w:line="240" w:lineRule="auto"/>
              <w:jc w:val="center"/>
              <w:rPr>
                <w:rFonts w:ascii="Times New Roman" w:eastAsia="Times New Roman" w:hAnsi="Times New Roman"/>
                <w:color w:val="000000"/>
                <w:sz w:val="24"/>
                <w:szCs w:val="24"/>
                <w:lang w:val="id-ID" w:eastAsia="id-ID"/>
              </w:rPr>
            </w:pPr>
            <w:r w:rsidRPr="007E3C0A">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tbl>
    <w:p w:rsidR="00C312BB" w:rsidRPr="00E833A5" w:rsidRDefault="00C312BB" w:rsidP="00C312BB">
      <w:pPr>
        <w:pStyle w:val="ListParagraph"/>
        <w:spacing w:line="480" w:lineRule="auto"/>
        <w:ind w:left="1004" w:firstLine="697"/>
        <w:jc w:val="both"/>
        <w:rPr>
          <w:rFonts w:ascii="Times New Roman" w:hAnsi="Times New Roman" w:cs="Times New Roman"/>
          <w:sz w:val="24"/>
          <w:szCs w:val="24"/>
        </w:rPr>
      </w:pPr>
      <w:r>
        <w:rPr>
          <w:rFonts w:ascii="Times New Roman" w:hAnsi="Times New Roman" w:cs="Times New Roman"/>
          <w:sz w:val="24"/>
          <w:szCs w:val="24"/>
          <w:lang w:val="id-ID"/>
        </w:rPr>
        <w:t>Berdasarkan tabel 4.6 mayoritas responden ( 85% ) mendapatkan sumber informasi dari petugas kesehatan</w:t>
      </w:r>
      <w:r>
        <w:rPr>
          <w:rFonts w:ascii="Times New Roman" w:hAnsi="Times New Roman" w:cs="Times New Roman"/>
          <w:sz w:val="24"/>
          <w:szCs w:val="24"/>
        </w:rPr>
        <w:t>.</w:t>
      </w:r>
    </w:p>
    <w:p w:rsidR="00C312BB" w:rsidRDefault="00C312BB" w:rsidP="00C312BB">
      <w:pPr>
        <w:pStyle w:val="ListParagraph"/>
        <w:numPr>
          <w:ilvl w:val="0"/>
          <w:numId w:val="4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Khusus</w:t>
      </w:r>
    </w:p>
    <w:p w:rsidR="00C312BB" w:rsidRDefault="00C312BB" w:rsidP="00C312BB">
      <w:pPr>
        <w:pStyle w:val="ListParagraph"/>
        <w:numPr>
          <w:ilvl w:val="0"/>
          <w:numId w:val="42"/>
        </w:numPr>
        <w:spacing w:line="480" w:lineRule="auto"/>
        <w:jc w:val="both"/>
        <w:rPr>
          <w:rFonts w:ascii="Times New Roman" w:hAnsi="Times New Roman" w:cs="Times New Roman"/>
          <w:sz w:val="24"/>
          <w:szCs w:val="24"/>
          <w:lang w:val="id-ID"/>
        </w:rPr>
      </w:pPr>
      <w:bookmarkStart w:id="1" w:name="_Hlk20948518"/>
      <w:r>
        <w:rPr>
          <w:rFonts w:ascii="Times New Roman" w:hAnsi="Times New Roman" w:cs="Times New Roman"/>
          <w:sz w:val="24"/>
          <w:szCs w:val="24"/>
          <w:lang w:val="id-ID"/>
        </w:rPr>
        <w:t>Pengetahuan Ibu Hamil tentang Tanda Bahaya Kehamilan</w:t>
      </w:r>
    </w:p>
    <w:bookmarkEnd w:id="1"/>
    <w:p w:rsidR="00C312BB" w:rsidRDefault="00C312BB" w:rsidP="00C312BB">
      <w:pPr>
        <w:pStyle w:val="ListParagraph"/>
        <w:spacing w:line="240" w:lineRule="auto"/>
        <w:ind w:left="2127" w:hanging="112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4.7 Distribusi Pengetahuan Ibu Hamil tentang Tanda Bahaya KehamilanDi BPM Sri Wahyuni Desa Jatinom Kabupaten Blitar</w:t>
      </w:r>
    </w:p>
    <w:tbl>
      <w:tblPr>
        <w:tblW w:w="6916" w:type="dxa"/>
        <w:tblInd w:w="1134" w:type="dxa"/>
        <w:tblLook w:val="04A0" w:firstRow="1" w:lastRow="0" w:firstColumn="1" w:lastColumn="0" w:noHBand="0" w:noVBand="1"/>
      </w:tblPr>
      <w:tblGrid>
        <w:gridCol w:w="1323"/>
        <w:gridCol w:w="1654"/>
        <w:gridCol w:w="1559"/>
        <w:gridCol w:w="2380"/>
      </w:tblGrid>
      <w:tr w:rsidR="00C312BB" w:rsidRPr="0095750B" w:rsidTr="00C312BB">
        <w:trPr>
          <w:trHeight w:val="256"/>
        </w:trPr>
        <w:tc>
          <w:tcPr>
            <w:tcW w:w="1323" w:type="dxa"/>
            <w:tcBorders>
              <w:top w:val="single" w:sz="4" w:space="0" w:color="auto"/>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both"/>
              <w:rPr>
                <w:rFonts w:ascii="Times New Roman" w:eastAsia="Times New Roman" w:hAnsi="Times New Roman"/>
                <w:color w:val="000000"/>
                <w:sz w:val="24"/>
                <w:szCs w:val="24"/>
                <w:lang w:eastAsia="id-ID"/>
              </w:rPr>
            </w:pPr>
            <w:bookmarkStart w:id="2" w:name="_Hlk20974758"/>
            <w:r w:rsidRPr="0095750B">
              <w:rPr>
                <w:rFonts w:ascii="Times New Roman" w:eastAsia="Times New Roman" w:hAnsi="Times New Roman"/>
                <w:color w:val="000000"/>
                <w:sz w:val="24"/>
                <w:szCs w:val="24"/>
                <w:lang w:eastAsia="id-ID"/>
              </w:rPr>
              <w:t>No</w:t>
            </w:r>
          </w:p>
        </w:tc>
        <w:tc>
          <w:tcPr>
            <w:tcW w:w="1654" w:type="dxa"/>
            <w:tcBorders>
              <w:top w:val="single" w:sz="4" w:space="0" w:color="auto"/>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Pengetahuan </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sidRPr="0095750B">
              <w:rPr>
                <w:rFonts w:ascii="Times New Roman" w:eastAsia="Times New Roman" w:hAnsi="Times New Roman"/>
                <w:color w:val="000000"/>
                <w:sz w:val="24"/>
                <w:szCs w:val="24"/>
                <w:lang w:eastAsia="id-ID"/>
              </w:rPr>
              <w:t>F</w:t>
            </w:r>
            <w:r>
              <w:rPr>
                <w:rFonts w:ascii="Times New Roman" w:eastAsia="Times New Roman" w:hAnsi="Times New Roman"/>
                <w:color w:val="000000"/>
                <w:sz w:val="24"/>
                <w:szCs w:val="24"/>
                <w:lang w:val="id-ID" w:eastAsia="id-ID"/>
              </w:rPr>
              <w:t>rekuensi</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Prosentase </w:t>
            </w:r>
          </w:p>
        </w:tc>
      </w:tr>
      <w:tr w:rsidR="00C312BB" w:rsidRPr="0095750B" w:rsidTr="00C312BB">
        <w:trPr>
          <w:trHeight w:val="512"/>
        </w:trPr>
        <w:tc>
          <w:tcPr>
            <w:tcW w:w="1323" w:type="dxa"/>
            <w:tcBorders>
              <w:top w:val="nil"/>
              <w:left w:val="nil"/>
              <w:right w:val="nil"/>
            </w:tcBorders>
            <w:shd w:val="clear" w:color="auto" w:fill="auto"/>
            <w:noWrap/>
            <w:vAlign w:val="bottom"/>
            <w:hideMark/>
          </w:tcPr>
          <w:p w:rsidR="00C312BB" w:rsidRPr="0095750B" w:rsidRDefault="00C312BB" w:rsidP="00C312BB">
            <w:pPr>
              <w:spacing w:after="0" w:line="240" w:lineRule="auto"/>
              <w:jc w:val="both"/>
              <w:rPr>
                <w:rFonts w:ascii="Times New Roman" w:eastAsia="Times New Roman" w:hAnsi="Times New Roman"/>
                <w:color w:val="000000"/>
                <w:sz w:val="24"/>
                <w:szCs w:val="24"/>
                <w:lang w:eastAsia="id-ID"/>
              </w:rPr>
            </w:pPr>
            <w:r w:rsidRPr="0095750B">
              <w:rPr>
                <w:rFonts w:ascii="Times New Roman" w:eastAsia="Times New Roman" w:hAnsi="Times New Roman"/>
                <w:color w:val="000000"/>
                <w:sz w:val="24"/>
                <w:szCs w:val="24"/>
                <w:lang w:eastAsia="id-ID"/>
              </w:rPr>
              <w:t>1</w:t>
            </w:r>
          </w:p>
          <w:p w:rsidR="00C312BB" w:rsidRPr="0095750B" w:rsidRDefault="00C312BB" w:rsidP="00C312BB">
            <w:pPr>
              <w:spacing w:after="0" w:line="240" w:lineRule="auto"/>
              <w:jc w:val="both"/>
              <w:rPr>
                <w:rFonts w:ascii="Times New Roman" w:eastAsia="Times New Roman" w:hAnsi="Times New Roman"/>
                <w:color w:val="000000"/>
                <w:sz w:val="24"/>
                <w:szCs w:val="24"/>
                <w:lang w:eastAsia="id-ID"/>
              </w:rPr>
            </w:pPr>
            <w:r w:rsidRPr="0095750B">
              <w:rPr>
                <w:rFonts w:ascii="Times New Roman" w:eastAsia="Times New Roman" w:hAnsi="Times New Roman"/>
                <w:color w:val="000000"/>
                <w:sz w:val="24"/>
                <w:szCs w:val="24"/>
                <w:lang w:eastAsia="id-ID"/>
              </w:rPr>
              <w:t>2</w:t>
            </w:r>
          </w:p>
          <w:p w:rsidR="00C312BB" w:rsidRPr="0095750B" w:rsidRDefault="00C312BB" w:rsidP="00C312BB">
            <w:pPr>
              <w:spacing w:after="0" w:line="240" w:lineRule="auto"/>
              <w:jc w:val="both"/>
              <w:rPr>
                <w:rFonts w:ascii="Times New Roman" w:eastAsia="Times New Roman" w:hAnsi="Times New Roman"/>
                <w:color w:val="000000"/>
                <w:sz w:val="24"/>
                <w:szCs w:val="24"/>
                <w:lang w:eastAsia="id-ID"/>
              </w:rPr>
            </w:pPr>
            <w:r w:rsidRPr="0095750B">
              <w:rPr>
                <w:rFonts w:ascii="Times New Roman" w:eastAsia="Times New Roman" w:hAnsi="Times New Roman"/>
                <w:color w:val="000000"/>
                <w:sz w:val="24"/>
                <w:szCs w:val="24"/>
                <w:lang w:eastAsia="id-ID"/>
              </w:rPr>
              <w:t>3</w:t>
            </w:r>
          </w:p>
        </w:tc>
        <w:tc>
          <w:tcPr>
            <w:tcW w:w="1654" w:type="dxa"/>
            <w:tcBorders>
              <w:top w:val="nil"/>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Baik </w:t>
            </w:r>
          </w:p>
          <w:p w:rsidR="00C312BB" w:rsidRPr="0095750B"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Cukup </w:t>
            </w:r>
          </w:p>
          <w:p w:rsidR="00C312BB" w:rsidRPr="0095750B"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Kurang </w:t>
            </w:r>
          </w:p>
        </w:tc>
        <w:tc>
          <w:tcPr>
            <w:tcW w:w="1559" w:type="dxa"/>
            <w:tcBorders>
              <w:top w:val="nil"/>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eastAsia="id-ID"/>
              </w:rPr>
            </w:pPr>
            <w:r w:rsidRPr="0095750B">
              <w:rPr>
                <w:rFonts w:ascii="Times New Roman" w:eastAsia="Times New Roman" w:hAnsi="Times New Roman"/>
                <w:color w:val="000000"/>
                <w:sz w:val="24"/>
                <w:szCs w:val="24"/>
                <w:lang w:eastAsia="id-ID"/>
              </w:rPr>
              <w:t>4</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sidRPr="0095750B">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2</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w:t>
            </w:r>
          </w:p>
        </w:tc>
        <w:tc>
          <w:tcPr>
            <w:tcW w:w="2380" w:type="dxa"/>
            <w:tcBorders>
              <w:top w:val="nil"/>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60%</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r>
      <w:tr w:rsidR="00C312BB" w:rsidRPr="0095750B"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both"/>
              <w:rPr>
                <w:rFonts w:ascii="Times New Roman" w:eastAsia="Times New Roman" w:hAnsi="Times New Roman"/>
                <w:color w:val="000000"/>
                <w:sz w:val="24"/>
                <w:szCs w:val="24"/>
                <w:lang w:eastAsia="id-ID"/>
              </w:rPr>
            </w:pPr>
            <w:r w:rsidRPr="0095750B">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c>
          <w:tcPr>
            <w:tcW w:w="2380" w:type="dxa"/>
            <w:tcBorders>
              <w:top w:val="nil"/>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sidRPr="0095750B">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tbl>
    <w:bookmarkEnd w:id="2"/>
    <w:p w:rsidR="00C312BB" w:rsidRPr="007F6693" w:rsidRDefault="00C312BB" w:rsidP="00C312BB">
      <w:pPr>
        <w:pStyle w:val="ListParagraph"/>
        <w:spacing w:line="480" w:lineRule="auto"/>
        <w:ind w:left="993" w:firstLine="11"/>
        <w:jc w:val="both"/>
        <w:rPr>
          <w:rFonts w:ascii="Times New Roman" w:hAnsi="Times New Roman" w:cs="Times New Roman"/>
          <w:sz w:val="16"/>
          <w:szCs w:val="16"/>
        </w:rPr>
      </w:pPr>
      <w:r>
        <w:rPr>
          <w:rFonts w:ascii="Times New Roman" w:hAnsi="Times New Roman" w:cs="Times New Roman"/>
          <w:sz w:val="24"/>
          <w:szCs w:val="24"/>
          <w:lang w:val="id-ID"/>
        </w:rPr>
        <w:t xml:space="preserve">    </w:t>
      </w:r>
    </w:p>
    <w:p w:rsidR="00C312BB" w:rsidRPr="00E833A5" w:rsidRDefault="00C312BB" w:rsidP="00C312BB">
      <w:pPr>
        <w:pStyle w:val="ListParagraph"/>
        <w:spacing w:line="480" w:lineRule="auto"/>
        <w:ind w:left="1004" w:firstLine="697"/>
        <w:jc w:val="both"/>
        <w:rPr>
          <w:rFonts w:ascii="Times New Roman" w:hAnsi="Times New Roman" w:cs="Times New Roman"/>
          <w:sz w:val="24"/>
          <w:szCs w:val="24"/>
        </w:rPr>
      </w:pPr>
      <w:r>
        <w:rPr>
          <w:rFonts w:ascii="Times New Roman" w:hAnsi="Times New Roman" w:cs="Times New Roman"/>
          <w:sz w:val="24"/>
          <w:szCs w:val="24"/>
          <w:lang w:val="id-ID"/>
        </w:rPr>
        <w:t>Berdasarkan tabel 4.7 mayoritas responden ( 60% ) memiliki pengetahuan cukup tentang tanda bahaya kehamilan</w:t>
      </w:r>
      <w:r>
        <w:rPr>
          <w:rFonts w:ascii="Times New Roman" w:hAnsi="Times New Roman" w:cs="Times New Roman"/>
          <w:sz w:val="24"/>
          <w:szCs w:val="24"/>
        </w:rPr>
        <w:t>.</w:t>
      </w:r>
    </w:p>
    <w:p w:rsidR="00C312BB" w:rsidRDefault="00C312BB" w:rsidP="00C312BB">
      <w:pPr>
        <w:pStyle w:val="ListParagraph"/>
        <w:numPr>
          <w:ilvl w:val="0"/>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Sikap Ibu Hamil tentang Tanda Bahaya Kehamilan</w:t>
      </w:r>
    </w:p>
    <w:p w:rsidR="00C312BB" w:rsidRDefault="00C312BB" w:rsidP="00C312BB">
      <w:pPr>
        <w:pStyle w:val="ListParagraph"/>
        <w:spacing w:line="240" w:lineRule="auto"/>
        <w:ind w:left="1985" w:hanging="981"/>
        <w:jc w:val="both"/>
        <w:rPr>
          <w:rFonts w:ascii="Times New Roman" w:hAnsi="Times New Roman" w:cs="Times New Roman"/>
          <w:sz w:val="24"/>
          <w:szCs w:val="24"/>
          <w:lang w:val="id-ID"/>
        </w:rPr>
      </w:pPr>
      <w:r>
        <w:rPr>
          <w:rFonts w:ascii="Times New Roman" w:hAnsi="Times New Roman" w:cs="Times New Roman"/>
          <w:sz w:val="24"/>
          <w:szCs w:val="24"/>
          <w:lang w:val="id-ID"/>
        </w:rPr>
        <w:t>Tabel 4.8 Distribusi Sikap Ibu Hamil tentang Tanda Bahaya Kehamilan Di BPM Sri Wahyuni Desa Jatinom Kabupaten Blitar</w:t>
      </w:r>
    </w:p>
    <w:tbl>
      <w:tblPr>
        <w:tblW w:w="6916" w:type="dxa"/>
        <w:tblInd w:w="1134" w:type="dxa"/>
        <w:tblLook w:val="04A0" w:firstRow="1" w:lastRow="0" w:firstColumn="1" w:lastColumn="0" w:noHBand="0" w:noVBand="1"/>
      </w:tblPr>
      <w:tblGrid>
        <w:gridCol w:w="1323"/>
        <w:gridCol w:w="1654"/>
        <w:gridCol w:w="1559"/>
        <w:gridCol w:w="2380"/>
      </w:tblGrid>
      <w:tr w:rsidR="00C312BB" w:rsidRPr="00EB68F4" w:rsidTr="00C312BB">
        <w:trPr>
          <w:trHeight w:val="256"/>
        </w:trPr>
        <w:tc>
          <w:tcPr>
            <w:tcW w:w="1323" w:type="dxa"/>
            <w:tcBorders>
              <w:top w:val="single" w:sz="4" w:space="0" w:color="auto"/>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both"/>
              <w:rPr>
                <w:rFonts w:ascii="Times New Roman" w:eastAsia="Times New Roman" w:hAnsi="Times New Roman"/>
                <w:color w:val="000000"/>
                <w:sz w:val="24"/>
                <w:szCs w:val="24"/>
                <w:lang w:eastAsia="id-ID"/>
              </w:rPr>
            </w:pPr>
            <w:r w:rsidRPr="00EB68F4">
              <w:rPr>
                <w:rFonts w:ascii="Times New Roman" w:eastAsia="Times New Roman" w:hAnsi="Times New Roman"/>
                <w:color w:val="000000"/>
                <w:sz w:val="24"/>
                <w:szCs w:val="24"/>
                <w:lang w:eastAsia="id-ID"/>
              </w:rPr>
              <w:t>No</w:t>
            </w:r>
          </w:p>
        </w:tc>
        <w:tc>
          <w:tcPr>
            <w:tcW w:w="1654" w:type="dxa"/>
            <w:tcBorders>
              <w:top w:val="single" w:sz="4" w:space="0" w:color="auto"/>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Sikap </w:t>
            </w:r>
          </w:p>
        </w:tc>
        <w:tc>
          <w:tcPr>
            <w:tcW w:w="1559" w:type="dxa"/>
            <w:tcBorders>
              <w:top w:val="single" w:sz="4" w:space="0" w:color="auto"/>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center"/>
              <w:rPr>
                <w:rFonts w:ascii="Times New Roman" w:eastAsia="Times New Roman" w:hAnsi="Times New Roman"/>
                <w:color w:val="000000"/>
                <w:sz w:val="24"/>
                <w:szCs w:val="24"/>
                <w:lang w:val="id-ID" w:eastAsia="id-ID"/>
              </w:rPr>
            </w:pPr>
            <w:r w:rsidRPr="00EB68F4">
              <w:rPr>
                <w:rFonts w:ascii="Times New Roman" w:eastAsia="Times New Roman" w:hAnsi="Times New Roman"/>
                <w:color w:val="000000"/>
                <w:sz w:val="24"/>
                <w:szCs w:val="24"/>
                <w:lang w:eastAsia="id-ID"/>
              </w:rPr>
              <w:t>F</w:t>
            </w:r>
            <w:r>
              <w:rPr>
                <w:rFonts w:ascii="Times New Roman" w:eastAsia="Times New Roman" w:hAnsi="Times New Roman"/>
                <w:color w:val="000000"/>
                <w:sz w:val="24"/>
                <w:szCs w:val="24"/>
                <w:lang w:val="id-ID" w:eastAsia="id-ID"/>
              </w:rPr>
              <w:t>rekuensi</w:t>
            </w:r>
          </w:p>
        </w:tc>
        <w:tc>
          <w:tcPr>
            <w:tcW w:w="2380" w:type="dxa"/>
            <w:tcBorders>
              <w:top w:val="single" w:sz="4" w:space="0" w:color="auto"/>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Prosentase </w:t>
            </w:r>
          </w:p>
        </w:tc>
      </w:tr>
      <w:tr w:rsidR="00C312BB" w:rsidRPr="00EB68F4" w:rsidTr="00C312BB">
        <w:trPr>
          <w:trHeight w:val="512"/>
        </w:trPr>
        <w:tc>
          <w:tcPr>
            <w:tcW w:w="1323" w:type="dxa"/>
            <w:tcBorders>
              <w:top w:val="nil"/>
              <w:left w:val="nil"/>
              <w:right w:val="nil"/>
            </w:tcBorders>
            <w:shd w:val="clear" w:color="auto" w:fill="auto"/>
            <w:noWrap/>
            <w:hideMark/>
          </w:tcPr>
          <w:p w:rsidR="00C312BB" w:rsidRPr="00EB68F4" w:rsidRDefault="00C312BB" w:rsidP="00C312BB">
            <w:pPr>
              <w:spacing w:after="0" w:line="240" w:lineRule="auto"/>
              <w:rPr>
                <w:rFonts w:ascii="Times New Roman" w:eastAsia="Times New Roman" w:hAnsi="Times New Roman"/>
                <w:color w:val="000000"/>
                <w:sz w:val="24"/>
                <w:szCs w:val="24"/>
                <w:lang w:eastAsia="id-ID"/>
              </w:rPr>
            </w:pPr>
            <w:r w:rsidRPr="00EB68F4">
              <w:rPr>
                <w:rFonts w:ascii="Times New Roman" w:eastAsia="Times New Roman" w:hAnsi="Times New Roman"/>
                <w:color w:val="000000"/>
                <w:sz w:val="24"/>
                <w:szCs w:val="24"/>
                <w:lang w:eastAsia="id-ID"/>
              </w:rPr>
              <w:t>1</w:t>
            </w:r>
          </w:p>
          <w:p w:rsidR="00C312BB" w:rsidRPr="00EB68F4" w:rsidRDefault="00C312BB" w:rsidP="00C312BB">
            <w:pPr>
              <w:spacing w:after="0" w:line="240" w:lineRule="auto"/>
              <w:rPr>
                <w:rFonts w:ascii="Times New Roman" w:eastAsia="Times New Roman" w:hAnsi="Times New Roman"/>
                <w:color w:val="000000"/>
                <w:sz w:val="24"/>
                <w:szCs w:val="24"/>
                <w:lang w:eastAsia="id-ID"/>
              </w:rPr>
            </w:pPr>
            <w:r w:rsidRPr="00EB68F4">
              <w:rPr>
                <w:rFonts w:ascii="Times New Roman" w:eastAsia="Times New Roman" w:hAnsi="Times New Roman"/>
                <w:color w:val="000000"/>
                <w:sz w:val="24"/>
                <w:szCs w:val="24"/>
                <w:lang w:eastAsia="id-ID"/>
              </w:rPr>
              <w:t>2</w:t>
            </w:r>
          </w:p>
        </w:tc>
        <w:tc>
          <w:tcPr>
            <w:tcW w:w="1654" w:type="dxa"/>
            <w:tcBorders>
              <w:top w:val="nil"/>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Positif</w:t>
            </w:r>
          </w:p>
          <w:p w:rsidR="00C312BB" w:rsidRPr="00EB68F4"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Negatif </w:t>
            </w:r>
          </w:p>
          <w:p w:rsidR="00C312BB" w:rsidRPr="00EB68F4" w:rsidRDefault="00C312BB" w:rsidP="00C312BB">
            <w:pPr>
              <w:spacing w:after="0" w:line="240" w:lineRule="auto"/>
              <w:jc w:val="both"/>
              <w:rPr>
                <w:rFonts w:ascii="Times New Roman" w:eastAsia="Times New Roman" w:hAnsi="Times New Roman"/>
                <w:color w:val="000000"/>
                <w:sz w:val="24"/>
                <w:szCs w:val="24"/>
                <w:lang w:eastAsia="id-ID"/>
              </w:rPr>
            </w:pPr>
          </w:p>
        </w:tc>
        <w:tc>
          <w:tcPr>
            <w:tcW w:w="1559" w:type="dxa"/>
            <w:tcBorders>
              <w:top w:val="nil"/>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16</w:t>
            </w:r>
          </w:p>
          <w:p w:rsidR="00C312BB" w:rsidRPr="00EB68F4"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w:t>
            </w:r>
          </w:p>
          <w:p w:rsidR="00C312BB" w:rsidRPr="00EB68F4" w:rsidRDefault="00C312BB" w:rsidP="00C312BB">
            <w:pPr>
              <w:spacing w:after="0" w:line="240" w:lineRule="auto"/>
              <w:jc w:val="center"/>
              <w:rPr>
                <w:rFonts w:ascii="Times New Roman" w:eastAsia="Times New Roman" w:hAnsi="Times New Roman"/>
                <w:color w:val="000000"/>
                <w:sz w:val="24"/>
                <w:szCs w:val="24"/>
                <w:lang w:eastAsia="id-ID"/>
              </w:rPr>
            </w:pPr>
          </w:p>
        </w:tc>
        <w:tc>
          <w:tcPr>
            <w:tcW w:w="2380" w:type="dxa"/>
            <w:tcBorders>
              <w:top w:val="nil"/>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80%</w:t>
            </w:r>
          </w:p>
          <w:p w:rsidR="00C312BB" w:rsidRPr="00EB68F4"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p w:rsidR="00C312BB" w:rsidRPr="00EB68F4" w:rsidRDefault="00C312BB" w:rsidP="00C312BB">
            <w:pPr>
              <w:spacing w:after="0" w:line="240" w:lineRule="auto"/>
              <w:jc w:val="center"/>
              <w:rPr>
                <w:rFonts w:ascii="Times New Roman" w:eastAsia="Times New Roman" w:hAnsi="Times New Roman"/>
                <w:color w:val="000000"/>
                <w:sz w:val="24"/>
                <w:szCs w:val="24"/>
                <w:lang w:eastAsia="id-ID"/>
              </w:rPr>
            </w:pPr>
          </w:p>
        </w:tc>
      </w:tr>
      <w:tr w:rsidR="00C312BB" w:rsidRPr="00EB68F4" w:rsidTr="00C312BB">
        <w:trPr>
          <w:trHeight w:val="256"/>
        </w:trPr>
        <w:tc>
          <w:tcPr>
            <w:tcW w:w="2977" w:type="dxa"/>
            <w:gridSpan w:val="2"/>
            <w:tcBorders>
              <w:top w:val="single" w:sz="4" w:space="0" w:color="auto"/>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both"/>
              <w:rPr>
                <w:rFonts w:ascii="Times New Roman" w:eastAsia="Times New Roman" w:hAnsi="Times New Roman"/>
                <w:color w:val="000000"/>
                <w:sz w:val="24"/>
                <w:szCs w:val="24"/>
                <w:lang w:eastAsia="id-ID"/>
              </w:rPr>
            </w:pPr>
            <w:r w:rsidRPr="00EB68F4">
              <w:rPr>
                <w:rFonts w:ascii="Times New Roman" w:eastAsia="Times New Roman" w:hAnsi="Times New Roman"/>
                <w:color w:val="000000"/>
                <w:sz w:val="24"/>
                <w:szCs w:val="24"/>
                <w:lang w:eastAsia="id-ID"/>
              </w:rPr>
              <w:t>Jumlah</w:t>
            </w:r>
          </w:p>
        </w:tc>
        <w:tc>
          <w:tcPr>
            <w:tcW w:w="1559" w:type="dxa"/>
            <w:tcBorders>
              <w:top w:val="nil"/>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val="id-ID" w:eastAsia="id-ID"/>
              </w:rPr>
              <w:t>2</w:t>
            </w:r>
            <w:r w:rsidRPr="00EB68F4">
              <w:rPr>
                <w:rFonts w:ascii="Times New Roman" w:eastAsia="Times New Roman" w:hAnsi="Times New Roman"/>
                <w:color w:val="000000"/>
                <w:sz w:val="24"/>
                <w:szCs w:val="24"/>
                <w:lang w:eastAsia="id-ID"/>
              </w:rPr>
              <w:t>0</w:t>
            </w:r>
          </w:p>
        </w:tc>
        <w:tc>
          <w:tcPr>
            <w:tcW w:w="2380" w:type="dxa"/>
            <w:tcBorders>
              <w:top w:val="nil"/>
              <w:left w:val="nil"/>
              <w:bottom w:val="single" w:sz="4" w:space="0" w:color="auto"/>
              <w:right w:val="nil"/>
            </w:tcBorders>
            <w:shd w:val="clear" w:color="auto" w:fill="auto"/>
            <w:noWrap/>
            <w:vAlign w:val="bottom"/>
            <w:hideMark/>
          </w:tcPr>
          <w:p w:rsidR="00C312BB" w:rsidRPr="00EB68F4" w:rsidRDefault="00C312BB" w:rsidP="00C312BB">
            <w:pPr>
              <w:spacing w:after="0" w:line="240" w:lineRule="auto"/>
              <w:jc w:val="center"/>
              <w:rPr>
                <w:rFonts w:ascii="Times New Roman" w:eastAsia="Times New Roman" w:hAnsi="Times New Roman"/>
                <w:color w:val="000000"/>
                <w:sz w:val="24"/>
                <w:szCs w:val="24"/>
                <w:lang w:val="id-ID" w:eastAsia="id-ID"/>
              </w:rPr>
            </w:pPr>
            <w:r w:rsidRPr="00EB68F4">
              <w:rPr>
                <w:rFonts w:ascii="Times New Roman" w:eastAsia="Times New Roman" w:hAnsi="Times New Roman"/>
                <w:color w:val="000000"/>
                <w:sz w:val="24"/>
                <w:szCs w:val="24"/>
                <w:lang w:eastAsia="id-ID"/>
              </w:rPr>
              <w:t>100</w:t>
            </w:r>
            <w:r>
              <w:rPr>
                <w:rFonts w:ascii="Times New Roman" w:eastAsia="Times New Roman" w:hAnsi="Times New Roman"/>
                <w:color w:val="000000"/>
                <w:sz w:val="24"/>
                <w:szCs w:val="24"/>
                <w:lang w:val="id-ID" w:eastAsia="id-ID"/>
              </w:rPr>
              <w:t>%</w:t>
            </w:r>
          </w:p>
        </w:tc>
      </w:tr>
    </w:tbl>
    <w:p w:rsidR="00C312BB" w:rsidRPr="007F6693" w:rsidRDefault="00C312BB" w:rsidP="00C312BB">
      <w:pPr>
        <w:pStyle w:val="ListParagraph"/>
        <w:spacing w:line="480" w:lineRule="auto"/>
        <w:ind w:left="1004"/>
        <w:jc w:val="both"/>
        <w:rPr>
          <w:rFonts w:ascii="Times New Roman" w:hAnsi="Times New Roman" w:cs="Times New Roman"/>
          <w:sz w:val="16"/>
          <w:szCs w:val="16"/>
        </w:rPr>
      </w:pPr>
      <w:r>
        <w:rPr>
          <w:rFonts w:ascii="Times New Roman" w:hAnsi="Times New Roman" w:cs="Times New Roman"/>
          <w:sz w:val="24"/>
          <w:szCs w:val="24"/>
          <w:lang w:val="id-ID"/>
        </w:rPr>
        <w:t xml:space="preserve">    </w:t>
      </w:r>
    </w:p>
    <w:p w:rsidR="00C312BB" w:rsidRDefault="00C312BB" w:rsidP="00C312BB">
      <w:pPr>
        <w:pStyle w:val="ListParagraph"/>
        <w:spacing w:line="480" w:lineRule="auto"/>
        <w:ind w:left="1004" w:firstLine="697"/>
        <w:jc w:val="both"/>
        <w:rPr>
          <w:rFonts w:ascii="Times New Roman" w:hAnsi="Times New Roman" w:cs="Times New Roman"/>
          <w:sz w:val="24"/>
          <w:szCs w:val="24"/>
        </w:rPr>
      </w:pPr>
      <w:r>
        <w:rPr>
          <w:rFonts w:ascii="Times New Roman" w:hAnsi="Times New Roman" w:cs="Times New Roman"/>
          <w:sz w:val="24"/>
          <w:szCs w:val="24"/>
          <w:lang w:val="id-ID"/>
        </w:rPr>
        <w:t>Berdasarkan tabel 4.8 mayoritas responden (70%) memiliki sikap positif tentang tanda bahaya kehamilan</w:t>
      </w:r>
      <w:r>
        <w:rPr>
          <w:rFonts w:ascii="Times New Roman" w:hAnsi="Times New Roman" w:cs="Times New Roman"/>
          <w:sz w:val="24"/>
          <w:szCs w:val="24"/>
        </w:rPr>
        <w:t>.</w:t>
      </w:r>
    </w:p>
    <w:p w:rsidR="00C312BB" w:rsidRDefault="00C312BB" w:rsidP="00C312BB">
      <w:pPr>
        <w:pStyle w:val="ListParagraph"/>
        <w:spacing w:line="480" w:lineRule="auto"/>
        <w:ind w:left="1004"/>
        <w:jc w:val="both"/>
        <w:rPr>
          <w:rFonts w:ascii="Times New Roman" w:hAnsi="Times New Roman" w:cs="Times New Roman"/>
          <w:sz w:val="24"/>
          <w:szCs w:val="24"/>
        </w:rPr>
      </w:pPr>
    </w:p>
    <w:p w:rsidR="00C312BB" w:rsidRDefault="00C312BB" w:rsidP="00C312BB">
      <w:pPr>
        <w:pStyle w:val="ListParagraph"/>
        <w:spacing w:line="480" w:lineRule="auto"/>
        <w:ind w:left="1004"/>
        <w:jc w:val="both"/>
        <w:rPr>
          <w:rFonts w:ascii="Times New Roman" w:hAnsi="Times New Roman" w:cs="Times New Roman"/>
          <w:sz w:val="24"/>
          <w:szCs w:val="24"/>
        </w:rPr>
      </w:pPr>
    </w:p>
    <w:p w:rsidR="00C312BB" w:rsidRDefault="00C312BB" w:rsidP="00C312BB">
      <w:pPr>
        <w:pStyle w:val="ListParagraph"/>
        <w:spacing w:line="480" w:lineRule="auto"/>
        <w:ind w:left="1004"/>
        <w:jc w:val="both"/>
        <w:rPr>
          <w:rFonts w:ascii="Times New Roman" w:hAnsi="Times New Roman" w:cs="Times New Roman"/>
          <w:sz w:val="24"/>
          <w:szCs w:val="24"/>
        </w:rPr>
      </w:pPr>
    </w:p>
    <w:p w:rsidR="00C312BB" w:rsidRPr="00E833A5" w:rsidRDefault="00C312BB" w:rsidP="00C312BB">
      <w:pPr>
        <w:pStyle w:val="ListParagraph"/>
        <w:spacing w:line="480" w:lineRule="auto"/>
        <w:ind w:left="1004"/>
        <w:jc w:val="both"/>
        <w:rPr>
          <w:rFonts w:ascii="Times New Roman" w:hAnsi="Times New Roman" w:cs="Times New Roman"/>
          <w:sz w:val="24"/>
          <w:szCs w:val="24"/>
        </w:rPr>
      </w:pPr>
    </w:p>
    <w:p w:rsidR="00C312BB" w:rsidRDefault="00C312BB" w:rsidP="00C312BB">
      <w:pPr>
        <w:pStyle w:val="ListParagraph"/>
        <w:numPr>
          <w:ilvl w:val="0"/>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Pengetahuan dengan Sikap Ibu Hamil tentang Tanda Bahaya Kehamilan</w:t>
      </w:r>
    </w:p>
    <w:tbl>
      <w:tblPr>
        <w:tblStyle w:val="TableGrid"/>
        <w:tblpPr w:leftFromText="180" w:rightFromText="180" w:vertAnchor="text" w:horzAnchor="margin" w:tblpXSpec="center" w:tblpY="3701"/>
        <w:tblW w:w="75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
        <w:gridCol w:w="851"/>
        <w:gridCol w:w="708"/>
        <w:gridCol w:w="851"/>
        <w:gridCol w:w="850"/>
        <w:gridCol w:w="1565"/>
        <w:gridCol w:w="283"/>
      </w:tblGrid>
      <w:tr w:rsidR="00C312BB" w:rsidTr="00C312BB">
        <w:trPr>
          <w:gridAfter w:val="1"/>
          <w:wAfter w:w="283" w:type="dxa"/>
        </w:trPr>
        <w:tc>
          <w:tcPr>
            <w:tcW w:w="1560" w:type="dxa"/>
          </w:tcPr>
          <w:p w:rsidR="00C312BB" w:rsidRDefault="00C312BB" w:rsidP="00C312BB">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Total </w:t>
            </w:r>
          </w:p>
        </w:tc>
        <w:tc>
          <w:tcPr>
            <w:tcW w:w="850" w:type="dxa"/>
          </w:tcPr>
          <w:p w:rsidR="00C312BB" w:rsidRDefault="00C312BB" w:rsidP="00C312BB">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851" w:type="dxa"/>
          </w:tcPr>
          <w:p w:rsidR="00C312BB" w:rsidRDefault="00C312BB" w:rsidP="00C312BB">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708" w:type="dxa"/>
          </w:tcPr>
          <w:p w:rsidR="00C312BB" w:rsidRDefault="00C312BB" w:rsidP="00C312BB">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851" w:type="dxa"/>
          </w:tcPr>
          <w:p w:rsidR="00C312BB" w:rsidRDefault="00C312BB" w:rsidP="00C312BB">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850" w:type="dxa"/>
          </w:tcPr>
          <w:p w:rsidR="00C312BB" w:rsidRDefault="00C312BB" w:rsidP="00C312BB">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565" w:type="dxa"/>
          </w:tcPr>
          <w:p w:rsidR="00C312BB" w:rsidRDefault="00C312BB" w:rsidP="00C312BB">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100</w:t>
            </w:r>
          </w:p>
        </w:tc>
      </w:tr>
      <w:tr w:rsidR="00C312BB" w:rsidTr="00C312BB">
        <w:tblPrEx>
          <w:tblBorders>
            <w:top w:val="single" w:sz="4" w:space="0" w:color="auto"/>
            <w:left w:val="single" w:sz="4" w:space="0" w:color="auto"/>
            <w:right w:val="single" w:sz="4" w:space="0" w:color="auto"/>
            <w:insideH w:val="single" w:sz="4" w:space="0" w:color="auto"/>
            <w:insideV w:val="single" w:sz="4" w:space="0" w:color="auto"/>
          </w:tblBorders>
        </w:tblPrEx>
        <w:tc>
          <w:tcPr>
            <w:tcW w:w="7518" w:type="dxa"/>
            <w:gridSpan w:val="8"/>
            <w:tcBorders>
              <w:left w:val="nil"/>
              <w:right w:val="nil"/>
            </w:tcBorders>
          </w:tcPr>
          <w:p w:rsidR="00C312BB" w:rsidRPr="00C54D80" w:rsidRDefault="00C312BB" w:rsidP="00C312BB">
            <w:pPr>
              <w:pStyle w:val="ListParagraph"/>
              <w:ind w:left="0"/>
              <w:rPr>
                <w:rFonts w:ascii="Times New Roman" w:hAnsi="Times New Roman" w:cs="Times New Roman"/>
                <w:i/>
                <w:iCs/>
                <w:sz w:val="24"/>
                <w:szCs w:val="24"/>
                <w:lang w:val="id-ID"/>
              </w:rPr>
            </w:pPr>
            <w:r>
              <w:rPr>
                <w:rFonts w:ascii="Times New Roman" w:hAnsi="Times New Roman" w:cs="Times New Roman"/>
                <w:i/>
                <w:iCs/>
                <w:sz w:val="24"/>
                <w:szCs w:val="24"/>
                <w:lang w:val="id-ID"/>
              </w:rPr>
              <w:lastRenderedPageBreak/>
              <w:t xml:space="preserve">Mann Whitney Test : P </w:t>
            </w:r>
            <w:r>
              <w:rPr>
                <w:rFonts w:ascii="Times New Roman" w:hAnsi="Times New Roman" w:cs="Times New Roman"/>
                <w:sz w:val="24"/>
                <w:szCs w:val="24"/>
                <w:lang w:val="id-ID"/>
              </w:rPr>
              <w:t>value = 0,000</w:t>
            </w:r>
          </w:p>
        </w:tc>
      </w:tr>
    </w:tbl>
    <w:tbl>
      <w:tblPr>
        <w:tblpPr w:leftFromText="180" w:rightFromText="180" w:vertAnchor="text" w:horzAnchor="margin" w:tblpXSpec="center" w:tblpY="1588"/>
        <w:tblOverlap w:val="never"/>
        <w:tblW w:w="7509" w:type="dxa"/>
        <w:tblLayout w:type="fixed"/>
        <w:tblLook w:val="04A0" w:firstRow="1" w:lastRow="0" w:firstColumn="1" w:lastColumn="0" w:noHBand="0" w:noVBand="1"/>
      </w:tblPr>
      <w:tblGrid>
        <w:gridCol w:w="1556"/>
        <w:gridCol w:w="851"/>
        <w:gridCol w:w="709"/>
        <w:gridCol w:w="1035"/>
        <w:gridCol w:w="567"/>
        <w:gridCol w:w="283"/>
        <w:gridCol w:w="154"/>
        <w:gridCol w:w="9"/>
        <w:gridCol w:w="2100"/>
        <w:gridCol w:w="236"/>
        <w:gridCol w:w="9"/>
      </w:tblGrid>
      <w:tr w:rsidR="00C312BB" w:rsidRPr="0095750B" w:rsidTr="00C312BB">
        <w:trPr>
          <w:gridAfter w:val="1"/>
          <w:wAfter w:w="9" w:type="dxa"/>
          <w:trHeight w:val="256"/>
        </w:trPr>
        <w:tc>
          <w:tcPr>
            <w:tcW w:w="1556" w:type="dxa"/>
            <w:vMerge w:val="restart"/>
            <w:tcBorders>
              <w:top w:val="single" w:sz="4" w:space="0" w:color="auto"/>
              <w:left w:val="nil"/>
              <w:right w:val="nil"/>
            </w:tcBorders>
            <w:shd w:val="clear" w:color="auto" w:fill="auto"/>
            <w:noWrap/>
            <w:vAlign w:val="bottom"/>
            <w:hideMark/>
          </w:tcPr>
          <w:p w:rsidR="00C312BB" w:rsidRDefault="00C312BB" w:rsidP="00C312BB">
            <w:pPr>
              <w:spacing w:after="0" w:line="240" w:lineRule="auto"/>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Pengetahuan</w:t>
            </w:r>
          </w:p>
          <w:p w:rsidR="00C312BB" w:rsidRDefault="00C312BB" w:rsidP="00C312BB">
            <w:pPr>
              <w:spacing w:after="0" w:line="240" w:lineRule="auto"/>
              <w:rPr>
                <w:rFonts w:ascii="Times New Roman" w:eastAsia="Times New Roman" w:hAnsi="Times New Roman"/>
                <w:color w:val="000000"/>
                <w:sz w:val="24"/>
                <w:szCs w:val="24"/>
                <w:lang w:val="id-ID" w:eastAsia="id-ID"/>
              </w:rPr>
            </w:pPr>
          </w:p>
          <w:p w:rsidR="00C312BB" w:rsidRDefault="00C312BB" w:rsidP="00C312BB">
            <w:pPr>
              <w:spacing w:after="0" w:line="240" w:lineRule="auto"/>
              <w:rPr>
                <w:rFonts w:ascii="Times New Roman" w:eastAsia="Times New Roman" w:hAnsi="Times New Roman"/>
                <w:color w:val="000000"/>
                <w:sz w:val="24"/>
                <w:szCs w:val="24"/>
                <w:lang w:val="id-ID" w:eastAsia="id-ID"/>
              </w:rPr>
            </w:pP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p>
        </w:tc>
        <w:tc>
          <w:tcPr>
            <w:tcW w:w="2595" w:type="dxa"/>
            <w:gridSpan w:val="3"/>
            <w:tcBorders>
              <w:top w:val="single" w:sz="4" w:space="0" w:color="auto"/>
              <w:left w:val="nil"/>
              <w:right w:val="nil"/>
            </w:tcBorders>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Sikap</w:t>
            </w:r>
          </w:p>
        </w:tc>
        <w:tc>
          <w:tcPr>
            <w:tcW w:w="567" w:type="dxa"/>
            <w:tcBorders>
              <w:top w:val="single" w:sz="4" w:space="0" w:color="auto"/>
              <w:left w:val="nil"/>
              <w:bottom w:val="single" w:sz="4" w:space="0" w:color="auto"/>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p>
        </w:tc>
        <w:tc>
          <w:tcPr>
            <w:tcW w:w="437" w:type="dxa"/>
            <w:gridSpan w:val="2"/>
            <w:tcBorders>
              <w:top w:val="single" w:sz="4" w:space="0" w:color="auto"/>
              <w:bottom w:val="single" w:sz="4" w:space="0" w:color="auto"/>
              <w:right w:val="nil"/>
            </w:tcBorders>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p>
        </w:tc>
        <w:tc>
          <w:tcPr>
            <w:tcW w:w="2345" w:type="dxa"/>
            <w:gridSpan w:val="3"/>
            <w:tcBorders>
              <w:top w:val="single" w:sz="4" w:space="0" w:color="auto"/>
              <w:left w:val="nil"/>
              <w:right w:val="nil"/>
            </w:tcBorders>
          </w:tcPr>
          <w:p w:rsidR="00C312BB" w:rsidRDefault="00C312BB" w:rsidP="00C312BB">
            <w:pPr>
              <w:spacing w:after="0" w:line="240" w:lineRule="auto"/>
              <w:rPr>
                <w:rFonts w:ascii="Times New Roman" w:eastAsia="Times New Roman" w:hAnsi="Times New Roman"/>
                <w:color w:val="000000"/>
                <w:sz w:val="24"/>
                <w:szCs w:val="24"/>
                <w:lang w:val="id-ID" w:eastAsia="id-ID"/>
              </w:rPr>
            </w:pPr>
          </w:p>
        </w:tc>
      </w:tr>
      <w:tr w:rsidR="00C312BB" w:rsidRPr="0095750B" w:rsidTr="00C312BB">
        <w:trPr>
          <w:trHeight w:val="276"/>
        </w:trPr>
        <w:tc>
          <w:tcPr>
            <w:tcW w:w="1556" w:type="dxa"/>
            <w:vMerge/>
            <w:tcBorders>
              <w:left w:val="nil"/>
              <w:right w:val="nil"/>
            </w:tcBorders>
            <w:shd w:val="clear" w:color="auto" w:fill="auto"/>
            <w:noWrap/>
            <w:vAlign w:val="bottom"/>
          </w:tcPr>
          <w:p w:rsidR="00C312BB" w:rsidRDefault="00C312BB" w:rsidP="00C312BB">
            <w:pPr>
              <w:spacing w:after="0" w:line="240" w:lineRule="auto"/>
              <w:jc w:val="both"/>
              <w:rPr>
                <w:rFonts w:ascii="Times New Roman" w:eastAsia="Times New Roman" w:hAnsi="Times New Roman"/>
                <w:color w:val="000000"/>
                <w:sz w:val="24"/>
                <w:szCs w:val="24"/>
                <w:lang w:val="id-ID" w:eastAsia="id-ID"/>
              </w:rPr>
            </w:pPr>
          </w:p>
        </w:tc>
        <w:tc>
          <w:tcPr>
            <w:tcW w:w="1560" w:type="dxa"/>
            <w:gridSpan w:val="2"/>
            <w:tcBorders>
              <w:top w:val="single" w:sz="4" w:space="0" w:color="auto"/>
              <w:left w:val="nil"/>
              <w:bottom w:val="single" w:sz="4" w:space="0" w:color="auto"/>
              <w:right w:val="nil"/>
            </w:tcBorders>
            <w:shd w:val="clear" w:color="auto" w:fill="auto"/>
            <w:noWrap/>
            <w:vAlign w:val="center"/>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sidRPr="003E4257">
              <w:rPr>
                <w:rFonts w:ascii="Times New Roman" w:eastAsia="Times New Roman" w:hAnsi="Times New Roman"/>
                <w:color w:val="000000"/>
                <w:sz w:val="24"/>
                <w:szCs w:val="24"/>
                <w:lang w:val="id-ID" w:eastAsia="id-ID"/>
              </w:rPr>
              <w:t>Positif</w:t>
            </w:r>
          </w:p>
        </w:tc>
        <w:tc>
          <w:tcPr>
            <w:tcW w:w="1602" w:type="dxa"/>
            <w:gridSpan w:val="2"/>
            <w:tcBorders>
              <w:top w:val="single" w:sz="4" w:space="0" w:color="auto"/>
              <w:left w:val="nil"/>
              <w:bottom w:val="single" w:sz="4" w:space="0" w:color="auto"/>
            </w:tcBorders>
            <w:shd w:val="clear" w:color="auto" w:fill="auto"/>
            <w:noWrap/>
            <w:vAlign w:val="center"/>
          </w:tcPr>
          <w:p w:rsidR="00C312BB" w:rsidRPr="003E4257" w:rsidRDefault="00C312BB" w:rsidP="00C312BB">
            <w:pPr>
              <w:spacing w:line="240" w:lineRule="auto"/>
              <w:jc w:val="center"/>
              <w:rPr>
                <w:rFonts w:ascii="Times New Roman" w:hAnsi="Times New Roman" w:cs="Times New Roman"/>
                <w:sz w:val="24"/>
                <w:szCs w:val="24"/>
                <w:lang w:val="id-ID"/>
              </w:rPr>
            </w:pPr>
            <w:r w:rsidRPr="003E4257">
              <w:rPr>
                <w:rFonts w:ascii="Times New Roman" w:hAnsi="Times New Roman" w:cs="Times New Roman"/>
                <w:sz w:val="24"/>
                <w:szCs w:val="24"/>
                <w:lang w:val="id-ID"/>
              </w:rPr>
              <w:t>Negatif</w:t>
            </w:r>
          </w:p>
        </w:tc>
        <w:tc>
          <w:tcPr>
            <w:tcW w:w="446" w:type="dxa"/>
            <w:gridSpan w:val="3"/>
            <w:shd w:val="clear" w:color="auto" w:fill="auto"/>
          </w:tcPr>
          <w:p w:rsidR="00C312BB" w:rsidRPr="0095750B" w:rsidRDefault="00C312BB" w:rsidP="00C312BB"/>
        </w:tc>
        <w:tc>
          <w:tcPr>
            <w:tcW w:w="2345" w:type="dxa"/>
            <w:gridSpan w:val="3"/>
          </w:tcPr>
          <w:p w:rsidR="00C312BB" w:rsidRPr="00F43BAC" w:rsidRDefault="00C312BB" w:rsidP="00C312BB">
            <w:pPr>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Jumlah Total</w:t>
            </w:r>
          </w:p>
        </w:tc>
      </w:tr>
      <w:tr w:rsidR="00C312BB" w:rsidRPr="0095750B" w:rsidTr="00C312BB">
        <w:trPr>
          <w:gridAfter w:val="2"/>
          <w:wAfter w:w="245" w:type="dxa"/>
          <w:trHeight w:val="256"/>
        </w:trPr>
        <w:tc>
          <w:tcPr>
            <w:tcW w:w="1556" w:type="dxa"/>
            <w:vMerge/>
            <w:tcBorders>
              <w:left w:val="nil"/>
              <w:bottom w:val="single" w:sz="4" w:space="0" w:color="auto"/>
              <w:right w:val="nil"/>
            </w:tcBorders>
            <w:shd w:val="clear" w:color="auto" w:fill="auto"/>
            <w:noWrap/>
            <w:vAlign w:val="bottom"/>
          </w:tcPr>
          <w:p w:rsidR="00C312BB" w:rsidRDefault="00C312BB" w:rsidP="00C312BB">
            <w:pPr>
              <w:spacing w:after="0" w:line="240" w:lineRule="auto"/>
              <w:jc w:val="both"/>
              <w:rPr>
                <w:rFonts w:ascii="Times New Roman" w:eastAsia="Times New Roman" w:hAnsi="Times New Roman"/>
                <w:color w:val="000000"/>
                <w:sz w:val="24"/>
                <w:szCs w:val="24"/>
                <w:lang w:val="id-ID" w:eastAsia="id-ID"/>
              </w:rPr>
            </w:pPr>
          </w:p>
        </w:tc>
        <w:tc>
          <w:tcPr>
            <w:tcW w:w="851" w:type="dxa"/>
            <w:tcBorders>
              <w:top w:val="single" w:sz="4" w:space="0" w:color="auto"/>
              <w:left w:val="nil"/>
              <w:bottom w:val="single" w:sz="4" w:space="0" w:color="auto"/>
              <w:right w:val="nil"/>
            </w:tcBorders>
            <w:shd w:val="clear" w:color="auto" w:fill="auto"/>
            <w:noWrap/>
            <w:vAlign w:val="bottom"/>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709" w:type="dxa"/>
            <w:tcBorders>
              <w:top w:val="single" w:sz="4" w:space="0" w:color="auto"/>
              <w:left w:val="nil"/>
              <w:bottom w:val="single" w:sz="4" w:space="0" w:color="auto"/>
              <w:right w:val="nil"/>
            </w:tcBorders>
          </w:tcPr>
          <w:p w:rsidR="00C312BB" w:rsidRDefault="00C312BB" w:rsidP="00C312B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1035" w:type="dxa"/>
            <w:tcBorders>
              <w:top w:val="single" w:sz="4" w:space="0" w:color="auto"/>
              <w:left w:val="nil"/>
              <w:bottom w:val="single" w:sz="4" w:space="0" w:color="auto"/>
            </w:tcBorders>
            <w:shd w:val="clear" w:color="auto" w:fill="auto"/>
            <w:noWrap/>
            <w:vAlign w:val="bottom"/>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567" w:type="dxa"/>
            <w:tcBorders>
              <w:top w:val="single" w:sz="4" w:space="0" w:color="auto"/>
              <w:bottom w:val="single" w:sz="4" w:space="0" w:color="auto"/>
            </w:tcBorders>
            <w:shd w:val="clear" w:color="auto" w:fill="auto"/>
            <w:vAlign w:val="bottom"/>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w:t>
            </w:r>
          </w:p>
        </w:tc>
        <w:tc>
          <w:tcPr>
            <w:tcW w:w="283" w:type="dxa"/>
            <w:tcBorders>
              <w:top w:val="single" w:sz="4" w:space="0" w:color="auto"/>
              <w:bottom w:val="single" w:sz="4" w:space="0" w:color="auto"/>
              <w:right w:val="nil"/>
            </w:tcBorders>
          </w:tcPr>
          <w:p w:rsidR="00C312BB" w:rsidRDefault="00C312BB" w:rsidP="00C312BB">
            <w:pPr>
              <w:spacing w:after="0" w:line="240" w:lineRule="auto"/>
              <w:rPr>
                <w:rFonts w:ascii="Times New Roman" w:eastAsia="Times New Roman" w:hAnsi="Times New Roman"/>
                <w:color w:val="000000"/>
                <w:sz w:val="24"/>
                <w:szCs w:val="24"/>
                <w:lang w:val="id-ID" w:eastAsia="id-ID"/>
              </w:rPr>
            </w:pPr>
          </w:p>
        </w:tc>
        <w:tc>
          <w:tcPr>
            <w:tcW w:w="2263" w:type="dxa"/>
            <w:gridSpan w:val="3"/>
            <w:tcBorders>
              <w:top w:val="single" w:sz="4" w:space="0" w:color="auto"/>
              <w:left w:val="nil"/>
              <w:bottom w:val="single" w:sz="4" w:space="0" w:color="auto"/>
              <w:right w:val="nil"/>
            </w:tcBorders>
          </w:tcPr>
          <w:p w:rsidR="00C312BB" w:rsidRDefault="00C312BB" w:rsidP="00C312BB">
            <w:pPr>
              <w:spacing w:after="0" w:line="240" w:lineRule="auto"/>
              <w:rPr>
                <w:rFonts w:ascii="Times New Roman" w:eastAsia="Times New Roman" w:hAnsi="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r>
              <w:rPr>
                <w:rFonts w:ascii="Times New Roman" w:eastAsia="Times New Roman" w:hAnsi="Times New Roman"/>
                <w:color w:val="000000"/>
                <w:sz w:val="24"/>
                <w:szCs w:val="24"/>
                <w:lang w:val="id-ID" w:eastAsia="id-ID"/>
              </w:rPr>
              <w:t xml:space="preserve">            %</w:t>
            </w:r>
          </w:p>
        </w:tc>
      </w:tr>
      <w:tr w:rsidR="00C312BB" w:rsidRPr="0095750B" w:rsidTr="00C312BB">
        <w:trPr>
          <w:gridAfter w:val="2"/>
          <w:wAfter w:w="245" w:type="dxa"/>
          <w:trHeight w:val="512"/>
        </w:trPr>
        <w:tc>
          <w:tcPr>
            <w:tcW w:w="1556" w:type="dxa"/>
            <w:tcBorders>
              <w:top w:val="nil"/>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Baik </w:t>
            </w:r>
          </w:p>
          <w:p w:rsidR="00C312BB" w:rsidRPr="0095750B"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Cukup </w:t>
            </w:r>
          </w:p>
          <w:p w:rsidR="00C312BB" w:rsidRPr="0095750B" w:rsidRDefault="00C312BB" w:rsidP="00C312B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Kurang </w:t>
            </w:r>
          </w:p>
        </w:tc>
        <w:tc>
          <w:tcPr>
            <w:tcW w:w="851" w:type="dxa"/>
            <w:tcBorders>
              <w:top w:val="nil"/>
              <w:left w:val="nil"/>
              <w:bottom w:val="single" w:sz="4" w:space="0" w:color="auto"/>
              <w:right w:val="nil"/>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eastAsia="id-ID"/>
              </w:rPr>
            </w:pPr>
            <w:r w:rsidRPr="0095750B">
              <w:rPr>
                <w:rFonts w:ascii="Times New Roman" w:eastAsia="Times New Roman" w:hAnsi="Times New Roman"/>
                <w:color w:val="000000"/>
                <w:sz w:val="24"/>
                <w:szCs w:val="24"/>
                <w:lang w:eastAsia="id-ID"/>
              </w:rPr>
              <w:t>4</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sidRPr="0095750B">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2</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tc>
        <w:tc>
          <w:tcPr>
            <w:tcW w:w="709" w:type="dxa"/>
            <w:tcBorders>
              <w:top w:val="nil"/>
              <w:left w:val="nil"/>
              <w:bottom w:val="single" w:sz="4" w:space="0" w:color="auto"/>
              <w:right w:val="nil"/>
            </w:tcBorders>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60</w:t>
            </w:r>
          </w:p>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tc>
        <w:tc>
          <w:tcPr>
            <w:tcW w:w="1035" w:type="dxa"/>
            <w:tcBorders>
              <w:top w:val="single" w:sz="4" w:space="0" w:color="auto"/>
              <w:left w:val="nil"/>
              <w:bottom w:val="single" w:sz="4" w:space="0" w:color="auto"/>
            </w:tcBorders>
            <w:shd w:val="clear" w:color="auto" w:fill="auto"/>
            <w:noWrap/>
            <w:vAlign w:val="bottom"/>
            <w:hideMark/>
          </w:tcPr>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w:t>
            </w:r>
          </w:p>
        </w:tc>
        <w:tc>
          <w:tcPr>
            <w:tcW w:w="567" w:type="dxa"/>
            <w:tcBorders>
              <w:top w:val="single" w:sz="4" w:space="0" w:color="auto"/>
              <w:bottom w:val="single" w:sz="4" w:space="0" w:color="auto"/>
            </w:tcBorders>
            <w:shd w:val="clear" w:color="auto" w:fill="auto"/>
            <w:vAlign w:val="bottom"/>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0</w:t>
            </w:r>
          </w:p>
          <w:p w:rsidR="00C312BB" w:rsidRPr="0095750B" w:rsidRDefault="00C312BB" w:rsidP="00C312BB">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20</w:t>
            </w:r>
          </w:p>
        </w:tc>
        <w:tc>
          <w:tcPr>
            <w:tcW w:w="283" w:type="dxa"/>
            <w:tcBorders>
              <w:top w:val="single" w:sz="4" w:space="0" w:color="auto"/>
              <w:bottom w:val="single" w:sz="4" w:space="0" w:color="auto"/>
              <w:right w:val="nil"/>
            </w:tcBorders>
          </w:tcPr>
          <w:p w:rsidR="00C312BB" w:rsidRDefault="00C312BB" w:rsidP="00C312BB">
            <w:pPr>
              <w:spacing w:after="0" w:line="240" w:lineRule="auto"/>
              <w:jc w:val="center"/>
              <w:rPr>
                <w:rFonts w:ascii="Times New Roman" w:eastAsia="Times New Roman" w:hAnsi="Times New Roman"/>
                <w:color w:val="000000"/>
                <w:sz w:val="24"/>
                <w:szCs w:val="24"/>
                <w:lang w:val="id-ID" w:eastAsia="id-ID"/>
              </w:rPr>
            </w:pPr>
          </w:p>
        </w:tc>
        <w:tc>
          <w:tcPr>
            <w:tcW w:w="2263" w:type="dxa"/>
            <w:gridSpan w:val="3"/>
            <w:tcBorders>
              <w:top w:val="nil"/>
              <w:left w:val="nil"/>
              <w:bottom w:val="single" w:sz="4" w:space="0" w:color="auto"/>
              <w:right w:val="nil"/>
            </w:tcBorders>
          </w:tcPr>
          <w:p w:rsidR="00C312BB" w:rsidRDefault="00C312BB" w:rsidP="00C312BB">
            <w:pPr>
              <w:tabs>
                <w:tab w:val="center" w:pos="1023"/>
              </w:tabs>
              <w:spacing w:after="0" w:line="240" w:lineRule="auto"/>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w:t>
            </w:r>
            <w:r>
              <w:rPr>
                <w:rFonts w:ascii="Times New Roman" w:eastAsia="Times New Roman" w:hAnsi="Times New Roman"/>
                <w:color w:val="000000"/>
                <w:sz w:val="24"/>
                <w:szCs w:val="24"/>
                <w:lang w:val="id-ID" w:eastAsia="id-ID"/>
              </w:rPr>
              <w:tab/>
              <w:t>20</w:t>
            </w:r>
          </w:p>
          <w:p w:rsidR="00C312BB" w:rsidRDefault="00C312BB" w:rsidP="00C312BB">
            <w:pPr>
              <w:spacing w:after="0" w:line="240" w:lineRule="auto"/>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12           60</w:t>
            </w:r>
          </w:p>
          <w:p w:rsidR="00C312BB" w:rsidRDefault="00C312BB" w:rsidP="00C312BB">
            <w:pPr>
              <w:spacing w:after="0" w:line="240" w:lineRule="auto"/>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4             20</w:t>
            </w:r>
          </w:p>
        </w:tc>
      </w:tr>
    </w:tbl>
    <w:p w:rsidR="00C312BB" w:rsidRPr="00ED0562" w:rsidRDefault="00C312BB" w:rsidP="00C312BB">
      <w:pPr>
        <w:pStyle w:val="ListParagraph"/>
        <w:spacing w:line="480" w:lineRule="auto"/>
        <w:ind w:left="1985" w:hanging="981"/>
        <w:jc w:val="both"/>
        <w:rPr>
          <w:rFonts w:ascii="Times New Roman" w:hAnsi="Times New Roman" w:cs="Times New Roman"/>
          <w:sz w:val="24"/>
          <w:szCs w:val="24"/>
        </w:rPr>
      </w:pPr>
      <w:r>
        <w:rPr>
          <w:rFonts w:ascii="Times New Roman" w:hAnsi="Times New Roman" w:cs="Times New Roman"/>
          <w:sz w:val="24"/>
          <w:szCs w:val="24"/>
          <w:lang w:val="id-ID"/>
        </w:rPr>
        <w:t xml:space="preserve">Tabel 4.9 Distribusi Hubungan Pengetahuan dengan Sikap Ibu Hamil </w:t>
      </w:r>
      <w:r>
        <w:rPr>
          <w:rFonts w:ascii="Times New Roman" w:hAnsi="Times New Roman" w:cs="Times New Roman"/>
          <w:sz w:val="24"/>
          <w:szCs w:val="24"/>
        </w:rPr>
        <w:t>ten</w:t>
      </w:r>
      <w:r>
        <w:rPr>
          <w:rFonts w:ascii="Times New Roman" w:hAnsi="Times New Roman" w:cs="Times New Roman"/>
          <w:sz w:val="24"/>
          <w:szCs w:val="24"/>
          <w:lang w:val="id-ID"/>
        </w:rPr>
        <w:t>tang tanda bahaya kehamilan</w:t>
      </w:r>
    </w:p>
    <w:p w:rsidR="00C312BB" w:rsidRPr="00ED0562" w:rsidRDefault="00C312BB" w:rsidP="00C312BB">
      <w:pPr>
        <w:spacing w:line="480" w:lineRule="auto"/>
        <w:jc w:val="both"/>
        <w:rPr>
          <w:rFonts w:ascii="Times New Roman" w:hAnsi="Times New Roman" w:cs="Times New Roman"/>
          <w:sz w:val="24"/>
          <w:szCs w:val="24"/>
        </w:rPr>
      </w:pPr>
    </w:p>
    <w:p w:rsidR="00C312BB" w:rsidRDefault="00C312BB" w:rsidP="00C312BB">
      <w:pPr>
        <w:pStyle w:val="ListParagraph"/>
        <w:spacing w:line="480" w:lineRule="auto"/>
        <w:ind w:left="1004" w:firstLine="436"/>
        <w:rPr>
          <w:rFonts w:ascii="Times New Roman" w:hAnsi="Times New Roman" w:cs="Times New Roman"/>
          <w:sz w:val="24"/>
          <w:szCs w:val="24"/>
          <w:lang w:val="id-ID"/>
        </w:rPr>
      </w:pPr>
      <w:r>
        <w:rPr>
          <w:rFonts w:ascii="Times New Roman" w:hAnsi="Times New Roman" w:cs="Times New Roman"/>
          <w:sz w:val="24"/>
          <w:szCs w:val="24"/>
          <w:lang w:val="id-ID"/>
        </w:rPr>
        <w:t>Berdasarkan tabel 4.9 diketahui pengetahuan dan sikap ibu hamil tentang tanda bahaya kehamilan sebagai berikut :</w:t>
      </w:r>
    </w:p>
    <w:p w:rsidR="00C312BB" w:rsidRDefault="00C312BB" w:rsidP="00C312BB">
      <w:pPr>
        <w:pStyle w:val="ListParagraph"/>
        <w:spacing w:line="480" w:lineRule="auto"/>
        <w:ind w:left="1004"/>
        <w:rPr>
          <w:rFonts w:ascii="Times New Roman" w:hAnsi="Times New Roman" w:cs="Times New Roman"/>
          <w:sz w:val="24"/>
          <w:szCs w:val="24"/>
          <w:lang w:val="id-ID"/>
        </w:rPr>
      </w:pPr>
      <w:r>
        <w:rPr>
          <w:rFonts w:ascii="Times New Roman" w:hAnsi="Times New Roman" w:cs="Times New Roman"/>
          <w:sz w:val="24"/>
          <w:szCs w:val="24"/>
          <w:lang w:val="id-ID"/>
        </w:rPr>
        <w:t xml:space="preserve">Ibu hamil dengan pengetahuan baik memiliki sikap positif sebanyak 20% (4 responden ). Ibu hamil dengan pengetahuan cukup memiliki sikap positif sebanyak 60% ( 12 responden ). Ibu hamil dengan pengetahuan kurang memiliki sikap negatif sebanyak 20% ( 4 responden ). </w:t>
      </w:r>
    </w:p>
    <w:p w:rsidR="00C312BB" w:rsidRDefault="00C312BB" w:rsidP="00C312BB">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lang w:val="id-ID"/>
        </w:rPr>
        <w:t xml:space="preserve">     Hasil uji </w:t>
      </w:r>
      <w:r>
        <w:rPr>
          <w:rFonts w:ascii="Times New Roman" w:hAnsi="Times New Roman" w:cs="Times New Roman"/>
          <w:i/>
          <w:iCs/>
          <w:sz w:val="24"/>
          <w:szCs w:val="24"/>
          <w:lang w:val="id-ID"/>
        </w:rPr>
        <w:t xml:space="preserve">Mann Whitney </w:t>
      </w:r>
      <w:r>
        <w:rPr>
          <w:rFonts w:ascii="Times New Roman" w:hAnsi="Times New Roman" w:cs="Times New Roman"/>
          <w:sz w:val="24"/>
          <w:szCs w:val="24"/>
          <w:lang w:val="id-ID"/>
        </w:rPr>
        <w:t xml:space="preserve">menunjukkan </w:t>
      </w:r>
      <w:r>
        <w:rPr>
          <w:rFonts w:ascii="Times New Roman" w:hAnsi="Times New Roman" w:cs="Times New Roman"/>
          <w:i/>
          <w:iCs/>
          <w:sz w:val="24"/>
          <w:szCs w:val="24"/>
          <w:lang w:val="id-ID"/>
        </w:rPr>
        <w:t>p</w:t>
      </w:r>
      <w:r>
        <w:rPr>
          <w:rFonts w:ascii="Times New Roman" w:hAnsi="Times New Roman" w:cs="Times New Roman"/>
          <w:sz w:val="24"/>
          <w:szCs w:val="24"/>
          <w:lang w:val="id-ID"/>
        </w:rPr>
        <w:t xml:space="preserve"> = 0,000, sehingga </w:t>
      </w:r>
      <w:r>
        <w:rPr>
          <w:rFonts w:ascii="Times New Roman" w:hAnsi="Times New Roman" w:cs="Times New Roman"/>
          <w:i/>
          <w:iCs/>
          <w:sz w:val="24"/>
          <w:szCs w:val="24"/>
          <w:lang w:val="id-ID"/>
        </w:rPr>
        <w:t>p</w:t>
      </w:r>
      <w:r>
        <w:rPr>
          <w:rFonts w:ascii="Times New Roman" w:hAnsi="Times New Roman" w:cs="Times New Roman"/>
          <w:sz w:val="24"/>
          <w:szCs w:val="24"/>
          <w:lang w:val="id-ID"/>
        </w:rPr>
        <w:t xml:space="preserve"> value 0,000 &lt;0,05 atau signifikan artinya ada hubungan antara pengetahuan dengan sikap ibu hamil tentang tanda bahaya kehamilan di BPM Sri Wahyuni desa Jatinom kabupaen Blitar. </w:t>
      </w:r>
    </w:p>
    <w:p w:rsidR="00C312BB" w:rsidRPr="00D06AE5" w:rsidRDefault="00C312BB" w:rsidP="00C312BB">
      <w:pPr>
        <w:pStyle w:val="ListParagraph"/>
        <w:spacing w:line="480" w:lineRule="auto"/>
        <w:ind w:left="1004"/>
        <w:rPr>
          <w:rFonts w:ascii="Times New Roman" w:hAnsi="Times New Roman" w:cs="Times New Roman"/>
          <w:sz w:val="24"/>
          <w:szCs w:val="24"/>
        </w:rPr>
      </w:pPr>
    </w:p>
    <w:p w:rsidR="00C312BB" w:rsidRDefault="00C312BB" w:rsidP="00C312BB">
      <w:pPr>
        <w:pStyle w:val="ListParagraph"/>
        <w:numPr>
          <w:ilvl w:val="0"/>
          <w:numId w:val="39"/>
        </w:numPr>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Pembahasan </w:t>
      </w:r>
    </w:p>
    <w:p w:rsidR="00C312BB" w:rsidRPr="00ED0562" w:rsidRDefault="00C312BB" w:rsidP="00C312BB">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Pengetahuan Ibu Hamil tentang Tanda Bahaya Kehamilan</w:t>
      </w:r>
    </w:p>
    <w:p w:rsidR="00C312BB" w:rsidRDefault="00C312BB" w:rsidP="00C312B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Dari 20 responden 20% responden berpengetahuan baik dan 60% responden berpengetahuan cukup tentang tanda bahaya kehamilan. Hal ini dikarenakan seluruh responden telah membaca buku KIA. </w:t>
      </w:r>
    </w:p>
    <w:p w:rsidR="00C312BB" w:rsidRDefault="00C312BB" w:rsidP="00C312B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Hasil penelitian ini selaras dengan hasil penelitian sejenis diantaranya penelitian yang telah dilakukan oleh  Sumarni, Rahma dan Muhammad Ikhsan (2014) Hubungan Pengetahuan dan Sikap Ibu Hamil Tentang Tanda Bahaya Kehamilan Di Puskesmas Latambaga Kabupaten Kolaka, menunjukkan bahwa mayoritas responden (57%) memiliki pengetahuan bauk tentang tanda bahaya kehamilan. Dari penelitian lain yang telah dilakukan oleh Fatma Zakaria (2013) Hubungan Pengetahuan Dengan Sikap Ibu Hamil Tentang Tanda-Tanda Bahaya Selama Kehamilan Di Puskesmas Bahu Kecamatan Malalang Kota Manado menunjukan bahwa mayoritas responden (72,9%) memiliki pengetahuan baik tentang tanda bahaya kehamilan.  Penelitian yang telah dilakukan oleh Abdul Rahaman (2015) Hubungan Pengetahuan Dan Sikap Ibu Hmail Dalam Mengenal Tanda Bahaya Kehamilan Dan Persalinan Di Puskesmas Managaisaiki menunjukkan bahwa mayoritas responden (76,67%) memiliki pengetahuan baik tentang tanda bahaya kehamilan dan persalinan. Dan penilitian yang telah dilakukan oleh Ayu Puji Rahayu, Mahpolah dan Frisca Margaret Panjaitan (2015) Hubungan Pengetahuan Dan Sikap Ibu Hamil Tentang Tanda Bahaya Kehamilan Terhadap Pemanfaatan Buku KIA di UPT. Puskesmas Mastapura  menunjukkan bahwa mayoritas responden (54,7%) memiliki pengetahuan baik tentang tanda bahaya kehamilan.</w:t>
      </w:r>
    </w:p>
    <w:p w:rsidR="00C312BB" w:rsidRPr="00D219E4" w:rsidRDefault="00C312BB" w:rsidP="00C312BB">
      <w:pPr>
        <w:spacing w:line="480" w:lineRule="auto"/>
        <w:ind w:left="720" w:hanging="3"/>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D487B">
        <w:rPr>
          <w:rFonts w:ascii="Times New Roman" w:eastAsia="Times New Roman" w:hAnsi="Times New Roman"/>
          <w:sz w:val="24"/>
          <w:szCs w:val="24"/>
        </w:rPr>
        <w:t xml:space="preserve">Menurut </w:t>
      </w:r>
      <w:r w:rsidRPr="005D487B">
        <w:rPr>
          <w:rFonts w:ascii="Times New Roman" w:hAnsi="Times New Roman"/>
          <w:sz w:val="24"/>
          <w:szCs w:val="24"/>
        </w:rPr>
        <w:t xml:space="preserve">Notoatmodjo (2012) pengetahuan seseorang terhadap objek mempunyai intensitas atau tingkat yang berbeda-beda karena pengetahuan dipengaruhi oleh beberapa faktor, faktor internal yaitu pendidikan, motivasi dan persepsi serta faktor eksternal yaitu informasi, </w:t>
      </w:r>
      <w:r w:rsidRPr="005D487B">
        <w:rPr>
          <w:rFonts w:ascii="Times New Roman" w:hAnsi="Times New Roman"/>
          <w:sz w:val="24"/>
          <w:szCs w:val="24"/>
        </w:rPr>
        <w:lastRenderedPageBreak/>
        <w:t xml:space="preserve">sosial, budaya </w:t>
      </w:r>
      <w:r>
        <w:rPr>
          <w:rFonts w:ascii="Times New Roman" w:hAnsi="Times New Roman"/>
          <w:sz w:val="24"/>
          <w:szCs w:val="24"/>
        </w:rPr>
        <w:t>, lingkungan, informasi, pengalaman dan paritas.  Berdasarkan penilitian menunjukkan bahwa 70% responden telah mengalami hamil ke-2 dan ke-3 (50% responden telah mengalami hamil ke-2 dan 20% responden mengalami hamil ke-3). Hal tersebut menunjukkan bahwa responden yang mempunyai mempunyai pemahaman yang lebih luas dari pada responden yang masih mengalami kehamilan pertama.</w:t>
      </w:r>
    </w:p>
    <w:p w:rsidR="00C312BB" w:rsidRPr="00D219E4" w:rsidRDefault="00C312BB" w:rsidP="00C312BB">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Sikap Ibu Hamil Tentang Tanda Bahaya Kehamilan</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Dari hasil penelitian terhadap 20 responden terdapat 16 responden (80%) memiliki sikap positif dan 4 responden (20%) memiliki sikap negatif tentang tanda bahaya kehamilan.</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Hal ini selaras dengan penelitian sebelumnya yang telah dilkukan oleh Numanajmi (2010) Hubungan Pengetahuan dan Sikap Ibu Hamil Terhadap Tanda-Tanda Bahaya Kehamilan Di RSIA Siti Fatimah Makasar menunjukkan bahawa mayoritas responden (61,5%) memiliki sikap positif terhadap tentang tanda bahaya kehamilan. penelitian yang dilakukan oleh Sarah Ardilah, Sri Rahayu Sanusi, Maya Fitria (2015) Hubungan Pengetahuan dan Sikap Terhadap Tindakan Ibu Hamil tentang Deteksi Dini Tanda-Tanda Kehamilan Di Puskesmas Deli menunjukkan bahwa mayoritas responden (50,8%) memiliki sikap positif tentang tanda bahaya kehamilan. Penelitian yang dilakukan oleh Fenti Dwi Pertiwi dan Ismawati (2015) Hubungan Pengetahuan Dan Sikap Ibu Hamil Tentang Tanda Bahaya Kehamilan Di Puskemas Caringin Kabupaten Bogor Menunjukkan bahwa mayoritas responden (58,8%) memiliki sikap positif tentang tanda </w:t>
      </w:r>
      <w:r>
        <w:rPr>
          <w:rFonts w:ascii="Times New Roman" w:hAnsi="Times New Roman" w:cs="Times New Roman"/>
          <w:sz w:val="24"/>
          <w:szCs w:val="24"/>
        </w:rPr>
        <w:lastRenderedPageBreak/>
        <w:t>bahaya kehamilan. Dan dari penelitian yang telah dilakukan oleh Nurina Kusima Ningrum (2015) Hubungan Pengetahuan Dengan Sikap Ibu Hamil Tentang Tanda Bahaya Kehamilan Pada Trimester III Di Puskesmas Sleman Yogyakarta menunjukkan bahwa mayoritas responden (63,3%) memiliki sikap posif tentang tanda bahaya kehamilan.</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Sikap responden yang positif menunjukkan bahwa responden mendukung terhadap obyek sikap dengan indikator banyaknya jawaban setuju dan sangat setuju pada pernyataan-pernyataan positif. Dari hasil penelitian yang dilakukan semakin banyak jumlah anak yang dimiliki oleh ibu, maka semakin banyak pula jumlah pengalaman mengenai kehamilan yang dimiliki ibu. Hal ini sejalan dengan pendapat Notoadmodjo (2010)</w:t>
      </w:r>
    </w:p>
    <w:p w:rsidR="00C312BB" w:rsidRPr="006F721D"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Yakni sikap secara nyata menunjukkan konotasi adanya kesesuaian reaksi terhadap stimulus tertentu yang dalam kehidupan sehari-hari merupakan reaksi yang bersifat emosional terhadap stimulus sosial. Dan pendapat dari azwar (2011) sikap merupakan semacam kesiapan untuk bereaksi terhadap suatu obyek dengan cara-cara tertentu. Dapat dikatakan bahwa kesiapan yang dimaksud merupakan kecenderungan potensial untuk bereaksi dengan cara tertentu apabila individu dihadapkan pada satu stimulus yang menghendaki adanya respon.           </w:t>
      </w:r>
    </w:p>
    <w:p w:rsidR="00C312BB" w:rsidRPr="00F6233D" w:rsidRDefault="00C312BB" w:rsidP="00C312BB">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Pengetahuan dengan Sikap Ibu Hamil tentang Tanda Bahaya kehamilan</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yang telah dilakukan menunjukkan bahwa dari jumlah keseluruhan sempel yaitu 20 responden, 4 (20%) responden memiliki pengetahuan baik dan 12 responden (60%) memiliki pengetahuan </w:t>
      </w:r>
      <w:r>
        <w:rPr>
          <w:rFonts w:ascii="Times New Roman" w:hAnsi="Times New Roman" w:cs="Times New Roman"/>
          <w:sz w:val="24"/>
          <w:szCs w:val="24"/>
        </w:rPr>
        <w:lastRenderedPageBreak/>
        <w:t>cukup dan 18 responden (80%) memiliki sikap positif. Sementara 4 responden (20%) memiliki pengetahuan kurang dan sikap negatif.</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Dari hasil penelitian menunjukkan bahwa ibu hamil yang memiliki pengetahuan yang baik dan cukup memiliki sikap yang positif. hal ini selaras dengan penelitian terdahulu yang telah dilakukan oleh Yeni Yuniarti dan suesti (2014) Hubungan Pengetahuan dan Sikap Ibu Hamil Terhadap Tanda Bahaya Kehamilan Di puskesmas Kasihan II Bantul juga menyatakan hal yang sama bahwa ibu hamil yang memiliki pengetahuan yang baik dan cukup akan memiliki sikap positif tentang tanda bahaya kehamilan dibandingkan dengan ibu hamil yang memiliki pengetahuan yang kurang. Cara mencegah bahaya kehamilan adalah dengan mengetahui tanda bahaya kahamilan tersebut, misalnya pre eklamsia di tandai dengan sakit kepala hebat yang tidak hilang setelah istirahat disertai munculnya bengkak pada tangan, kaki dan wajah. Abortus di tandai dengan adanya perdarahan , dimana darah yang keluar berwarna merah segar atau kehitaman dengan berkuah, dan disertai rasa nyeri. Dan </w:t>
      </w:r>
      <w:r w:rsidRPr="007011DA">
        <w:rPr>
          <w:rFonts w:ascii="Times New Roman" w:hAnsi="Times New Roman" w:cs="Times New Roman"/>
          <w:i/>
          <w:sz w:val="24"/>
          <w:szCs w:val="24"/>
        </w:rPr>
        <w:t>hiperemesus gravidarum</w:t>
      </w:r>
      <w:r>
        <w:rPr>
          <w:rFonts w:ascii="Times New Roman" w:hAnsi="Times New Roman" w:cs="Times New Roman"/>
          <w:sz w:val="24"/>
          <w:szCs w:val="24"/>
        </w:rPr>
        <w:t xml:space="preserve"> di tandai dengan mual muntah yang berkelanjutan sampai mengganggu aktifitas.    </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Hal ini diperkuat dengan penelitian yang telah dilakukan oleh Yunita Astri Dianti (2014) Hubungan Pengetahuan Dan Sikap ibu Hamil Resiko Tinggi Tentang Tanda Bahaya Kehamilan Di Puskesmas Kadung Mundu Semarang yang menyatakan bahwa semakin baik  pengetahuanibu tentang tanda bahaya kehamilan maka semakin positif pula sikap ibu tentang bahaya kehamilan.</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penelitian diatas dapat disimpulkan bahawa terdapat hubungan pengetahuan dengan sikap ibu hamil tentang tanda bahaya kehamilan, diketahui bahwa pengetahuan dapat mempengaruhi sikap itu sendiri. Responden yang memiliki pengetahuan baik dan cukup tentang tanda bahaya kehamilan akan memiliki sikap yang positif dalam , mencegah bahaya kehamilan.</w:t>
      </w:r>
    </w:p>
    <w:p w:rsidR="00C312BB" w:rsidRDefault="00C312BB" w:rsidP="00C312BB">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 xml:space="preserve">   Dalam hal ini, pengetahuan atau kognitif merupakan dominan yang sangat penting dalam terbentuknya tindakan. Sebab, pengetahuan merupakan hasil tahu dan ini terjadi setelah orang melakukan pengindraan terhadap suatu obyek tertentu. Dari pengalaman dan penelitian membuktikan bahwa sikap yang didasari oleh pengetahuan akan lebih langgeng dari pada sukap yang tidak didasari oleh pengetahuan (Notoadmodjo, 2012) </w:t>
      </w:r>
    </w:p>
    <w:p w:rsidR="00C312BB" w:rsidRPr="00F6233D" w:rsidRDefault="00C312BB" w:rsidP="00C312BB">
      <w:pPr>
        <w:pStyle w:val="ListParagraph"/>
        <w:spacing w:line="480" w:lineRule="auto"/>
        <w:ind w:left="644"/>
        <w:jc w:val="both"/>
        <w:rPr>
          <w:rFonts w:ascii="Times New Roman" w:hAnsi="Times New Roman" w:cs="Times New Roman"/>
          <w:sz w:val="24"/>
          <w:szCs w:val="24"/>
        </w:rPr>
      </w:pPr>
    </w:p>
    <w:p w:rsidR="00C312BB" w:rsidRDefault="00C312BB" w:rsidP="00C312BB">
      <w:pPr>
        <w:rPr>
          <w:rFonts w:ascii="Times New Roman" w:hAnsi="Times New Roman" w:cs="Times New Roman"/>
          <w:sz w:val="24"/>
          <w:szCs w:val="24"/>
        </w:rPr>
      </w:pPr>
      <w:bookmarkStart w:id="3" w:name="_GoBack"/>
      <w:bookmarkEnd w:id="3"/>
    </w:p>
    <w:sectPr w:rsidR="00C312BB" w:rsidSect="00B52314">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05" w:rsidRDefault="00F40705" w:rsidP="00DB115E">
      <w:pPr>
        <w:spacing w:after="0" w:line="240" w:lineRule="auto"/>
      </w:pPr>
      <w:r>
        <w:separator/>
      </w:r>
    </w:p>
  </w:endnote>
  <w:endnote w:type="continuationSeparator" w:id="0">
    <w:p w:rsidR="00F40705" w:rsidRDefault="00F40705" w:rsidP="00DB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Ming Std L">
    <w:panose1 w:val="00000000000000000000"/>
    <w:charset w:val="80"/>
    <w:family w:val="roman"/>
    <w:notTrueType/>
    <w:pitch w:val="variable"/>
    <w:sig w:usb0="00000203" w:usb1="1A0F1900" w:usb2="00000016" w:usb3="00000000" w:csb0="00120005"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4954"/>
      <w:docPartObj>
        <w:docPartGallery w:val="Page Numbers (Bottom of Page)"/>
        <w:docPartUnique/>
      </w:docPartObj>
    </w:sdtPr>
    <w:sdtEndPr>
      <w:rPr>
        <w:noProof/>
      </w:rPr>
    </w:sdtEndPr>
    <w:sdtContent>
      <w:p w:rsidR="006A037A" w:rsidRDefault="00BE0A1A">
        <w:pPr>
          <w:pStyle w:val="Footer"/>
          <w:jc w:val="center"/>
        </w:pPr>
        <w:r>
          <w:fldChar w:fldCharType="begin"/>
        </w:r>
        <w:r>
          <w:instrText xml:space="preserve"> PAGE   \* MERGEFORMAT </w:instrText>
        </w:r>
        <w:r>
          <w:fldChar w:fldCharType="separate"/>
        </w:r>
        <w:r w:rsidR="00B52314">
          <w:rPr>
            <w:noProof/>
          </w:rPr>
          <w:t>10</w:t>
        </w:r>
        <w:r>
          <w:rPr>
            <w:noProof/>
          </w:rPr>
          <w:fldChar w:fldCharType="end"/>
        </w:r>
      </w:p>
    </w:sdtContent>
  </w:sdt>
  <w:p w:rsidR="006A037A" w:rsidRDefault="00F40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05" w:rsidRDefault="00F40705" w:rsidP="00DB115E">
      <w:pPr>
        <w:spacing w:after="0" w:line="240" w:lineRule="auto"/>
      </w:pPr>
      <w:r>
        <w:separator/>
      </w:r>
    </w:p>
  </w:footnote>
  <w:footnote w:type="continuationSeparator" w:id="0">
    <w:p w:rsidR="00F40705" w:rsidRDefault="00F40705" w:rsidP="00DB1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DC7"/>
    <w:multiLevelType w:val="hybridMultilevel"/>
    <w:tmpl w:val="EDCE82B4"/>
    <w:lvl w:ilvl="0" w:tplc="EC42483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01710E1"/>
    <w:multiLevelType w:val="hybridMultilevel"/>
    <w:tmpl w:val="DE202C98"/>
    <w:lvl w:ilvl="0" w:tplc="B100BD82">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3E7649"/>
    <w:multiLevelType w:val="hybridMultilevel"/>
    <w:tmpl w:val="90C0918C"/>
    <w:lvl w:ilvl="0" w:tplc="F042B0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44A3F12"/>
    <w:multiLevelType w:val="hybridMultilevel"/>
    <w:tmpl w:val="9ACE600E"/>
    <w:lvl w:ilvl="0" w:tplc="38090017">
      <w:start w:val="1"/>
      <w:numFmt w:val="lowerLetter"/>
      <w:lvlText w:val="%1)"/>
      <w:lvlJc w:val="left"/>
      <w:pPr>
        <w:ind w:left="2205" w:hanging="360"/>
      </w:pPr>
    </w:lvl>
    <w:lvl w:ilvl="1" w:tplc="38090019" w:tentative="1">
      <w:start w:val="1"/>
      <w:numFmt w:val="lowerLetter"/>
      <w:lvlText w:val="%2."/>
      <w:lvlJc w:val="left"/>
      <w:pPr>
        <w:ind w:left="2925" w:hanging="360"/>
      </w:pPr>
    </w:lvl>
    <w:lvl w:ilvl="2" w:tplc="3809001B" w:tentative="1">
      <w:start w:val="1"/>
      <w:numFmt w:val="lowerRoman"/>
      <w:lvlText w:val="%3."/>
      <w:lvlJc w:val="right"/>
      <w:pPr>
        <w:ind w:left="3645" w:hanging="180"/>
      </w:pPr>
    </w:lvl>
    <w:lvl w:ilvl="3" w:tplc="3809000F" w:tentative="1">
      <w:start w:val="1"/>
      <w:numFmt w:val="decimal"/>
      <w:lvlText w:val="%4."/>
      <w:lvlJc w:val="left"/>
      <w:pPr>
        <w:ind w:left="4365" w:hanging="360"/>
      </w:pPr>
    </w:lvl>
    <w:lvl w:ilvl="4" w:tplc="38090019" w:tentative="1">
      <w:start w:val="1"/>
      <w:numFmt w:val="lowerLetter"/>
      <w:lvlText w:val="%5."/>
      <w:lvlJc w:val="left"/>
      <w:pPr>
        <w:ind w:left="5085" w:hanging="360"/>
      </w:pPr>
    </w:lvl>
    <w:lvl w:ilvl="5" w:tplc="3809001B" w:tentative="1">
      <w:start w:val="1"/>
      <w:numFmt w:val="lowerRoman"/>
      <w:lvlText w:val="%6."/>
      <w:lvlJc w:val="right"/>
      <w:pPr>
        <w:ind w:left="5805" w:hanging="180"/>
      </w:pPr>
    </w:lvl>
    <w:lvl w:ilvl="6" w:tplc="3809000F" w:tentative="1">
      <w:start w:val="1"/>
      <w:numFmt w:val="decimal"/>
      <w:lvlText w:val="%7."/>
      <w:lvlJc w:val="left"/>
      <w:pPr>
        <w:ind w:left="6525" w:hanging="360"/>
      </w:pPr>
    </w:lvl>
    <w:lvl w:ilvl="7" w:tplc="38090019" w:tentative="1">
      <w:start w:val="1"/>
      <w:numFmt w:val="lowerLetter"/>
      <w:lvlText w:val="%8."/>
      <w:lvlJc w:val="left"/>
      <w:pPr>
        <w:ind w:left="7245" w:hanging="360"/>
      </w:pPr>
    </w:lvl>
    <w:lvl w:ilvl="8" w:tplc="3809001B" w:tentative="1">
      <w:start w:val="1"/>
      <w:numFmt w:val="lowerRoman"/>
      <w:lvlText w:val="%9."/>
      <w:lvlJc w:val="right"/>
      <w:pPr>
        <w:ind w:left="7965" w:hanging="180"/>
      </w:pPr>
    </w:lvl>
  </w:abstractNum>
  <w:abstractNum w:abstractNumId="4">
    <w:nsid w:val="08235788"/>
    <w:multiLevelType w:val="hybridMultilevel"/>
    <w:tmpl w:val="21E237DC"/>
    <w:lvl w:ilvl="0" w:tplc="576C3F98">
      <w:start w:val="1"/>
      <w:numFmt w:val="decimal"/>
      <w:lvlText w:val="%1."/>
      <w:lvlJc w:val="left"/>
      <w:pPr>
        <w:ind w:left="363" w:hanging="360"/>
      </w:pPr>
      <w:rPr>
        <w:rFonts w:hint="default"/>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5">
    <w:nsid w:val="0887514C"/>
    <w:multiLevelType w:val="hybridMultilevel"/>
    <w:tmpl w:val="139A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E36DB"/>
    <w:multiLevelType w:val="hybridMultilevel"/>
    <w:tmpl w:val="EC0E61E0"/>
    <w:lvl w:ilvl="0" w:tplc="8FCCF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A6250"/>
    <w:multiLevelType w:val="hybridMultilevel"/>
    <w:tmpl w:val="14822448"/>
    <w:lvl w:ilvl="0" w:tplc="AB6A8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CF5D72"/>
    <w:multiLevelType w:val="multilevel"/>
    <w:tmpl w:val="0518B28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347924"/>
    <w:multiLevelType w:val="hybridMultilevel"/>
    <w:tmpl w:val="D3E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162C6"/>
    <w:multiLevelType w:val="hybridMultilevel"/>
    <w:tmpl w:val="DB60A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BD160CE"/>
    <w:multiLevelType w:val="hybridMultilevel"/>
    <w:tmpl w:val="A02AFB0A"/>
    <w:lvl w:ilvl="0" w:tplc="95D80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9C3CBE"/>
    <w:multiLevelType w:val="hybridMultilevel"/>
    <w:tmpl w:val="6EE485F2"/>
    <w:lvl w:ilvl="0" w:tplc="BE92771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20631F2D"/>
    <w:multiLevelType w:val="hybridMultilevel"/>
    <w:tmpl w:val="6EA64402"/>
    <w:lvl w:ilvl="0" w:tplc="C9541B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nsid w:val="2081399A"/>
    <w:multiLevelType w:val="hybridMultilevel"/>
    <w:tmpl w:val="CD54B6C8"/>
    <w:lvl w:ilvl="0" w:tplc="F7B6B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E10692"/>
    <w:multiLevelType w:val="hybridMultilevel"/>
    <w:tmpl w:val="0EBE13DC"/>
    <w:lvl w:ilvl="0" w:tplc="5900F20A">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nsid w:val="224E3EB2"/>
    <w:multiLevelType w:val="hybridMultilevel"/>
    <w:tmpl w:val="4CEC67F0"/>
    <w:lvl w:ilvl="0" w:tplc="A9BC226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229D293B"/>
    <w:multiLevelType w:val="hybridMultilevel"/>
    <w:tmpl w:val="54F46736"/>
    <w:lvl w:ilvl="0" w:tplc="AEA21E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40B7867"/>
    <w:multiLevelType w:val="hybridMultilevel"/>
    <w:tmpl w:val="190C21F4"/>
    <w:lvl w:ilvl="0" w:tplc="664E1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2C150A"/>
    <w:multiLevelType w:val="hybridMultilevel"/>
    <w:tmpl w:val="E0222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01D36"/>
    <w:multiLevelType w:val="hybridMultilevel"/>
    <w:tmpl w:val="1F36BFA0"/>
    <w:lvl w:ilvl="0" w:tplc="F1782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970600"/>
    <w:multiLevelType w:val="hybridMultilevel"/>
    <w:tmpl w:val="567E789E"/>
    <w:lvl w:ilvl="0" w:tplc="119CF24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29E14619"/>
    <w:multiLevelType w:val="hybridMultilevel"/>
    <w:tmpl w:val="3586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BA5966"/>
    <w:multiLevelType w:val="hybridMultilevel"/>
    <w:tmpl w:val="86EECDAA"/>
    <w:lvl w:ilvl="0" w:tplc="04090011">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4">
    <w:nsid w:val="2F980DE6"/>
    <w:multiLevelType w:val="hybridMultilevel"/>
    <w:tmpl w:val="02FA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9F2715"/>
    <w:multiLevelType w:val="hybridMultilevel"/>
    <w:tmpl w:val="21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5356E3"/>
    <w:multiLevelType w:val="hybridMultilevel"/>
    <w:tmpl w:val="EDE27C18"/>
    <w:lvl w:ilvl="0" w:tplc="1CC2C6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4432DFD"/>
    <w:multiLevelType w:val="hybridMultilevel"/>
    <w:tmpl w:val="7CFA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486264E"/>
    <w:multiLevelType w:val="hybridMultilevel"/>
    <w:tmpl w:val="C2827740"/>
    <w:lvl w:ilvl="0" w:tplc="64881CF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8F54DCA"/>
    <w:multiLevelType w:val="hybridMultilevel"/>
    <w:tmpl w:val="F2425C2A"/>
    <w:lvl w:ilvl="0" w:tplc="B7A6D2A6">
      <w:start w:val="1"/>
      <w:numFmt w:val="decimal"/>
      <w:lvlText w:val="%1)"/>
      <w:lvlJc w:val="left"/>
      <w:pPr>
        <w:ind w:left="1778" w:hanging="360"/>
      </w:pPr>
      <w:rPr>
        <w:rFonts w:hint="default"/>
      </w:rPr>
    </w:lvl>
    <w:lvl w:ilvl="1" w:tplc="38090019">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nsid w:val="3B0A2515"/>
    <w:multiLevelType w:val="hybridMultilevel"/>
    <w:tmpl w:val="2110C55A"/>
    <w:lvl w:ilvl="0" w:tplc="DF7428E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nsid w:val="3BB011F9"/>
    <w:multiLevelType w:val="hybridMultilevel"/>
    <w:tmpl w:val="5D0C0A6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3C387B3F"/>
    <w:multiLevelType w:val="hybridMultilevel"/>
    <w:tmpl w:val="647C6450"/>
    <w:lvl w:ilvl="0" w:tplc="2CEE2F0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nsid w:val="3E0D4832"/>
    <w:multiLevelType w:val="hybridMultilevel"/>
    <w:tmpl w:val="7E365DB6"/>
    <w:lvl w:ilvl="0" w:tplc="436271C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nsid w:val="43EA2390"/>
    <w:multiLevelType w:val="hybridMultilevel"/>
    <w:tmpl w:val="ECC4A2E2"/>
    <w:lvl w:ilvl="0" w:tplc="78BEB2CC">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5">
    <w:nsid w:val="4B32004E"/>
    <w:multiLevelType w:val="hybridMultilevel"/>
    <w:tmpl w:val="36F256CE"/>
    <w:lvl w:ilvl="0" w:tplc="36BEA3B8">
      <w:start w:val="2"/>
      <w:numFmt w:val="lowerLetter"/>
      <w:lvlText w:val="%1."/>
      <w:lvlJc w:val="left"/>
      <w:pPr>
        <w:ind w:left="1636" w:hanging="360"/>
      </w:pPr>
      <w:rPr>
        <w:rFonts w:hint="default"/>
      </w:r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6">
    <w:nsid w:val="4B997D89"/>
    <w:multiLevelType w:val="hybridMultilevel"/>
    <w:tmpl w:val="03F063DA"/>
    <w:lvl w:ilvl="0" w:tplc="CF88308E">
      <w:start w:val="4"/>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4BC80FBD"/>
    <w:multiLevelType w:val="hybridMultilevel"/>
    <w:tmpl w:val="BE92772E"/>
    <w:lvl w:ilvl="0" w:tplc="3809000F">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C2037F9"/>
    <w:multiLevelType w:val="hybridMultilevel"/>
    <w:tmpl w:val="F5EA9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0D0A66"/>
    <w:multiLevelType w:val="hybridMultilevel"/>
    <w:tmpl w:val="00504EEE"/>
    <w:lvl w:ilvl="0" w:tplc="ADE4811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nsid w:val="5058033A"/>
    <w:multiLevelType w:val="hybridMultilevel"/>
    <w:tmpl w:val="ED569776"/>
    <w:lvl w:ilvl="0" w:tplc="A0C4112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1">
    <w:nsid w:val="512D654A"/>
    <w:multiLevelType w:val="hybridMultilevel"/>
    <w:tmpl w:val="88A4636A"/>
    <w:lvl w:ilvl="0" w:tplc="ABB6E518">
      <w:start w:val="5"/>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2">
    <w:nsid w:val="554035EB"/>
    <w:multiLevelType w:val="hybridMultilevel"/>
    <w:tmpl w:val="26783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6127F0"/>
    <w:multiLevelType w:val="hybridMultilevel"/>
    <w:tmpl w:val="78CA5FDE"/>
    <w:lvl w:ilvl="0" w:tplc="7388AC02">
      <w:start w:val="2"/>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560C4DB9"/>
    <w:multiLevelType w:val="hybridMultilevel"/>
    <w:tmpl w:val="B1CC5BE6"/>
    <w:lvl w:ilvl="0" w:tplc="F9B64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D81602"/>
    <w:multiLevelType w:val="hybridMultilevel"/>
    <w:tmpl w:val="02D4F7B4"/>
    <w:lvl w:ilvl="0" w:tplc="0E183350">
      <w:start w:val="3"/>
      <w:numFmt w:val="decimal"/>
      <w:lvlText w:val="%1."/>
      <w:lvlJc w:val="left"/>
      <w:pPr>
        <w:ind w:left="1494" w:hanging="360"/>
      </w:pPr>
      <w:rPr>
        <w:rFonts w:hint="default"/>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nsid w:val="5FDC58F0"/>
    <w:multiLevelType w:val="hybridMultilevel"/>
    <w:tmpl w:val="3D02E2C4"/>
    <w:lvl w:ilvl="0" w:tplc="92F684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68182C04"/>
    <w:multiLevelType w:val="hybridMultilevel"/>
    <w:tmpl w:val="585C49E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906696E"/>
    <w:multiLevelType w:val="hybridMultilevel"/>
    <w:tmpl w:val="BB24FB36"/>
    <w:lvl w:ilvl="0" w:tplc="B4B0362C">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E336390"/>
    <w:multiLevelType w:val="hybridMultilevel"/>
    <w:tmpl w:val="1180DCFA"/>
    <w:lvl w:ilvl="0" w:tplc="1AAA4C8C">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77525B81"/>
    <w:multiLevelType w:val="hybridMultilevel"/>
    <w:tmpl w:val="81028F58"/>
    <w:lvl w:ilvl="0" w:tplc="2AD46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8B74A96"/>
    <w:multiLevelType w:val="hybridMultilevel"/>
    <w:tmpl w:val="854E7500"/>
    <w:lvl w:ilvl="0" w:tplc="5B1CB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8EC5A0B"/>
    <w:multiLevelType w:val="hybridMultilevel"/>
    <w:tmpl w:val="B010F77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5"/>
  </w:num>
  <w:num w:numId="4">
    <w:abstractNumId w:val="8"/>
  </w:num>
  <w:num w:numId="5">
    <w:abstractNumId w:val="27"/>
  </w:num>
  <w:num w:numId="6">
    <w:abstractNumId w:val="37"/>
  </w:num>
  <w:num w:numId="7">
    <w:abstractNumId w:val="4"/>
  </w:num>
  <w:num w:numId="8">
    <w:abstractNumId w:val="46"/>
  </w:num>
  <w:num w:numId="9">
    <w:abstractNumId w:val="25"/>
  </w:num>
  <w:num w:numId="10">
    <w:abstractNumId w:val="20"/>
  </w:num>
  <w:num w:numId="11">
    <w:abstractNumId w:val="50"/>
  </w:num>
  <w:num w:numId="12">
    <w:abstractNumId w:val="42"/>
  </w:num>
  <w:num w:numId="13">
    <w:abstractNumId w:val="21"/>
  </w:num>
  <w:num w:numId="14">
    <w:abstractNumId w:val="35"/>
  </w:num>
  <w:num w:numId="15">
    <w:abstractNumId w:val="1"/>
  </w:num>
  <w:num w:numId="16">
    <w:abstractNumId w:val="12"/>
  </w:num>
  <w:num w:numId="17">
    <w:abstractNumId w:val="13"/>
  </w:num>
  <w:num w:numId="18">
    <w:abstractNumId w:val="41"/>
  </w:num>
  <w:num w:numId="19">
    <w:abstractNumId w:val="3"/>
  </w:num>
  <w:num w:numId="20">
    <w:abstractNumId w:val="36"/>
  </w:num>
  <w:num w:numId="21">
    <w:abstractNumId w:val="51"/>
  </w:num>
  <w:num w:numId="22">
    <w:abstractNumId w:val="32"/>
  </w:num>
  <w:num w:numId="23">
    <w:abstractNumId w:val="19"/>
  </w:num>
  <w:num w:numId="24">
    <w:abstractNumId w:val="26"/>
  </w:num>
  <w:num w:numId="25">
    <w:abstractNumId w:val="48"/>
  </w:num>
  <w:num w:numId="26">
    <w:abstractNumId w:val="47"/>
  </w:num>
  <w:num w:numId="27">
    <w:abstractNumId w:val="43"/>
  </w:num>
  <w:num w:numId="28">
    <w:abstractNumId w:val="45"/>
  </w:num>
  <w:num w:numId="29">
    <w:abstractNumId w:val="33"/>
  </w:num>
  <w:num w:numId="30">
    <w:abstractNumId w:val="29"/>
  </w:num>
  <w:num w:numId="31">
    <w:abstractNumId w:val="2"/>
  </w:num>
  <w:num w:numId="32">
    <w:abstractNumId w:val="49"/>
  </w:num>
  <w:num w:numId="33">
    <w:abstractNumId w:val="38"/>
  </w:num>
  <w:num w:numId="34">
    <w:abstractNumId w:val="17"/>
  </w:num>
  <w:num w:numId="35">
    <w:abstractNumId w:val="31"/>
  </w:num>
  <w:num w:numId="36">
    <w:abstractNumId w:val="40"/>
  </w:num>
  <w:num w:numId="37">
    <w:abstractNumId w:val="23"/>
  </w:num>
  <w:num w:numId="38">
    <w:abstractNumId w:val="52"/>
  </w:num>
  <w:num w:numId="39">
    <w:abstractNumId w:val="10"/>
  </w:num>
  <w:num w:numId="40">
    <w:abstractNumId w:val="39"/>
  </w:num>
  <w:num w:numId="41">
    <w:abstractNumId w:val="34"/>
  </w:num>
  <w:num w:numId="42">
    <w:abstractNumId w:val="15"/>
  </w:num>
  <w:num w:numId="43">
    <w:abstractNumId w:val="30"/>
  </w:num>
  <w:num w:numId="44">
    <w:abstractNumId w:val="28"/>
  </w:num>
  <w:num w:numId="45">
    <w:abstractNumId w:val="16"/>
  </w:num>
  <w:num w:numId="46">
    <w:abstractNumId w:val="0"/>
  </w:num>
  <w:num w:numId="47">
    <w:abstractNumId w:val="22"/>
  </w:num>
  <w:num w:numId="48">
    <w:abstractNumId w:val="18"/>
  </w:num>
  <w:num w:numId="49">
    <w:abstractNumId w:val="7"/>
  </w:num>
  <w:num w:numId="50">
    <w:abstractNumId w:val="11"/>
  </w:num>
  <w:num w:numId="51">
    <w:abstractNumId w:val="14"/>
  </w:num>
  <w:num w:numId="52">
    <w:abstractNumId w:val="44"/>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2E"/>
    <w:rsid w:val="00050DFF"/>
    <w:rsid w:val="00057879"/>
    <w:rsid w:val="000C0637"/>
    <w:rsid w:val="000D11F6"/>
    <w:rsid w:val="000F56AA"/>
    <w:rsid w:val="001572C2"/>
    <w:rsid w:val="001816A0"/>
    <w:rsid w:val="001936BD"/>
    <w:rsid w:val="0026622E"/>
    <w:rsid w:val="002F6A20"/>
    <w:rsid w:val="00303F22"/>
    <w:rsid w:val="003E6EAE"/>
    <w:rsid w:val="003F4D72"/>
    <w:rsid w:val="00400282"/>
    <w:rsid w:val="00442AAA"/>
    <w:rsid w:val="00473C4A"/>
    <w:rsid w:val="00473FBF"/>
    <w:rsid w:val="004A3EE0"/>
    <w:rsid w:val="004B3B46"/>
    <w:rsid w:val="005515F4"/>
    <w:rsid w:val="00567BA6"/>
    <w:rsid w:val="00590056"/>
    <w:rsid w:val="00594075"/>
    <w:rsid w:val="005B1EAD"/>
    <w:rsid w:val="005B61F8"/>
    <w:rsid w:val="006650DA"/>
    <w:rsid w:val="006F241B"/>
    <w:rsid w:val="007359C7"/>
    <w:rsid w:val="00840234"/>
    <w:rsid w:val="008842FD"/>
    <w:rsid w:val="00944609"/>
    <w:rsid w:val="009A777F"/>
    <w:rsid w:val="009C14AF"/>
    <w:rsid w:val="00A0004C"/>
    <w:rsid w:val="00AA132C"/>
    <w:rsid w:val="00AD0833"/>
    <w:rsid w:val="00AF7FC5"/>
    <w:rsid w:val="00B47CFC"/>
    <w:rsid w:val="00B52314"/>
    <w:rsid w:val="00BE0A1A"/>
    <w:rsid w:val="00BE1499"/>
    <w:rsid w:val="00BE3691"/>
    <w:rsid w:val="00C312BB"/>
    <w:rsid w:val="00D05536"/>
    <w:rsid w:val="00D71F35"/>
    <w:rsid w:val="00DB0A52"/>
    <w:rsid w:val="00DB115E"/>
    <w:rsid w:val="00E843FB"/>
    <w:rsid w:val="00EE6144"/>
    <w:rsid w:val="00F40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IT</cp:lastModifiedBy>
  <cp:revision>5</cp:revision>
  <cp:lastPrinted>2019-12-21T14:32:00Z</cp:lastPrinted>
  <dcterms:created xsi:type="dcterms:W3CDTF">2020-05-12T14:01:00Z</dcterms:created>
  <dcterms:modified xsi:type="dcterms:W3CDTF">2020-06-19T08:28:00Z</dcterms:modified>
</cp:coreProperties>
</file>