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B1" w:rsidRDefault="00467DB1" w:rsidP="00467DB1">
      <w:pPr>
        <w:spacing w:after="0"/>
        <w:ind w:right="49"/>
        <w:jc w:val="center"/>
        <w:rPr>
          <w:rFonts w:ascii="Times New Roman" w:hAnsi="Times New Roman"/>
          <w:b/>
          <w:sz w:val="24"/>
          <w:szCs w:val="24"/>
        </w:rPr>
      </w:pPr>
      <w:r w:rsidRPr="001F7920">
        <w:rPr>
          <w:rFonts w:ascii="Times New Roman" w:hAnsi="Times New Roman"/>
          <w:b/>
          <w:sz w:val="24"/>
          <w:szCs w:val="24"/>
        </w:rPr>
        <w:t>LEMBAR PENJELASAN</w:t>
      </w:r>
    </w:p>
    <w:p w:rsidR="00467DB1" w:rsidRPr="001F7920" w:rsidRDefault="00467DB1" w:rsidP="00467DB1">
      <w:pPr>
        <w:pStyle w:val="ListParagraph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right="49" w:hanging="426"/>
        <w:contextualSpacing w:val="0"/>
        <w:jc w:val="left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Manfaat dan resiko</w:t>
      </w:r>
    </w:p>
    <w:p w:rsidR="00467DB1" w:rsidRPr="008C49B1" w:rsidRDefault="00467DB1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426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1F7920">
        <w:rPr>
          <w:rFonts w:ascii="Times New Roman" w:hAnsi="Times New Roman"/>
          <w:sz w:val="24"/>
          <w:szCs w:val="24"/>
        </w:rPr>
        <w:t xml:space="preserve">Hasil penelitian ini sebagai masukan bagi petugas kesehatan khususnya perawat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F7920">
        <w:rPr>
          <w:rFonts w:ascii="Times New Roman" w:hAnsi="Times New Roman"/>
          <w:sz w:val="24"/>
          <w:szCs w:val="24"/>
        </w:rPr>
        <w:t xml:space="preserve">dalam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peningkatan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manajemen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demi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tercapainya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bebas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sehingga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tercipta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kenyamanan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kepuasan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>.</w:t>
      </w:r>
      <w:r w:rsidRPr="001F7920">
        <w:rPr>
          <w:rFonts w:ascii="Times New Roman" w:hAnsi="Times New Roman"/>
          <w:sz w:val="24"/>
          <w:szCs w:val="24"/>
        </w:rPr>
        <w:t xml:space="preserve"> Manfaat bagi subyek peneliti</w:t>
      </w:r>
      <w:bookmarkStart w:id="0" w:name="_GoBack"/>
      <w:bookmarkEnd w:id="0"/>
      <w:r w:rsidRPr="001F7920">
        <w:rPr>
          <w:rFonts w:ascii="Times New Roman" w:hAnsi="Times New Roman"/>
          <w:sz w:val="24"/>
          <w:szCs w:val="24"/>
        </w:rPr>
        <w:t>an dapat dirasakan secara langsung, dengan intervensi</w:t>
      </w:r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Pr="001F7920">
        <w:rPr>
          <w:rFonts w:ascii="Times New Roman" w:hAnsi="Times New Roman"/>
          <w:sz w:val="24"/>
          <w:szCs w:val="24"/>
        </w:rPr>
        <w:t xml:space="preserve"> yang tidak beresiko dapat membantu subyek untuk mencapai </w:t>
      </w:r>
      <w:r w:rsidR="008C49B1">
        <w:rPr>
          <w:rFonts w:ascii="Times New Roman" w:hAnsi="Times New Roman"/>
          <w:sz w:val="24"/>
          <w:szCs w:val="24"/>
        </w:rPr>
        <w:t xml:space="preserve">tujuan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bebas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C49B1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8C49B1">
        <w:rPr>
          <w:rFonts w:ascii="Times New Roman" w:hAnsi="Times New Roman"/>
          <w:sz w:val="24"/>
          <w:szCs w:val="24"/>
          <w:lang w:val="en-GB"/>
        </w:rPr>
        <w:t>.</w:t>
      </w:r>
    </w:p>
    <w:p w:rsidR="00467DB1" w:rsidRPr="001F7920" w:rsidRDefault="00467DB1" w:rsidP="00467DB1">
      <w:pPr>
        <w:pStyle w:val="ListParagraph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426" w:right="49" w:hanging="426"/>
        <w:contextualSpacing w:val="0"/>
        <w:jc w:val="left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Nama Peneliti/Team Peneliti</w:t>
      </w:r>
    </w:p>
    <w:p w:rsidR="00467DB1" w:rsidRPr="00E8577D" w:rsidRDefault="00E8577D" w:rsidP="00467DB1">
      <w:pPr>
        <w:pStyle w:val="ListParagraph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426" w:right="49"/>
        <w:contextualSpacing w:val="0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Revi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Setyoningsih</w:t>
      </w:r>
      <w:proofErr w:type="spellEnd"/>
    </w:p>
    <w:p w:rsidR="00467DB1" w:rsidRPr="001F7920" w:rsidRDefault="00467DB1" w:rsidP="00467DB1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Judul penelitian</w:t>
      </w:r>
    </w:p>
    <w:p w:rsidR="00467DB1" w:rsidRDefault="00E8577D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textAlignment w:val="baseline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Perbedaan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Skala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Nyeri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Pasien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Pasca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Bedah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Abdomen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Terapi</w:t>
      </w:r>
      <w:proofErr w:type="spellEnd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>Dzikir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Diberikan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Anti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Nyeri</w:t>
      </w:r>
      <w:proofErr w:type="spellEnd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 xml:space="preserve"> Tramadol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 xml:space="preserve">Ketorolac di RSU </w:t>
      </w:r>
      <w:proofErr w:type="spellStart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>Aminah</w:t>
      </w:r>
      <w:proofErr w:type="spellEnd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521BD">
        <w:rPr>
          <w:rFonts w:ascii="Times New Roman" w:hAnsi="Times New Roman"/>
          <w:color w:val="000000"/>
          <w:sz w:val="24"/>
          <w:szCs w:val="24"/>
          <w:lang w:val="en-GB"/>
        </w:rPr>
        <w:t>Blitar</w:t>
      </w:r>
      <w:proofErr w:type="spellEnd"/>
    </w:p>
    <w:p w:rsidR="00E8577D" w:rsidRPr="00E8577D" w:rsidRDefault="00E8577D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textAlignment w:val="baseline"/>
        <w:rPr>
          <w:rFonts w:ascii="Times New Roman" w:hAnsi="Times New Roman"/>
          <w:sz w:val="24"/>
          <w:szCs w:val="24"/>
          <w:lang w:val="en-GB"/>
        </w:rPr>
      </w:pPr>
    </w:p>
    <w:p w:rsidR="00467DB1" w:rsidRPr="007A6D84" w:rsidRDefault="00467DB1" w:rsidP="00467DB1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Tujuan penelitian</w:t>
      </w:r>
    </w:p>
    <w:p w:rsidR="00467DB1" w:rsidRPr="008C49B1" w:rsidRDefault="008C49B1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Mengidentifikasi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perbedaan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skala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pasca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bedah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abdomen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295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9593A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295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9593A">
        <w:rPr>
          <w:rFonts w:ascii="Times New Roman" w:hAnsi="Times New Roman"/>
          <w:sz w:val="24"/>
          <w:szCs w:val="24"/>
          <w:lang w:val="en-GB"/>
        </w:rPr>
        <w:t>dzikir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diberikan</w:t>
      </w:r>
      <w:proofErr w:type="spellEnd"/>
      <w:r w:rsidR="00BA04E7">
        <w:rPr>
          <w:rFonts w:ascii="Times New Roman" w:hAnsi="Times New Roman"/>
          <w:sz w:val="24"/>
          <w:szCs w:val="24"/>
          <w:lang w:val="en-GB"/>
        </w:rPr>
        <w:t xml:space="preserve"> anti </w:t>
      </w:r>
      <w:proofErr w:type="spellStart"/>
      <w:r w:rsidR="00BA04E7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29593A">
        <w:rPr>
          <w:rFonts w:ascii="Times New Roman" w:hAnsi="Times New Roman"/>
          <w:sz w:val="24"/>
          <w:szCs w:val="24"/>
          <w:lang w:val="en-GB"/>
        </w:rPr>
        <w:t xml:space="preserve"> Tramadol </w:t>
      </w:r>
      <w:proofErr w:type="spellStart"/>
      <w:r w:rsidR="0029593A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29593A">
        <w:rPr>
          <w:rFonts w:ascii="Times New Roman" w:hAnsi="Times New Roman"/>
          <w:sz w:val="24"/>
          <w:szCs w:val="24"/>
          <w:lang w:val="en-GB"/>
        </w:rPr>
        <w:t xml:space="preserve"> Ketorolac</w:t>
      </w:r>
      <w:r w:rsidR="00BA04E7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467DB1" w:rsidRPr="001F7920" w:rsidRDefault="00467DB1" w:rsidP="00467DB1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Manfaat penelitian</w:t>
      </w:r>
    </w:p>
    <w:p w:rsidR="00467DB1" w:rsidRPr="00BA25CF" w:rsidRDefault="00467DB1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1F7920">
        <w:rPr>
          <w:rFonts w:ascii="Times New Roman" w:hAnsi="Times New Roman"/>
          <w:sz w:val="24"/>
          <w:szCs w:val="24"/>
        </w:rPr>
        <w:t xml:space="preserve">Hasil penelitian ini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dapat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digunakan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sebagai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acuan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untuk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meningkatkan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pelayanan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managemen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rumah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sakit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sehingga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mendapat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kenyamanan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kepuasan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467DB1" w:rsidRPr="001F7920" w:rsidRDefault="00467DB1" w:rsidP="00467DB1">
      <w:pPr>
        <w:pStyle w:val="ListParagraph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1F7920">
        <w:rPr>
          <w:rFonts w:ascii="Times New Roman" w:hAnsi="Times New Roman"/>
          <w:sz w:val="24"/>
          <w:szCs w:val="24"/>
        </w:rPr>
        <w:t>Manfaat bagi subjek</w:t>
      </w:r>
    </w:p>
    <w:p w:rsidR="00467DB1" w:rsidRPr="00BA25CF" w:rsidRDefault="00467DB1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Manfaat bagi subyek penelitian dapat dirasakan secara langsung</w:t>
      </w:r>
      <w:r w:rsidR="00BA25C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managemen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tepat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pada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pasca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bedah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abdomen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maka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pasien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akan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bebas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mendapatkan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kenyamanan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>.</w:t>
      </w:r>
    </w:p>
    <w:p w:rsidR="00467DB1" w:rsidRPr="006E3FC4" w:rsidRDefault="00467DB1" w:rsidP="00467DB1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Perlakuan yang diterapkan pada responden</w:t>
      </w:r>
    </w:p>
    <w:p w:rsidR="00467DB1" w:rsidRPr="00BA25CF" w:rsidRDefault="00467DB1" w:rsidP="00467DB1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</w:rPr>
        <w:t xml:space="preserve">Pada penelitian ini responden akan menerima intervensi </w:t>
      </w:r>
      <w:proofErr w:type="spellStart"/>
      <w:r w:rsidR="00BA25CF">
        <w:rPr>
          <w:rFonts w:ascii="Times New Roman" w:hAnsi="Times New Roman"/>
          <w:sz w:val="24"/>
          <w:lang w:val="en-GB"/>
        </w:rPr>
        <w:t>berupa</w:t>
      </w:r>
      <w:proofErr w:type="spellEnd"/>
      <w:r w:rsidR="002959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9593A">
        <w:rPr>
          <w:rFonts w:ascii="Times New Roman" w:hAnsi="Times New Roman"/>
          <w:sz w:val="24"/>
          <w:lang w:val="en-GB"/>
        </w:rPr>
        <w:t>terapi</w:t>
      </w:r>
      <w:proofErr w:type="spellEnd"/>
      <w:r w:rsidR="0029593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9593A">
        <w:rPr>
          <w:rFonts w:ascii="Times New Roman" w:hAnsi="Times New Roman"/>
          <w:sz w:val="24"/>
          <w:lang w:val="en-GB"/>
        </w:rPr>
        <w:t>dzikir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serta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pemberian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terapi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injeksi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anti </w:t>
      </w:r>
      <w:proofErr w:type="spellStart"/>
      <w:r w:rsidR="00BA25CF">
        <w:rPr>
          <w:rFonts w:ascii="Times New Roman" w:hAnsi="Times New Roman"/>
          <w:sz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sesuai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petunjuk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dokter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BA25CF">
        <w:rPr>
          <w:rFonts w:ascii="Times New Roman" w:hAnsi="Times New Roman"/>
          <w:sz w:val="24"/>
          <w:lang w:val="en-GB"/>
        </w:rPr>
        <w:t>sebelum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dan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setelah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pemberian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injeksi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anti </w:t>
      </w:r>
      <w:proofErr w:type="spellStart"/>
      <w:r w:rsidR="00BA25CF">
        <w:rPr>
          <w:rFonts w:ascii="Times New Roman" w:hAnsi="Times New Roman"/>
          <w:sz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pasien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akan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di </w:t>
      </w:r>
      <w:proofErr w:type="spellStart"/>
      <w:r w:rsidR="00BA25CF">
        <w:rPr>
          <w:rFonts w:ascii="Times New Roman" w:hAnsi="Times New Roman"/>
          <w:sz w:val="24"/>
          <w:lang w:val="en-GB"/>
        </w:rPr>
        <w:t>tanya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tentang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skala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yang </w:t>
      </w:r>
      <w:proofErr w:type="spellStart"/>
      <w:r w:rsidR="00BA25CF">
        <w:rPr>
          <w:rFonts w:ascii="Times New Roman" w:hAnsi="Times New Roman"/>
          <w:sz w:val="24"/>
          <w:lang w:val="en-GB"/>
        </w:rPr>
        <w:t>dirasakan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pasien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pasca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lang w:val="en-GB"/>
        </w:rPr>
        <w:t>bedah</w:t>
      </w:r>
      <w:proofErr w:type="spellEnd"/>
      <w:r w:rsidR="00BA25CF">
        <w:rPr>
          <w:rFonts w:ascii="Times New Roman" w:hAnsi="Times New Roman"/>
          <w:sz w:val="24"/>
          <w:lang w:val="en-GB"/>
        </w:rPr>
        <w:t xml:space="preserve"> abdomen.</w:t>
      </w:r>
    </w:p>
    <w:p w:rsidR="00467DB1" w:rsidRPr="00494111" w:rsidRDefault="00467DB1" w:rsidP="00467DB1">
      <w:pPr>
        <w:pStyle w:val="ListParagraph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Risiko Penelitian</w:t>
      </w:r>
    </w:p>
    <w:p w:rsidR="00BA25CF" w:rsidRPr="00BA25CF" w:rsidRDefault="00467DB1" w:rsidP="00BA25CF">
      <w:pPr>
        <w:pStyle w:val="ListParagraph"/>
        <w:suppressAutoHyphens/>
        <w:overflowPunct w:val="0"/>
        <w:autoSpaceDE w:val="0"/>
        <w:autoSpaceDN w:val="0"/>
        <w:adjustRightInd w:val="0"/>
        <w:spacing w:line="240" w:lineRule="auto"/>
        <w:ind w:left="709" w:right="49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375C4A">
        <w:rPr>
          <w:rFonts w:ascii="Times New Roman" w:hAnsi="Times New Roman"/>
          <w:sz w:val="24"/>
          <w:szCs w:val="24"/>
        </w:rPr>
        <w:t xml:space="preserve">Tidak ada </w:t>
      </w:r>
      <w:r>
        <w:rPr>
          <w:rFonts w:ascii="Times New Roman" w:hAnsi="Times New Roman"/>
          <w:sz w:val="24"/>
          <w:szCs w:val="24"/>
        </w:rPr>
        <w:t xml:space="preserve">resiko dan </w:t>
      </w:r>
      <w:r w:rsidRPr="00375C4A">
        <w:rPr>
          <w:rFonts w:ascii="Times New Roman" w:hAnsi="Times New Roman"/>
          <w:sz w:val="24"/>
          <w:szCs w:val="24"/>
        </w:rPr>
        <w:t xml:space="preserve">bahaya potensial yang diakibatkan oleh keterlibatan subyek dalam penelitian ini, oleh karena dalam penelitian ini </w:t>
      </w:r>
      <w:r>
        <w:rPr>
          <w:rFonts w:ascii="Times New Roman" w:hAnsi="Times New Roman"/>
          <w:sz w:val="24"/>
          <w:szCs w:val="24"/>
        </w:rPr>
        <w:t xml:space="preserve">hanya memberikan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terapi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1ACE">
        <w:rPr>
          <w:rFonts w:ascii="Times New Roman" w:hAnsi="Times New Roman"/>
          <w:sz w:val="24"/>
          <w:szCs w:val="24"/>
          <w:lang w:val="en-GB"/>
        </w:rPr>
        <w:t>dzikir</w:t>
      </w:r>
      <w:proofErr w:type="spellEnd"/>
      <w:r w:rsidR="00071A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memberikan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injeksi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anti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nyeri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sesuai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petunjuk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BA25CF">
        <w:rPr>
          <w:rFonts w:ascii="Times New Roman" w:hAnsi="Times New Roman"/>
          <w:sz w:val="24"/>
          <w:szCs w:val="24"/>
          <w:lang w:val="en-GB"/>
        </w:rPr>
        <w:t>dokter</w:t>
      </w:r>
      <w:proofErr w:type="spellEnd"/>
      <w:r w:rsidR="00BA25CF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BA25CF" w:rsidRDefault="00BA25CF" w:rsidP="00467DB1">
      <w:pPr>
        <w:pStyle w:val="ListParagraph"/>
        <w:spacing w:line="240" w:lineRule="auto"/>
        <w:ind w:left="425" w:right="51" w:hanging="42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7DB1" w:rsidRPr="001F7920" w:rsidRDefault="00467DB1" w:rsidP="00467DB1">
      <w:pPr>
        <w:pStyle w:val="ListParagraph"/>
        <w:spacing w:line="240" w:lineRule="auto"/>
        <w:ind w:left="425" w:right="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>Respek</w:t>
      </w:r>
    </w:p>
    <w:p w:rsidR="00467DB1" w:rsidRPr="001F7920" w:rsidRDefault="00467DB1" w:rsidP="00467DB1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Keikutan subjek dalam penelitian adalah atas dasar sukarela</w:t>
      </w:r>
      <w:r>
        <w:rPr>
          <w:rFonts w:ascii="Times New Roman" w:hAnsi="Times New Roman"/>
          <w:sz w:val="24"/>
          <w:szCs w:val="24"/>
        </w:rPr>
        <w:t>.</w:t>
      </w:r>
    </w:p>
    <w:p w:rsidR="00467DB1" w:rsidRPr="001F7920" w:rsidRDefault="00467DB1" w:rsidP="00467DB1">
      <w:pPr>
        <w:pStyle w:val="ListParagraph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Peneliti akan merahasiakan identitas, data dan semua informasi yang berkaitan dengan keikutsertaan subjek terhadap orang yang tidak berhak.</w:t>
      </w:r>
    </w:p>
    <w:p w:rsidR="00467DB1" w:rsidRPr="00494111" w:rsidRDefault="00467DB1" w:rsidP="00467DB1">
      <w:pPr>
        <w:pStyle w:val="ListParagraph"/>
        <w:numPr>
          <w:ilvl w:val="0"/>
          <w:numId w:val="8"/>
        </w:numPr>
        <w:spacing w:line="240" w:lineRule="auto"/>
        <w:ind w:left="426" w:right="49" w:hanging="426"/>
        <w:jc w:val="both"/>
        <w:rPr>
          <w:rFonts w:ascii="Times New Roman" w:hAnsi="Times New Roman"/>
          <w:sz w:val="24"/>
          <w:szCs w:val="24"/>
        </w:rPr>
      </w:pPr>
      <w:r w:rsidRPr="00494111">
        <w:rPr>
          <w:rFonts w:ascii="Times New Roman" w:hAnsi="Times New Roman"/>
          <w:sz w:val="24"/>
          <w:szCs w:val="24"/>
        </w:rPr>
        <w:t>Keadilan</w:t>
      </w:r>
    </w:p>
    <w:p w:rsidR="00467DB1" w:rsidRDefault="00467DB1" w:rsidP="00467DB1">
      <w:pPr>
        <w:pStyle w:val="ListParagraph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40" w:lineRule="auto"/>
        <w:ind w:left="709" w:right="49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0978">
        <w:rPr>
          <w:rFonts w:ascii="Times New Roman" w:hAnsi="Times New Roman"/>
          <w:sz w:val="24"/>
          <w:szCs w:val="24"/>
        </w:rPr>
        <w:t>Kepada semua subje</w:t>
      </w:r>
      <w:r w:rsidR="00BA25CF">
        <w:rPr>
          <w:rFonts w:ascii="Times New Roman" w:hAnsi="Times New Roman"/>
          <w:sz w:val="24"/>
          <w:szCs w:val="24"/>
        </w:rPr>
        <w:t>k</w:t>
      </w:r>
      <w:r w:rsidRPr="00B80978">
        <w:rPr>
          <w:rFonts w:ascii="Times New Roman" w:hAnsi="Times New Roman"/>
          <w:sz w:val="24"/>
          <w:szCs w:val="24"/>
        </w:rPr>
        <w:t xml:space="preserve"> diberikan perlindungan dan perlakuan yang sama</w:t>
      </w:r>
      <w:r>
        <w:rPr>
          <w:rFonts w:ascii="Times New Roman" w:hAnsi="Times New Roman"/>
          <w:sz w:val="24"/>
          <w:szCs w:val="24"/>
        </w:rPr>
        <w:t xml:space="preserve"> dan hak yang sama</w:t>
      </w: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44DF" w:rsidRPr="00E944DF" w:rsidRDefault="00E944DF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7DB1" w:rsidRPr="001F7920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ind w:left="0" w:right="49"/>
        <w:jc w:val="both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F7920">
        <w:rPr>
          <w:rFonts w:ascii="Times New Roman" w:hAnsi="Times New Roman"/>
          <w:sz w:val="24"/>
          <w:szCs w:val="24"/>
        </w:rPr>
        <w:t xml:space="preserve">    ………………….. ,  …………………….  </w:t>
      </w:r>
    </w:p>
    <w:p w:rsidR="00467DB1" w:rsidRPr="001F7920" w:rsidRDefault="00467DB1" w:rsidP="00467DB1">
      <w:pPr>
        <w:pStyle w:val="ListParagraph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Pr="001F7920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Yang mendapatkan penjelasan                                       Yang memberi penjelasan</w:t>
      </w:r>
    </w:p>
    <w:p w:rsidR="00467DB1" w:rsidRPr="001F7920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F7920">
        <w:rPr>
          <w:rFonts w:ascii="Times New Roman" w:hAnsi="Times New Roman"/>
          <w:sz w:val="24"/>
          <w:szCs w:val="24"/>
        </w:rPr>
        <w:t>ubjek /Yang Mewakili Subjek                                         Ketua Peneliti/Peneliti</w:t>
      </w:r>
    </w:p>
    <w:p w:rsidR="00467DB1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</w:p>
    <w:p w:rsidR="00467DB1" w:rsidRPr="001F7920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>( ............................................ )                                      ( ...................................... )</w:t>
      </w: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 xml:space="preserve">    Saksi</w:t>
      </w: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Pr="00B80978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  <w:r w:rsidRPr="001F79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7920">
        <w:rPr>
          <w:rFonts w:ascii="Times New Roman" w:hAnsi="Times New Roman"/>
          <w:sz w:val="24"/>
          <w:szCs w:val="24"/>
        </w:rPr>
        <w:t xml:space="preserve">   ( ................................... )</w:t>
      </w: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jc w:val="both"/>
        <w:rPr>
          <w:rFonts w:ascii="Times New Roman" w:hAnsi="Times New Roman"/>
          <w:sz w:val="24"/>
          <w:szCs w:val="24"/>
        </w:rPr>
      </w:pPr>
    </w:p>
    <w:p w:rsidR="00467DB1" w:rsidRDefault="00467DB1" w:rsidP="00467DB1">
      <w:pPr>
        <w:pStyle w:val="ListParagraph"/>
        <w:spacing w:line="240" w:lineRule="auto"/>
        <w:ind w:left="0" w:right="49"/>
        <w:rPr>
          <w:rFonts w:ascii="Times New Roman" w:hAnsi="Times New Roman"/>
          <w:b/>
          <w:sz w:val="24"/>
          <w:szCs w:val="24"/>
        </w:rPr>
      </w:pPr>
      <w:r w:rsidRPr="001F7920">
        <w:rPr>
          <w:rFonts w:ascii="Times New Roman" w:hAnsi="Times New Roman"/>
          <w:b/>
          <w:i/>
          <w:sz w:val="24"/>
          <w:szCs w:val="24"/>
        </w:rPr>
        <w:t>Catatan</w:t>
      </w:r>
      <w:r w:rsidRPr="001F792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1F7920">
        <w:rPr>
          <w:rFonts w:ascii="Times New Roman" w:hAnsi="Times New Roman"/>
          <w:b/>
          <w:sz w:val="24"/>
          <w:szCs w:val="24"/>
        </w:rPr>
        <w:t xml:space="preserve">:   </w:t>
      </w:r>
    </w:p>
    <w:p w:rsidR="00467DB1" w:rsidRDefault="00467DB1" w:rsidP="00467DB1">
      <w:pPr>
        <w:pStyle w:val="ListParagraph"/>
        <w:spacing w:line="240" w:lineRule="auto"/>
        <w:ind w:left="284" w:right="49" w:hanging="284"/>
        <w:rPr>
          <w:rFonts w:ascii="Times New Roman" w:hAnsi="Times New Roman"/>
          <w:b/>
          <w:i/>
          <w:sz w:val="24"/>
          <w:szCs w:val="24"/>
        </w:rPr>
      </w:pPr>
      <w:r w:rsidRPr="001F7920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ab/>
      </w:r>
      <w:r w:rsidRPr="001F7920">
        <w:rPr>
          <w:rFonts w:ascii="Times New Roman" w:hAnsi="Times New Roman"/>
          <w:b/>
          <w:i/>
          <w:sz w:val="24"/>
          <w:szCs w:val="24"/>
        </w:rPr>
        <w:t>Penjelasan ditulis dan disampaikan dengan bahasa dan cara yang dapat dengan mudah dipahami/dimengerti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7920">
        <w:rPr>
          <w:rFonts w:ascii="Times New Roman" w:hAnsi="Times New Roman"/>
          <w:b/>
          <w:i/>
          <w:sz w:val="24"/>
          <w:szCs w:val="24"/>
        </w:rPr>
        <w:t>oleh subjek/yang diberi penjelasan.</w:t>
      </w:r>
    </w:p>
    <w:p w:rsidR="00467DB1" w:rsidRDefault="00467DB1" w:rsidP="00467DB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467DB1" w:rsidRDefault="00467DB1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67DB1" w:rsidRDefault="00467DB1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67DB1" w:rsidRDefault="00467DB1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25CF" w:rsidRDefault="00BA25CF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25CF" w:rsidRDefault="00BA25CF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25CF" w:rsidRDefault="00BA25CF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25CF" w:rsidRDefault="00BA25CF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25CF" w:rsidRDefault="00BA25CF" w:rsidP="00A7364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73642" w:rsidRDefault="00A73642" w:rsidP="00A73642">
      <w:pPr>
        <w:spacing w:after="0" w:line="240" w:lineRule="auto"/>
        <w:rPr>
          <w:rFonts w:ascii="Times New Roman" w:hAnsi="Times New Roman"/>
          <w:lang w:val="id-ID"/>
        </w:rPr>
      </w:pPr>
    </w:p>
    <w:p w:rsidR="00A73642" w:rsidRPr="00C80CB6" w:rsidRDefault="00A73642" w:rsidP="00A73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27CFC" w:rsidRDefault="00A079B4"/>
    <w:sectPr w:rsidR="00E27CFC" w:rsidSect="002E7EF3">
      <w:headerReference w:type="default" r:id="rId9"/>
      <w:pgSz w:w="11906" w:h="16838"/>
      <w:pgMar w:top="1701" w:right="1701" w:bottom="1701" w:left="2268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EE" w:rsidRDefault="00E408EE">
      <w:pPr>
        <w:spacing w:after="0" w:line="240" w:lineRule="auto"/>
      </w:pPr>
      <w:r>
        <w:separator/>
      </w:r>
    </w:p>
  </w:endnote>
  <w:endnote w:type="continuationSeparator" w:id="0">
    <w:p w:rsidR="00E408EE" w:rsidRDefault="00E4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EE" w:rsidRDefault="00E408EE">
      <w:pPr>
        <w:spacing w:after="0" w:line="240" w:lineRule="auto"/>
      </w:pPr>
      <w:r>
        <w:separator/>
      </w:r>
    </w:p>
  </w:footnote>
  <w:footnote w:type="continuationSeparator" w:id="0">
    <w:p w:rsidR="00E408EE" w:rsidRDefault="00E4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4701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2E7EF3" w:rsidRPr="00A079B4" w:rsidRDefault="002E7EF3">
        <w:pPr>
          <w:pStyle w:val="Header"/>
          <w:jc w:val="right"/>
          <w:rPr>
            <w:sz w:val="24"/>
            <w:szCs w:val="24"/>
          </w:rPr>
        </w:pPr>
        <w:r w:rsidRPr="00A079B4">
          <w:rPr>
            <w:sz w:val="24"/>
            <w:szCs w:val="24"/>
          </w:rPr>
          <w:fldChar w:fldCharType="begin"/>
        </w:r>
        <w:r w:rsidRPr="00A079B4">
          <w:rPr>
            <w:sz w:val="24"/>
            <w:szCs w:val="24"/>
          </w:rPr>
          <w:instrText xml:space="preserve"> PAGE   \* MERGEFORMAT </w:instrText>
        </w:r>
        <w:r w:rsidRPr="00A079B4">
          <w:rPr>
            <w:sz w:val="24"/>
            <w:szCs w:val="24"/>
          </w:rPr>
          <w:fldChar w:fldCharType="separate"/>
        </w:r>
        <w:r w:rsidR="00A079B4">
          <w:rPr>
            <w:noProof/>
            <w:sz w:val="24"/>
            <w:szCs w:val="24"/>
          </w:rPr>
          <w:t>68</w:t>
        </w:r>
        <w:r w:rsidRPr="00A079B4">
          <w:rPr>
            <w:noProof/>
            <w:sz w:val="24"/>
            <w:szCs w:val="24"/>
          </w:rPr>
          <w:fldChar w:fldCharType="end"/>
        </w:r>
      </w:p>
    </w:sdtContent>
  </w:sdt>
  <w:p w:rsidR="006D3610" w:rsidRPr="002E7EF3" w:rsidRDefault="002E7EF3" w:rsidP="00E50D21">
    <w:pPr>
      <w:pStyle w:val="Header"/>
      <w:tabs>
        <w:tab w:val="left" w:pos="1507"/>
      </w:tabs>
      <w:rPr>
        <w:rFonts w:ascii="Times New Roman" w:hAnsi="Times New Roman"/>
        <w:i/>
        <w:sz w:val="24"/>
        <w:szCs w:val="24"/>
        <w:lang w:val="id-ID"/>
      </w:rPr>
    </w:pPr>
    <w:r>
      <w:rPr>
        <w:rFonts w:ascii="Times New Roman" w:hAnsi="Times New Roman"/>
        <w:i/>
        <w:sz w:val="24"/>
        <w:szCs w:val="24"/>
        <w:lang w:val="id-ID"/>
      </w:rPr>
      <w:t>Lampiran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2E"/>
    <w:multiLevelType w:val="hybridMultilevel"/>
    <w:tmpl w:val="7BC8455A"/>
    <w:lvl w:ilvl="0" w:tplc="0421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6C2B84"/>
    <w:multiLevelType w:val="hybridMultilevel"/>
    <w:tmpl w:val="62548B7A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3207C"/>
    <w:multiLevelType w:val="hybridMultilevel"/>
    <w:tmpl w:val="7A12A8A6"/>
    <w:lvl w:ilvl="0" w:tplc="70E2EA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35CC2"/>
    <w:multiLevelType w:val="hybridMultilevel"/>
    <w:tmpl w:val="AA6C8A84"/>
    <w:lvl w:ilvl="0" w:tplc="0421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A3C2D94"/>
    <w:multiLevelType w:val="hybridMultilevel"/>
    <w:tmpl w:val="6544596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7D4330"/>
    <w:multiLevelType w:val="hybridMultilevel"/>
    <w:tmpl w:val="7290A0E2"/>
    <w:lvl w:ilvl="0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3621D0"/>
    <w:multiLevelType w:val="singleLevel"/>
    <w:tmpl w:val="6798B5A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7">
    <w:nsid w:val="6A2B4C04"/>
    <w:multiLevelType w:val="hybridMultilevel"/>
    <w:tmpl w:val="F3FE0766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42"/>
    <w:rsid w:val="000455E4"/>
    <w:rsid w:val="00071ACE"/>
    <w:rsid w:val="00115B1E"/>
    <w:rsid w:val="00187684"/>
    <w:rsid w:val="001F49CE"/>
    <w:rsid w:val="0029593A"/>
    <w:rsid w:val="002975DE"/>
    <w:rsid w:val="002E7EF3"/>
    <w:rsid w:val="003E737E"/>
    <w:rsid w:val="00411B4E"/>
    <w:rsid w:val="00467DB1"/>
    <w:rsid w:val="004749E7"/>
    <w:rsid w:val="005D3218"/>
    <w:rsid w:val="006B20CC"/>
    <w:rsid w:val="00823BE7"/>
    <w:rsid w:val="00880CED"/>
    <w:rsid w:val="008C49B1"/>
    <w:rsid w:val="009E4B7C"/>
    <w:rsid w:val="00A079B4"/>
    <w:rsid w:val="00A73642"/>
    <w:rsid w:val="00A75D13"/>
    <w:rsid w:val="00AD3527"/>
    <w:rsid w:val="00B521BD"/>
    <w:rsid w:val="00BA04E7"/>
    <w:rsid w:val="00BA25CF"/>
    <w:rsid w:val="00CE06C6"/>
    <w:rsid w:val="00D25D05"/>
    <w:rsid w:val="00DE5EFF"/>
    <w:rsid w:val="00E408EE"/>
    <w:rsid w:val="00E8577D"/>
    <w:rsid w:val="00E9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4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42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36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3642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A73642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36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E7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467DB1"/>
    <w:pPr>
      <w:spacing w:after="0" w:line="480" w:lineRule="auto"/>
      <w:ind w:left="720"/>
      <w:contextualSpacing/>
      <w:jc w:val="center"/>
    </w:pPr>
    <w:rPr>
      <w:lang w:val="id-ID"/>
    </w:rPr>
  </w:style>
  <w:style w:type="character" w:customStyle="1" w:styleId="ListParagraphChar">
    <w:name w:val="List Paragraph Char"/>
    <w:aliases w:val="UGEX'Z Char"/>
    <w:link w:val="ListParagraph"/>
    <w:uiPriority w:val="34"/>
    <w:locked/>
    <w:rsid w:val="00467D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67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4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42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364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73642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BodyTextIndent">
    <w:name w:val="Body Text Indent"/>
    <w:basedOn w:val="Normal"/>
    <w:link w:val="BodyTextIndentChar"/>
    <w:rsid w:val="00A73642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A7364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82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E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C10C-46CC-4116-8CDB-0D67B48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23</cp:revision>
  <cp:lastPrinted>2020-03-15T05:54:00Z</cp:lastPrinted>
  <dcterms:created xsi:type="dcterms:W3CDTF">2019-11-21T20:11:00Z</dcterms:created>
  <dcterms:modified xsi:type="dcterms:W3CDTF">2020-03-15T05:56:00Z</dcterms:modified>
</cp:coreProperties>
</file>