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B" w:rsidRDefault="002C6F4B" w:rsidP="00B328FC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1</w:t>
      </w:r>
    </w:p>
    <w:p w:rsidR="002C6F4B" w:rsidRDefault="002C6F4B" w:rsidP="003426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34268F" w:rsidRDefault="0034268F" w:rsidP="0034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2528" w:rsidRPr="00A51ED8" w:rsidRDefault="006C2528" w:rsidP="00D563E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3B91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3D6D6C" w:rsidRPr="00997DA6" w:rsidRDefault="00BC305E" w:rsidP="00997DA6">
      <w:pPr>
        <w:pStyle w:val="ListParagraph"/>
        <w:spacing w:line="480" w:lineRule="auto"/>
        <w:ind w:left="0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4125">
        <w:rPr>
          <w:rFonts w:ascii="Times New Roman" w:hAnsi="Times New Roman" w:cs="Times New Roman"/>
          <w:sz w:val="24"/>
          <w:szCs w:val="24"/>
          <w:lang w:val="en-US"/>
        </w:rPr>
        <w:t>erjadinya</w:t>
      </w:r>
      <w:proofErr w:type="spellEnd"/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125">
        <w:rPr>
          <w:rFonts w:ascii="Times New Roman" w:hAnsi="Times New Roman" w:cs="Times New Roman"/>
          <w:sz w:val="24"/>
          <w:szCs w:val="24"/>
          <w:lang w:val="en-US"/>
        </w:rPr>
        <w:t>komplikasi</w:t>
      </w:r>
      <w:proofErr w:type="spellEnd"/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125">
        <w:rPr>
          <w:rFonts w:ascii="Times New Roman" w:hAnsi="Times New Roman" w:cs="Times New Roman"/>
          <w:sz w:val="24"/>
          <w:szCs w:val="24"/>
          <w:lang w:val="en-US"/>
        </w:rPr>
        <w:t>akut</w:t>
      </w:r>
      <w:proofErr w:type="spellEnd"/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12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125">
        <w:rPr>
          <w:rFonts w:ascii="Times New Roman" w:hAnsi="Times New Roman" w:cs="Times New Roman"/>
          <w:sz w:val="24"/>
          <w:szCs w:val="24"/>
          <w:lang w:val="en-US"/>
        </w:rPr>
        <w:t>kronis</w:t>
      </w:r>
      <w:proofErr w:type="spellEnd"/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diabetes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mellitus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proofErr w:type="gramEnd"/>
      <w:r w:rsidRPr="00BC3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diabetes mellitus di Indonesia</w:t>
      </w:r>
      <w:r w:rsidR="00A34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kesakitan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kematian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DM.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C34F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bertambah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ulkus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A">
        <w:rPr>
          <w:rFonts w:ascii="Times New Roman" w:hAnsi="Times New Roman" w:cs="Times New Roman"/>
          <w:sz w:val="24"/>
          <w:szCs w:val="24"/>
          <w:lang w:val="en-US"/>
        </w:rPr>
        <w:t>sehi</w:t>
      </w:r>
      <w:r w:rsidR="004A7A0E">
        <w:rPr>
          <w:rFonts w:ascii="Times New Roman" w:hAnsi="Times New Roman" w:cs="Times New Roman"/>
          <w:sz w:val="24"/>
          <w:szCs w:val="24"/>
          <w:lang w:val="en-US"/>
        </w:rPr>
        <w:t>ngga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amputasi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A7A0E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A0E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D13" w:rsidRPr="00693D13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4A7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34FA">
        <w:rPr>
          <w:rFonts w:ascii="Times New Roman" w:hAnsi="Times New Roman" w:cs="Times New Roman"/>
          <w:sz w:val="24"/>
          <w:szCs w:val="24"/>
          <w:lang w:val="en-US"/>
        </w:rPr>
        <w:t>(Jill, 2010).</w:t>
      </w:r>
      <w:proofErr w:type="gramEnd"/>
    </w:p>
    <w:p w:rsidR="00DC34FA" w:rsidRDefault="00793C61" w:rsidP="00DB5426">
      <w:pPr>
        <w:pStyle w:val="ListParagraph"/>
        <w:spacing w:line="480" w:lineRule="auto"/>
        <w:ind w:left="0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C87">
        <w:rPr>
          <w:rFonts w:ascii="Times New Roman" w:hAnsi="Times New Roman" w:cs="Times New Roman"/>
          <w:i/>
          <w:sz w:val="24"/>
          <w:szCs w:val="24"/>
          <w:lang w:val="en-US"/>
        </w:rPr>
        <w:t>Worl</w:t>
      </w:r>
      <w:r w:rsidR="00F25C87" w:rsidRPr="00F25C8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5C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Healt</w:t>
      </w:r>
      <w:r w:rsidR="00D4787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F25C87" w:rsidRPr="00F25C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Organization</w:t>
      </w:r>
      <w:r w:rsidR="00F25C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B5627" w:rsidRPr="004E6E33">
        <w:rPr>
          <w:rFonts w:ascii="Times New Roman" w:hAnsi="Times New Roman" w:cs="Times New Roman"/>
          <w:sz w:val="24"/>
          <w:szCs w:val="24"/>
          <w:lang w:val="id-ID"/>
        </w:rPr>
        <w:t>WHO</w:t>
      </w:r>
      <w:r w:rsidR="00F25C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5627" w:rsidRPr="004E6E33">
        <w:rPr>
          <w:rFonts w:ascii="Times New Roman" w:hAnsi="Times New Roman" w:cs="Times New Roman"/>
          <w:sz w:val="24"/>
          <w:szCs w:val="24"/>
          <w:lang w:val="id-ID"/>
        </w:rPr>
        <w:t xml:space="preserve">  memprediksikan  bahwa</w:t>
      </w:r>
      <w:r w:rsidR="00EB67FD" w:rsidRPr="004E6E33">
        <w:rPr>
          <w:rFonts w:ascii="Times New Roman" w:hAnsi="Times New Roman" w:cs="Times New Roman"/>
          <w:sz w:val="24"/>
          <w:szCs w:val="24"/>
          <w:lang w:val="id-ID"/>
        </w:rPr>
        <w:t xml:space="preserve">  pada  tahun  2</w:t>
      </w:r>
      <w:r w:rsidR="00B05EE2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B05EE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B67FD" w:rsidRPr="004E6E33">
        <w:rPr>
          <w:rFonts w:ascii="Times New Roman" w:hAnsi="Times New Roman" w:cs="Times New Roman"/>
          <w:sz w:val="24"/>
          <w:szCs w:val="24"/>
          <w:lang w:val="id-ID"/>
        </w:rPr>
        <w:t xml:space="preserve">  jumlah  </w:t>
      </w:r>
      <w:proofErr w:type="spellStart"/>
      <w:r w:rsidR="00832E36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832E36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r w:rsidR="00EB67FD" w:rsidRPr="004E6E33">
        <w:rPr>
          <w:rFonts w:ascii="Times New Roman" w:hAnsi="Times New Roman" w:cs="Times New Roman"/>
          <w:sz w:val="24"/>
          <w:szCs w:val="24"/>
          <w:lang w:val="id-ID"/>
        </w:rPr>
        <w:t xml:space="preserve">  akan  membengkak  menjadi 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21,3</w:t>
      </w:r>
      <w:r w:rsidR="00462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975" w:rsidRPr="00327975">
        <w:rPr>
          <w:rFonts w:ascii="Times New Roman" w:hAnsi="Times New Roman" w:cs="Times New Roman"/>
          <w:sz w:val="24"/>
          <w:szCs w:val="24"/>
          <w:lang w:val="id-ID"/>
        </w:rPr>
        <w:t xml:space="preserve">juta  orang.  Sedangkan 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EE2" w:rsidRPr="00C31146">
        <w:rPr>
          <w:rFonts w:ascii="Times New Roman" w:hAnsi="Times New Roman" w:cs="Times New Roman"/>
          <w:i/>
          <w:sz w:val="24"/>
          <w:szCs w:val="24"/>
          <w:lang w:val="en-US"/>
        </w:rPr>
        <w:t>International Diabetes Federation</w:t>
      </w:r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(IDF) </w:t>
      </w:r>
      <w:r w:rsidR="00327975" w:rsidRPr="00327975">
        <w:rPr>
          <w:rFonts w:ascii="Times New Roman" w:hAnsi="Times New Roman" w:cs="Times New Roman"/>
          <w:sz w:val="24"/>
          <w:szCs w:val="24"/>
          <w:lang w:val="id-ID"/>
        </w:rPr>
        <w:t>di  Indonesia  dipred</w:t>
      </w:r>
      <w:r w:rsidR="0055749A">
        <w:rPr>
          <w:rFonts w:ascii="Times New Roman" w:hAnsi="Times New Roman" w:cs="Times New Roman"/>
          <w:sz w:val="24"/>
          <w:szCs w:val="24"/>
          <w:lang w:val="id-ID"/>
        </w:rPr>
        <w:t xml:space="preserve">iksi  kenaikan  jumlah  </w:t>
      </w:r>
      <w:proofErr w:type="spellStart"/>
      <w:r w:rsidR="008117AC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r w:rsidR="00327975" w:rsidRPr="003279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9,1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14,1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EE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en-US"/>
        </w:rPr>
        <w:t xml:space="preserve"> 2035</w:t>
      </w:r>
      <w:r w:rsidR="00B05EE2">
        <w:rPr>
          <w:rFonts w:ascii="Times New Roman" w:hAnsi="Times New Roman" w:cs="Times New Roman"/>
          <w:sz w:val="24"/>
          <w:szCs w:val="24"/>
          <w:lang w:val="id-ID"/>
        </w:rPr>
        <w:t xml:space="preserve">  (</w:t>
      </w:r>
      <w:proofErr w:type="spellStart"/>
      <w:r w:rsidR="00D855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5EE2">
        <w:rPr>
          <w:rFonts w:ascii="Times New Roman" w:hAnsi="Times New Roman" w:cs="Times New Roman"/>
          <w:sz w:val="24"/>
          <w:szCs w:val="24"/>
          <w:lang w:val="en-US"/>
        </w:rPr>
        <w:t>ecroli</w:t>
      </w:r>
      <w:proofErr w:type="spellEnd"/>
      <w:r w:rsidR="00B05EE2">
        <w:rPr>
          <w:rFonts w:ascii="Times New Roman" w:hAnsi="Times New Roman" w:cs="Times New Roman"/>
          <w:sz w:val="24"/>
          <w:szCs w:val="24"/>
          <w:lang w:val="id-ID"/>
        </w:rPr>
        <w:t>,  20</w:t>
      </w:r>
      <w:r w:rsidR="00B05EE2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812FA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9C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4D29C9">
        <w:rPr>
          <w:rFonts w:ascii="Times New Roman" w:hAnsi="Times New Roman" w:cs="Times New Roman"/>
          <w:sz w:val="24"/>
          <w:szCs w:val="24"/>
          <w:lang w:val="en-US"/>
        </w:rPr>
        <w:t xml:space="preserve"> (2018) di </w:t>
      </w:r>
      <w:proofErr w:type="spellStart"/>
      <w:r w:rsidR="004D29C9">
        <w:rPr>
          <w:rFonts w:ascii="Times New Roman" w:hAnsi="Times New Roman" w:cs="Times New Roman"/>
          <w:sz w:val="24"/>
          <w:szCs w:val="24"/>
          <w:lang w:val="en-US"/>
        </w:rPr>
        <w:t>Prov</w:t>
      </w:r>
      <w:r w:rsidR="00F8585A">
        <w:rPr>
          <w:rFonts w:ascii="Times New Roman" w:hAnsi="Times New Roman" w:cs="Times New Roman"/>
          <w:sz w:val="24"/>
          <w:szCs w:val="24"/>
          <w:lang w:val="en-US"/>
        </w:rPr>
        <w:t>insi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prevalensi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DM 2</w:t>
      </w:r>
      <w:proofErr w:type="gramStart"/>
      <w:r w:rsidR="00F8585A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%.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Blitar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prevalensi</w:t>
      </w:r>
      <w:proofErr w:type="spell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diabetes  </w:t>
      </w:r>
      <w:proofErr w:type="spellStart"/>
      <w:r w:rsidR="00F8585A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proofErr w:type="gramEnd"/>
      <w:r w:rsidR="00F8585A">
        <w:rPr>
          <w:rFonts w:ascii="Times New Roman" w:hAnsi="Times New Roman" w:cs="Times New Roman"/>
          <w:sz w:val="24"/>
          <w:szCs w:val="24"/>
          <w:lang w:val="en-US"/>
        </w:rPr>
        <w:t xml:space="preserve"> 2,5%.</w:t>
      </w:r>
      <w:r w:rsidR="008B4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04A9" w:rsidRDefault="00997DA6" w:rsidP="00DB5426">
      <w:pPr>
        <w:pStyle w:val="ListParagraph"/>
        <w:spacing w:line="480" w:lineRule="auto"/>
        <w:ind w:left="0" w:firstLine="436"/>
        <w:jc w:val="both"/>
        <w:rPr>
          <w:rFonts w:ascii="Times New Roman" w:hAnsi="Times New Roman" w:cs="Times New Roman"/>
          <w:sz w:val="24"/>
          <w:szCs w:val="24"/>
        </w:rPr>
        <w:sectPr w:rsidR="00FB04A9" w:rsidSect="00FB04A9">
          <w:headerReference w:type="default" r:id="rId8"/>
          <w:footerReference w:type="default" r:id="rId9"/>
          <w:footerReference w:type="first" r:id="rId10"/>
          <w:pgSz w:w="12191" w:h="15876" w:code="10001"/>
          <w:pgMar w:top="1701" w:right="1701" w:bottom="1701" w:left="226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Sheikh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B528EE" w:rsidRPr="00F8585A" w:rsidRDefault="00997DA6" w:rsidP="00FB04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 orang (80,5%)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6CCF" w:rsidRP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pendahuluan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di RSUD Mardi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Blitar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dapatkan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kasu</w:t>
      </w:r>
      <w:r w:rsidR="00E8753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E8753C">
        <w:rPr>
          <w:rFonts w:ascii="Times New Roman" w:hAnsi="Times New Roman" w:cs="Times New Roman"/>
          <w:sz w:val="24"/>
          <w:szCs w:val="24"/>
          <w:lang w:val="en-US"/>
        </w:rPr>
        <w:t xml:space="preserve"> DM yang </w:t>
      </w:r>
      <w:proofErr w:type="spellStart"/>
      <w:r w:rsidR="00E8753C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="00E87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53C"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 w:rsidR="00E87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53C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E87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9A7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orang.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7 orang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DM di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RSUD Mardi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66A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6CCF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CCF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326CCF">
        <w:rPr>
          <w:rFonts w:ascii="Times New Roman" w:hAnsi="Times New Roman" w:cs="Times New Roman"/>
          <w:sz w:val="24"/>
          <w:szCs w:val="24"/>
          <w:lang w:val="en-US"/>
        </w:rPr>
        <w:t xml:space="preserve"> kaki DM.</w:t>
      </w:r>
    </w:p>
    <w:p w:rsidR="00327975" w:rsidRPr="008E2AFC" w:rsidRDefault="008E2AFC" w:rsidP="00B528EE">
      <w:pPr>
        <w:pStyle w:val="ListParagraph"/>
        <w:spacing w:line="480" w:lineRule="auto"/>
        <w:ind w:left="0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iabetes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ellitus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menyebabkan berbagai  komplikasi  akibat  dari  tingginya  kadar  gula  dalam  darah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D4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538" w:rsidRPr="004D4538">
        <w:rPr>
          <w:rFonts w:ascii="Times New Roman" w:hAnsi="Times New Roman" w:cs="Times New Roman"/>
          <w:sz w:val="24"/>
          <w:szCs w:val="24"/>
          <w:lang w:val="en-US"/>
        </w:rPr>
        <w:t>Ulkus</w:t>
      </w:r>
      <w:proofErr w:type="spellEnd"/>
      <w:r w:rsidR="004D4538" w:rsidRPr="004D4538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4D4538" w:rsidRPr="004D4538">
        <w:rPr>
          <w:rFonts w:ascii="Times New Roman" w:hAnsi="Times New Roman" w:cs="Times New Roman"/>
          <w:sz w:val="24"/>
          <w:szCs w:val="24"/>
          <w:lang w:val="en-US"/>
        </w:rPr>
        <w:t>Diabetik</w:t>
      </w:r>
      <w:proofErr w:type="spellEnd"/>
      <w:r w:rsidR="004D4538" w:rsidRPr="004D4538">
        <w:rPr>
          <w:rFonts w:ascii="Times New Roman" w:hAnsi="Times New Roman" w:cs="Times New Roman"/>
          <w:sz w:val="24"/>
          <w:szCs w:val="24"/>
          <w:lang w:val="en-US"/>
        </w:rPr>
        <w:t xml:space="preserve"> (UKD)</w:t>
      </w:r>
      <w:r w:rsidRPr="004D45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4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menyempit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730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73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6730">
        <w:rPr>
          <w:rFonts w:ascii="Times New Roman" w:hAnsi="Times New Roman" w:cs="Times New Roman"/>
          <w:sz w:val="24"/>
          <w:szCs w:val="24"/>
          <w:lang w:val="en-US"/>
        </w:rPr>
        <w:t>penyempitan</w:t>
      </w:r>
      <w:proofErr w:type="spell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730">
        <w:rPr>
          <w:rFonts w:ascii="Times New Roman" w:hAnsi="Times New Roman" w:cs="Times New Roman"/>
          <w:sz w:val="24"/>
          <w:szCs w:val="24"/>
          <w:lang w:val="en-US"/>
        </w:rPr>
        <w:t>pembuluh</w:t>
      </w:r>
      <w:proofErr w:type="spell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730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="00446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berakibat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sulitnya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penyembuhan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luka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di kaki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oksigen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nutrisi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esensial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kaki yang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tersumbat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4FA">
        <w:rPr>
          <w:rFonts w:ascii="Times New Roman" w:hAnsi="Times New Roman" w:cs="Times New Roman"/>
          <w:sz w:val="24"/>
          <w:szCs w:val="24"/>
          <w:lang w:val="en-US"/>
        </w:rPr>
        <w:t>proses</w:t>
      </w:r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penyembuhan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luka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E4D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DC34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DC34FA">
        <w:rPr>
          <w:rFonts w:ascii="Times New Roman" w:hAnsi="Times New Roman" w:cs="Times New Roman"/>
          <w:sz w:val="24"/>
          <w:szCs w:val="24"/>
          <w:lang w:val="en-US"/>
        </w:rPr>
        <w:t>derita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25 kali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kehilangan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kakinya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2E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F7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="004D29C9">
        <w:rPr>
          <w:rFonts w:ascii="Times New Roman" w:hAnsi="Times New Roman" w:cs="Times New Roman"/>
          <w:sz w:val="24"/>
          <w:szCs w:val="24"/>
          <w:lang w:val="en-US"/>
        </w:rPr>
        <w:t>utasi</w:t>
      </w:r>
      <w:proofErr w:type="spellEnd"/>
      <w:r w:rsidR="004D29C9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="004D29C9">
        <w:rPr>
          <w:rFonts w:ascii="Times New Roman" w:hAnsi="Times New Roman" w:cs="Times New Roman"/>
          <w:sz w:val="24"/>
          <w:szCs w:val="24"/>
          <w:lang w:val="en-US"/>
        </w:rPr>
        <w:t>menyelamatkan</w:t>
      </w:r>
      <w:proofErr w:type="spellEnd"/>
      <w:r w:rsidR="004D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9C9">
        <w:rPr>
          <w:rFonts w:ascii="Times New Roman" w:hAnsi="Times New Roman" w:cs="Times New Roman"/>
          <w:sz w:val="24"/>
          <w:szCs w:val="24"/>
          <w:lang w:val="en-US"/>
        </w:rPr>
        <w:t>nyawa</w:t>
      </w:r>
      <w:proofErr w:type="spellEnd"/>
      <w:r w:rsidR="00236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6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F56FC">
        <w:rPr>
          <w:rFonts w:ascii="Times New Roman" w:hAnsi="Times New Roman" w:cs="Times New Roman"/>
          <w:sz w:val="24"/>
          <w:szCs w:val="24"/>
          <w:lang w:val="en-US"/>
        </w:rPr>
        <w:t>Yahya</w:t>
      </w:r>
      <w:proofErr w:type="spellEnd"/>
      <w:r w:rsidR="007F56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6FC">
        <w:rPr>
          <w:rFonts w:ascii="Times New Roman" w:hAnsi="Times New Roman" w:cs="Times New Roman"/>
          <w:sz w:val="24"/>
          <w:szCs w:val="24"/>
          <w:lang w:val="en-US"/>
        </w:rPr>
        <w:t>2018).</w:t>
      </w:r>
      <w:proofErr w:type="gramEnd"/>
    </w:p>
    <w:p w:rsidR="00097DA3" w:rsidRPr="00A9586F" w:rsidRDefault="006E3E88" w:rsidP="004E629D">
      <w:pPr>
        <w:pStyle w:val="ListParagraph"/>
        <w:spacing w:after="100" w:afterAutospacing="1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2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7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29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B7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298">
        <w:rPr>
          <w:rFonts w:ascii="Times New Roman" w:hAnsi="Times New Roman" w:cs="Times New Roman"/>
          <w:sz w:val="24"/>
          <w:szCs w:val="24"/>
        </w:rPr>
        <w:t>amputasi</w:t>
      </w:r>
      <w:proofErr w:type="spellEnd"/>
      <w:r w:rsidR="00B7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629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629D">
        <w:rPr>
          <w:rFonts w:ascii="Times New Roman" w:hAnsi="Times New Roman" w:cs="Times New Roman"/>
          <w:sz w:val="24"/>
          <w:szCs w:val="24"/>
        </w:rPr>
        <w:t xml:space="preserve"> </w:t>
      </w:r>
      <w:r w:rsidR="004E629D" w:rsidRPr="004E629D">
        <w:rPr>
          <w:rFonts w:ascii="Times New Roman" w:hAnsi="Times New Roman" w:cs="Times New Roman"/>
          <w:i/>
          <w:sz w:val="24"/>
          <w:szCs w:val="24"/>
        </w:rPr>
        <w:t>guidance</w:t>
      </w:r>
      <w:r w:rsidR="00327975" w:rsidRPr="0032797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BA2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629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29D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4E62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E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150B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0BC" w:rsidRPr="001150BC">
        <w:rPr>
          <w:rFonts w:ascii="Times New Roman" w:hAnsi="Times New Roman" w:cs="Times New Roman"/>
          <w:i/>
          <w:sz w:val="24"/>
          <w:szCs w:val="24"/>
          <w:lang w:val="en-US"/>
        </w:rPr>
        <w:t>guidance</w:t>
      </w:r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pertolongan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sekumpulan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lastRenderedPageBreak/>
        <w:t>individu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menghindari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11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0B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B1D69">
        <w:rPr>
          <w:rFonts w:ascii="Times New Roman" w:hAnsi="Times New Roman" w:cs="Times New Roman"/>
          <w:sz w:val="24"/>
          <w:szCs w:val="24"/>
          <w:lang w:val="en-US"/>
        </w:rPr>
        <w:t>esejahteraan</w:t>
      </w:r>
      <w:proofErr w:type="spellEnd"/>
      <w:r w:rsid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D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D69">
        <w:rPr>
          <w:rFonts w:ascii="Times New Roman" w:hAnsi="Times New Roman" w:cs="Times New Roman"/>
          <w:sz w:val="24"/>
          <w:szCs w:val="24"/>
          <w:lang w:val="en-US"/>
        </w:rPr>
        <w:t>kehidupannya</w:t>
      </w:r>
      <w:proofErr w:type="spellEnd"/>
      <w:r w:rsid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6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9586F">
        <w:rPr>
          <w:rFonts w:ascii="Times New Roman" w:hAnsi="Times New Roman" w:cs="Times New Roman"/>
          <w:sz w:val="24"/>
          <w:szCs w:val="24"/>
          <w:lang w:val="en-US"/>
        </w:rPr>
        <w:t>Walgito</w:t>
      </w:r>
      <w:proofErr w:type="spellEnd"/>
      <w:r w:rsidR="00A958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6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6F">
        <w:rPr>
          <w:rFonts w:ascii="Times New Roman" w:hAnsi="Times New Roman" w:cs="Times New Roman"/>
          <w:sz w:val="24"/>
          <w:szCs w:val="24"/>
          <w:lang w:val="en-US"/>
        </w:rPr>
        <w:t>2014).</w:t>
      </w:r>
      <w:proofErr w:type="gramEnd"/>
      <w:r w:rsidR="00A95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86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95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D69">
        <w:rPr>
          <w:rFonts w:ascii="Times New Roman" w:hAnsi="Times New Roman" w:cs="Times New Roman"/>
          <w:i/>
          <w:sz w:val="24"/>
          <w:szCs w:val="24"/>
          <w:lang w:val="en-US"/>
        </w:rPr>
        <w:t>gui</w:t>
      </w:r>
      <w:r w:rsidR="00A9586F" w:rsidRPr="00A95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dance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F1B8D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kontak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intensif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digali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gramStart"/>
      <w:r w:rsidR="00AF1B8D">
        <w:rPr>
          <w:rFonts w:ascii="Times New Roman" w:hAnsi="Times New Roman" w:cs="Times New Roman"/>
          <w:sz w:val="24"/>
          <w:szCs w:val="24"/>
          <w:lang w:val="en-US"/>
        </w:rPr>
        <w:t>bantu</w:t>
      </w:r>
      <w:proofErr w:type="gram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penyelesaiannya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sukarela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1F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32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F1B8D">
        <w:rPr>
          <w:rFonts w:ascii="Times New Roman" w:hAnsi="Times New Roman" w:cs="Times New Roman"/>
          <w:sz w:val="24"/>
          <w:szCs w:val="24"/>
          <w:lang w:val="en-US"/>
        </w:rPr>
        <w:t>Notoatmo</w:t>
      </w:r>
      <w:r w:rsidR="00D966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1B8D"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spellEnd"/>
      <w:r w:rsidR="00AF1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7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D69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AF1B8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71BA" w:rsidRDefault="001150BC" w:rsidP="004E629D">
      <w:pPr>
        <w:pStyle w:val="ListParagraph"/>
        <w:spacing w:after="100" w:afterAutospacing="1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1E8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11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C7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C5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="001141E8">
        <w:rPr>
          <w:rFonts w:ascii="Times New Roman" w:hAnsi="Times New Roman" w:cs="Times New Roman"/>
          <w:sz w:val="24"/>
          <w:szCs w:val="24"/>
          <w:lang w:val="en-US"/>
        </w:rPr>
        <w:t xml:space="preserve"> (2015)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mean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41717" w:rsidRPr="00937F71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41717" w:rsidRPr="00937F71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p value 0,000 &gt; 0,05. </w:t>
      </w:r>
      <w:proofErr w:type="spellStart"/>
      <w:proofErr w:type="gram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1E82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717">
        <w:rPr>
          <w:rFonts w:ascii="Times New Roman" w:hAnsi="Times New Roman" w:cs="Times New Roman"/>
          <w:sz w:val="24"/>
          <w:szCs w:val="24"/>
          <w:lang w:val="en-US"/>
        </w:rPr>
        <w:t>penyakitnya</w:t>
      </w:r>
      <w:proofErr w:type="spellEnd"/>
      <w:r w:rsidR="00A417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975" w:rsidRPr="004E629D" w:rsidRDefault="00BA282E" w:rsidP="004E629D">
      <w:pPr>
        <w:pStyle w:val="ListParagraph"/>
        <w:spacing w:after="100" w:afterAutospacing="1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D829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2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99A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D8299A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D8299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D82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99A">
        <w:rPr>
          <w:rFonts w:ascii="Times New Roman" w:hAnsi="Times New Roman" w:cs="Times New Roman"/>
          <w:sz w:val="24"/>
          <w:szCs w:val="24"/>
          <w:lang w:val="en-US"/>
        </w:rPr>
        <w:t>holistik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kaki di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rinci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ulkus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neuropati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perifer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30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08" w:rsidRPr="00B76308">
        <w:rPr>
          <w:rFonts w:ascii="Times New Roman" w:hAnsi="Times New Roman" w:cs="Times New Roman"/>
          <w:i/>
          <w:sz w:val="24"/>
          <w:szCs w:val="24"/>
          <w:lang w:val="en-US"/>
        </w:rPr>
        <w:t>peripheral arterial disease</w:t>
      </w:r>
      <w:r w:rsidR="00B76308">
        <w:rPr>
          <w:rFonts w:ascii="Times New Roman" w:hAnsi="Times New Roman" w:cs="Times New Roman"/>
          <w:sz w:val="24"/>
          <w:szCs w:val="24"/>
          <w:lang w:val="en-US"/>
        </w:rPr>
        <w:t xml:space="preserve"> (PAD)</w:t>
      </w:r>
      <w:r w:rsidR="002A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8F4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2A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8F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A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8F4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="002A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8F4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alas kaki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di air,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meme</w:t>
      </w:r>
      <w:r w:rsidR="00057664">
        <w:rPr>
          <w:rFonts w:ascii="Times New Roman" w:hAnsi="Times New Roman" w:cs="Times New Roman"/>
          <w:sz w:val="24"/>
          <w:szCs w:val="24"/>
          <w:lang w:val="en-US"/>
        </w:rPr>
        <w:t>riksa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potong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kuku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664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="00057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mengeringkan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sela-sela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kaos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kaki, 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alas kaki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sempit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longgar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menghindari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bantal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botol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C9">
        <w:rPr>
          <w:rFonts w:ascii="Times New Roman" w:hAnsi="Times New Roman" w:cs="Times New Roman"/>
          <w:sz w:val="24"/>
          <w:szCs w:val="24"/>
          <w:lang w:val="en-US"/>
        </w:rPr>
        <w:t>menghangatkan</w:t>
      </w:r>
      <w:proofErr w:type="spellEnd"/>
      <w:r w:rsidR="001A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C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kaki. </w:t>
      </w:r>
      <w:proofErr w:type="spellStart"/>
      <w:proofErr w:type="gramStart"/>
      <w:r w:rsidR="00327975" w:rsidRPr="003020EE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327975" w:rsidRPr="003020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27975" w:rsidRPr="003020E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="00327975" w:rsidRPr="003020E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954EB5">
        <w:rPr>
          <w:rFonts w:ascii="Times New Roman" w:hAnsi="Times New Roman" w:cs="Times New Roman"/>
          <w:sz w:val="24"/>
          <w:szCs w:val="24"/>
          <w:lang w:val="en-US"/>
        </w:rPr>
        <w:t>bertambahnya</w:t>
      </w:r>
      <w:proofErr w:type="spellEnd"/>
      <w:r w:rsidR="00DC6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39D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DC6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3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6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39D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DC6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39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C6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39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0927">
        <w:rPr>
          <w:rFonts w:ascii="Times New Roman" w:hAnsi="Times New Roman" w:cs="Times New Roman"/>
          <w:sz w:val="24"/>
          <w:szCs w:val="24"/>
          <w:lang w:val="en-US"/>
        </w:rPr>
        <w:t>erawatan</w:t>
      </w:r>
      <w:proofErr w:type="spellEnd"/>
      <w:r w:rsidR="006B0927">
        <w:rPr>
          <w:rFonts w:ascii="Times New Roman" w:hAnsi="Times New Roman" w:cs="Times New Roman"/>
          <w:sz w:val="24"/>
          <w:szCs w:val="24"/>
          <w:lang w:val="en-US"/>
        </w:rPr>
        <w:t xml:space="preserve"> kaki  </w:t>
      </w:r>
      <w:proofErr w:type="spellStart"/>
      <w:r w:rsidR="006B092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B0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927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="006B0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927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6B0927">
        <w:rPr>
          <w:rFonts w:ascii="Times New Roman" w:hAnsi="Times New Roman" w:cs="Times New Roman"/>
          <w:sz w:val="24"/>
          <w:szCs w:val="24"/>
          <w:lang w:val="en-US"/>
        </w:rPr>
        <w:t xml:space="preserve"> UKD (PERKENI,</w:t>
      </w:r>
      <w:r w:rsidR="00DC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927">
        <w:rPr>
          <w:rFonts w:ascii="Times New Roman" w:hAnsi="Times New Roman" w:cs="Times New Roman"/>
          <w:sz w:val="24"/>
          <w:szCs w:val="24"/>
          <w:lang w:val="en-US"/>
        </w:rPr>
        <w:t>2015)</w:t>
      </w:r>
      <w:r w:rsidR="003B3010" w:rsidRPr="003020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43A5" w:rsidRPr="00DA2354" w:rsidRDefault="00327975" w:rsidP="00DA2354">
      <w:pPr>
        <w:pStyle w:val="ListParagraph"/>
        <w:spacing w:line="480" w:lineRule="auto"/>
        <w:ind w:left="0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latar  belakang  tersebut,  maka  peneliti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mengetahui  pengaruh 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kaki diabetes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5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4AE">
        <w:rPr>
          <w:rFonts w:ascii="Times New Roman" w:hAnsi="Times New Roman" w:cs="Times New Roman"/>
          <w:sz w:val="24"/>
          <w:szCs w:val="24"/>
          <w:lang w:val="en-US"/>
        </w:rPr>
        <w:t>perawat</w:t>
      </w:r>
      <w:r w:rsidR="00D855F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D855F2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D855F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85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5F2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D855F2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="00D855F2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D855F2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365037" w:rsidRPr="00365037" w:rsidRDefault="00327975" w:rsidP="0036503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037">
        <w:rPr>
          <w:rFonts w:ascii="Times New Roman" w:hAnsi="Times New Roman" w:cs="Times New Roman"/>
          <w:b/>
          <w:sz w:val="24"/>
          <w:szCs w:val="24"/>
          <w:lang w:val="id-ID"/>
        </w:rPr>
        <w:t>Rumusan  Masalah</w:t>
      </w:r>
    </w:p>
    <w:p w:rsidR="000929E7" w:rsidRPr="000929E7" w:rsidRDefault="00947CA3" w:rsidP="0046283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2D38D8">
        <w:rPr>
          <w:rFonts w:ascii="Times New Roman" w:hAnsi="Times New Roman" w:cs="Times New Roman"/>
          <w:sz w:val="24"/>
          <w:szCs w:val="24"/>
          <w:lang w:val="en-US"/>
        </w:rPr>
        <w:t>akah</w:t>
      </w:r>
      <w:proofErr w:type="spellEnd"/>
      <w:r w:rsidR="003279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36E5">
        <w:rPr>
          <w:rFonts w:ascii="Times New Roman" w:hAnsi="Times New Roman" w:cs="Times New Roman"/>
          <w:sz w:val="24"/>
          <w:szCs w:val="24"/>
          <w:lang w:val="id-ID"/>
        </w:rPr>
        <w:t>pengaruh</w:t>
      </w:r>
      <w:proofErr w:type="gramEnd"/>
      <w:r w:rsidR="00C636E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05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BC3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99A" w:rsidRPr="003843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guidance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kaki diabetes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6E5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="00327975">
        <w:rPr>
          <w:rFonts w:ascii="Times New Roman" w:hAnsi="Times New Roman" w:cs="Times New Roman"/>
          <w:sz w:val="24"/>
          <w:szCs w:val="24"/>
          <w:lang w:val="id-ID"/>
        </w:rPr>
        <w:t xml:space="preserve"> pada  pender</w:t>
      </w:r>
      <w:r w:rsidR="003646D6">
        <w:rPr>
          <w:rFonts w:ascii="Times New Roman" w:hAnsi="Times New Roman" w:cs="Times New Roman"/>
          <w:sz w:val="24"/>
          <w:szCs w:val="24"/>
          <w:lang w:val="id-ID"/>
        </w:rPr>
        <w:t xml:space="preserve">ita  diabetes  mellitus </w:t>
      </w:r>
      <w:proofErr w:type="spellStart"/>
      <w:r w:rsidR="003646D6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3646D6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646D6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B46468">
        <w:rPr>
          <w:rFonts w:ascii="Times New Roman" w:hAnsi="Times New Roman" w:cs="Times New Roman"/>
          <w:sz w:val="24"/>
          <w:szCs w:val="24"/>
          <w:lang w:val="en-US"/>
        </w:rPr>
        <w:t xml:space="preserve">RSUD Mardi </w:t>
      </w:r>
      <w:proofErr w:type="spellStart"/>
      <w:r w:rsidR="00B46468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="00C6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5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27975">
        <w:rPr>
          <w:rFonts w:ascii="Times New Roman" w:hAnsi="Times New Roman" w:cs="Times New Roman"/>
          <w:sz w:val="24"/>
          <w:szCs w:val="24"/>
          <w:lang w:val="id-ID"/>
        </w:rPr>
        <w:t>ota  Blitar?</w:t>
      </w:r>
    </w:p>
    <w:p w:rsidR="00327975" w:rsidRDefault="00327975" w:rsidP="0032797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Tujuan  Penelitian</w:t>
      </w:r>
    </w:p>
    <w:p w:rsidR="00327975" w:rsidRDefault="00327975" w:rsidP="00327975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 U</w:t>
      </w:r>
      <w:r w:rsidRPr="00E132CA">
        <w:rPr>
          <w:rFonts w:ascii="Times New Roman" w:hAnsi="Times New Roman" w:cs="Times New Roman"/>
          <w:sz w:val="24"/>
          <w:szCs w:val="24"/>
          <w:lang w:val="id-ID"/>
        </w:rPr>
        <w:t>mum</w:t>
      </w:r>
    </w:p>
    <w:p w:rsidR="00327975" w:rsidRDefault="00327975" w:rsidP="000444C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Membuktikan  </w:t>
      </w:r>
      <w:r w:rsidR="009738BD">
        <w:rPr>
          <w:rFonts w:ascii="Times New Roman" w:hAnsi="Times New Roman" w:cs="Times New Roman"/>
          <w:sz w:val="24"/>
          <w:szCs w:val="24"/>
          <w:lang w:val="id-ID"/>
        </w:rPr>
        <w:t xml:space="preserve">pengaruh 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05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BC3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99A" w:rsidRPr="00847F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guidance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kaki diabetes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="009738BD">
        <w:rPr>
          <w:rFonts w:ascii="Times New Roman" w:hAnsi="Times New Roman" w:cs="Times New Roman"/>
          <w:sz w:val="24"/>
          <w:szCs w:val="24"/>
          <w:lang w:val="id-ID"/>
        </w:rPr>
        <w:t xml:space="preserve"> pada  penderita  diabetes  mellitus </w:t>
      </w:r>
      <w:proofErr w:type="spellStart"/>
      <w:r w:rsidR="009738BD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9738BD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B46468">
        <w:rPr>
          <w:rFonts w:ascii="Times New Roman" w:hAnsi="Times New Roman" w:cs="Times New Roman"/>
          <w:sz w:val="24"/>
          <w:szCs w:val="24"/>
          <w:lang w:val="en-US"/>
        </w:rPr>
        <w:t xml:space="preserve">RSUD Mardi </w:t>
      </w:r>
      <w:proofErr w:type="spellStart"/>
      <w:r w:rsidR="00B46468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="009738B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9738BD">
        <w:rPr>
          <w:rFonts w:ascii="Times New Roman" w:hAnsi="Times New Roman" w:cs="Times New Roman"/>
          <w:sz w:val="24"/>
          <w:szCs w:val="24"/>
          <w:lang w:val="id-ID"/>
        </w:rPr>
        <w:t>ota  Blitar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975" w:rsidRPr="00E132CA" w:rsidRDefault="00327975" w:rsidP="00327975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 Khusus</w:t>
      </w:r>
    </w:p>
    <w:p w:rsidR="001D7605" w:rsidRPr="00EA1FEE" w:rsidRDefault="00A318FE" w:rsidP="001D7605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Menganalisis  </w:t>
      </w:r>
      <w:proofErr w:type="spellStart"/>
      <w:r w:rsidR="00A06432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EA1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FEE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EA1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605" w:rsidRPr="00EA1FEE">
        <w:rPr>
          <w:rFonts w:ascii="Times New Roman" w:hAnsi="Times New Roman" w:cs="Times New Roman"/>
          <w:i/>
          <w:sz w:val="24"/>
          <w:szCs w:val="24"/>
          <w:lang w:val="en-US"/>
        </w:rPr>
        <w:t>guidance</w:t>
      </w:r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605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1D7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16B" w:rsidRPr="00AD516B" w:rsidRDefault="001D7605" w:rsidP="00AD516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Menganalisis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1FEE">
        <w:rPr>
          <w:rFonts w:ascii="Times New Roman" w:hAnsi="Times New Roman" w:cs="Times New Roman"/>
          <w:i/>
          <w:sz w:val="24"/>
          <w:szCs w:val="24"/>
          <w:lang w:val="en-US"/>
        </w:rPr>
        <w:t>guidance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38D8" w:rsidRPr="00AD516B" w:rsidRDefault="00964134" w:rsidP="00AD516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D516B">
        <w:rPr>
          <w:rFonts w:ascii="Times New Roman" w:hAnsi="Times New Roman" w:cs="Times New Roman"/>
          <w:sz w:val="24"/>
          <w:szCs w:val="24"/>
          <w:lang w:val="en-US"/>
        </w:rPr>
        <w:lastRenderedPageBreak/>
        <w:t>Menganalisis</w:t>
      </w:r>
      <w:proofErr w:type="spellEnd"/>
      <w:r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06432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432" w:rsidRPr="00AD516B">
        <w:rPr>
          <w:rFonts w:ascii="Times New Roman" w:hAnsi="Times New Roman" w:cs="Times New Roman"/>
          <w:i/>
          <w:sz w:val="24"/>
          <w:szCs w:val="24"/>
          <w:lang w:val="en-US"/>
        </w:rPr>
        <w:t>guidance</w:t>
      </w:r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605" w:rsidRPr="00AD516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D7605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="00A318FE" w:rsidRPr="00AD51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318FE" w:rsidRPr="00AD516B">
        <w:rPr>
          <w:rFonts w:ascii="Times New Roman" w:hAnsi="Times New Roman" w:cs="Times New Roman"/>
          <w:sz w:val="24"/>
          <w:szCs w:val="24"/>
          <w:lang w:val="id-ID"/>
        </w:rPr>
        <w:t>pada  penderita</w:t>
      </w:r>
      <w:proofErr w:type="gramEnd"/>
      <w:r w:rsidR="00A318FE" w:rsidRPr="00AD516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D7605" w:rsidRPr="00AD516B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A318FE" w:rsidRPr="00AD51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A318FE" w:rsidRPr="00AD51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50896" w:rsidRP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8FE" w:rsidRPr="00AD516B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D07B5E" w:rsidRPr="00AD5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605" w:rsidRPr="00AD516B" w:rsidRDefault="001D7605" w:rsidP="00AD516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432">
        <w:rPr>
          <w:rFonts w:ascii="Times New Roman" w:hAnsi="Times New Roman" w:cs="Times New Roman"/>
          <w:i/>
          <w:sz w:val="24"/>
          <w:szCs w:val="24"/>
          <w:lang w:val="en-US"/>
        </w:rPr>
        <w:t>guidance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16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AD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D38D8">
        <w:rPr>
          <w:rFonts w:ascii="Times New Roman" w:hAnsi="Times New Roman" w:cs="Times New Roman"/>
          <w:sz w:val="24"/>
          <w:szCs w:val="24"/>
          <w:lang w:val="id-ID"/>
        </w:rPr>
        <w:t>pada  penderita</w:t>
      </w:r>
      <w:proofErr w:type="gramEnd"/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5E" w:rsidRPr="00A06432" w:rsidRDefault="00D07B5E" w:rsidP="00D07B5E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38D8">
        <w:rPr>
          <w:rFonts w:ascii="Times New Roman" w:hAnsi="Times New Roman" w:cs="Times New Roman"/>
          <w:sz w:val="24"/>
          <w:szCs w:val="24"/>
          <w:lang w:val="id-ID"/>
        </w:rPr>
        <w:t>Menganalisis 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rbedaan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A06432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pada  penderita  </w:t>
      </w:r>
      <w:r w:rsidR="00AD516B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6432" w:rsidRPr="00A06432" w:rsidRDefault="00A06432" w:rsidP="00A0643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38D8">
        <w:rPr>
          <w:rFonts w:ascii="Times New Roman" w:hAnsi="Times New Roman" w:cs="Times New Roman"/>
          <w:sz w:val="24"/>
          <w:szCs w:val="24"/>
          <w:lang w:val="id-ID"/>
        </w:rPr>
        <w:t>Menganalisis 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rbedaan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pada  penderita  </w:t>
      </w:r>
      <w:r w:rsidR="00AD516B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38D8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2D38D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2D38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975" w:rsidRDefault="00327975" w:rsidP="0032797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Manfaat  Penelitian</w:t>
      </w:r>
    </w:p>
    <w:p w:rsidR="00327975" w:rsidRDefault="00327975" w:rsidP="00327975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57FB">
        <w:rPr>
          <w:rFonts w:ascii="Times New Roman" w:hAnsi="Times New Roman" w:cs="Times New Roman"/>
          <w:sz w:val="24"/>
          <w:szCs w:val="24"/>
          <w:lang w:val="id-ID"/>
        </w:rPr>
        <w:t>Manfaat  Teoritis</w:t>
      </w:r>
    </w:p>
    <w:p w:rsidR="000444C4" w:rsidRPr="00365037" w:rsidRDefault="00365037" w:rsidP="0046283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50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6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</w:t>
      </w:r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diabetes mellitus.</w:t>
      </w:r>
      <w:proofErr w:type="gram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04E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D0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0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FF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F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F6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A66" w:rsidRPr="00C31A66" w:rsidRDefault="00327975" w:rsidP="00C31A66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 Praktis</w:t>
      </w:r>
    </w:p>
    <w:p w:rsidR="00752EBD" w:rsidRPr="00CB4C49" w:rsidRDefault="00F20FA6" w:rsidP="00FB04A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asil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365037" w:rsidRPr="00C31A66">
        <w:rPr>
          <w:rFonts w:ascii="Times New Roman" w:hAnsi="Times New Roman" w:cs="Times New Roman"/>
          <w:sz w:val="24"/>
          <w:szCs w:val="24"/>
          <w:lang w:val="id-ID"/>
        </w:rPr>
        <w:t xml:space="preserve">harapkan perawat </w:t>
      </w:r>
      <w:proofErr w:type="spellStart"/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365037" w:rsidRPr="00C31A66">
        <w:rPr>
          <w:rFonts w:ascii="Times New Roman" w:hAnsi="Times New Roman" w:cs="Times New Roman"/>
          <w:sz w:val="24"/>
          <w:szCs w:val="24"/>
          <w:lang w:val="id-ID"/>
        </w:rPr>
        <w:t xml:space="preserve"> memberikan </w:t>
      </w:r>
      <w:proofErr w:type="spellStart"/>
      <w:r w:rsidR="00D54AA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5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4AA8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D5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kaki</w:t>
      </w:r>
      <w:r w:rsidR="00B556A2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6A2" w:rsidRPr="00C31A6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 xml:space="preserve"> penderita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AA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D54AA8">
        <w:rPr>
          <w:rFonts w:ascii="Times New Roman" w:hAnsi="Times New Roman" w:cs="Times New Roman"/>
          <w:sz w:val="24"/>
          <w:szCs w:val="24"/>
        </w:rPr>
        <w:t>iabetes</w:t>
      </w:r>
      <w:proofErr w:type="spellEnd"/>
      <w:r w:rsidR="00D54AA8">
        <w:rPr>
          <w:rFonts w:ascii="Times New Roman" w:hAnsi="Times New Roman" w:cs="Times New Roman"/>
          <w:sz w:val="24"/>
          <w:szCs w:val="24"/>
        </w:rPr>
        <w:t xml:space="preserve"> m</w:t>
      </w:r>
      <w:r w:rsidR="00365037" w:rsidRPr="00C31A66">
        <w:rPr>
          <w:rFonts w:ascii="Times New Roman" w:hAnsi="Times New Roman" w:cs="Times New Roman"/>
          <w:sz w:val="24"/>
          <w:szCs w:val="24"/>
        </w:rPr>
        <w:t>ellitus</w:t>
      </w:r>
      <w:r w:rsidR="00136AC2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5037" w:rsidRPr="00C31A66">
        <w:rPr>
          <w:rFonts w:ascii="Times New Roman" w:hAnsi="Times New Roman" w:cs="Times New Roman"/>
          <w:sz w:val="24"/>
          <w:szCs w:val="24"/>
          <w:lang w:val="id-ID"/>
        </w:rPr>
        <w:t>sehingga p</w:t>
      </w:r>
      <w:proofErr w:type="spellStart"/>
      <w:r w:rsidR="00D54AA8">
        <w:rPr>
          <w:rFonts w:ascii="Times New Roman" w:hAnsi="Times New Roman" w:cs="Times New Roman"/>
          <w:sz w:val="24"/>
          <w:szCs w:val="24"/>
          <w:lang w:val="en-US"/>
        </w:rPr>
        <w:t>enderita</w:t>
      </w:r>
      <w:proofErr w:type="spellEnd"/>
      <w:r w:rsid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66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37" w:rsidRPr="00C31A6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65037" w:rsidRP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5037" w:rsidRPr="00C31A6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65037" w:rsidRP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2" w:rsidRPr="00C31A6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136AC2" w:rsidRP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66">
        <w:rPr>
          <w:rFonts w:ascii="Times New Roman" w:hAnsi="Times New Roman" w:cs="Times New Roman"/>
          <w:sz w:val="24"/>
          <w:szCs w:val="24"/>
        </w:rPr>
        <w:t>ulkus</w:t>
      </w:r>
      <w:proofErr w:type="spellEnd"/>
      <w:r w:rsidR="00C31A66">
        <w:rPr>
          <w:rFonts w:ascii="Times New Roman" w:hAnsi="Times New Roman" w:cs="Times New Roman"/>
          <w:sz w:val="24"/>
          <w:szCs w:val="24"/>
        </w:rPr>
        <w:t xml:space="preserve"> kaki diabetes </w:t>
      </w:r>
      <w:r w:rsidR="00365037" w:rsidRPr="00C31A6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65037" w:rsidRPr="00C31A6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65037" w:rsidRP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37" w:rsidRPr="00C31A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5037" w:rsidRPr="00C3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620" w:rsidRPr="00C31A6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terapi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66" w:rsidRPr="00C31A66">
        <w:rPr>
          <w:rFonts w:ascii="Times New Roman" w:hAnsi="Times New Roman" w:cs="Times New Roman"/>
          <w:sz w:val="24"/>
          <w:szCs w:val="24"/>
          <w:lang w:val="id-ID"/>
        </w:rPr>
        <w:t>dijalani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037" w:rsidRPr="00C31A66">
        <w:rPr>
          <w:rFonts w:ascii="Times New Roman" w:hAnsi="Times New Roman" w:cs="Times New Roman"/>
          <w:sz w:val="24"/>
          <w:szCs w:val="24"/>
          <w:lang w:val="id-ID"/>
        </w:rPr>
        <w:t>seh</w:t>
      </w:r>
      <w:r w:rsidR="00DB1B53" w:rsidRPr="00C31A66">
        <w:rPr>
          <w:rFonts w:ascii="Times New Roman" w:hAnsi="Times New Roman" w:cs="Times New Roman"/>
          <w:sz w:val="24"/>
          <w:szCs w:val="24"/>
          <w:lang w:val="id-ID"/>
        </w:rPr>
        <w:t>ingga dapat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7E7" w:rsidRPr="00C31A66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7E7" w:rsidRPr="00C31A66">
        <w:rPr>
          <w:rFonts w:ascii="Times New Roman" w:hAnsi="Times New Roman" w:cs="Times New Roman"/>
          <w:sz w:val="24"/>
          <w:szCs w:val="24"/>
          <w:lang w:val="id-ID"/>
        </w:rPr>
        <w:t>status</w:t>
      </w:r>
      <w:r w:rsidR="00C31A66" w:rsidRP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B6F" w:rsidRPr="00C31A66">
        <w:rPr>
          <w:rFonts w:ascii="Times New Roman" w:hAnsi="Times New Roman" w:cs="Times New Roman"/>
          <w:sz w:val="24"/>
          <w:szCs w:val="24"/>
          <w:lang w:val="id-ID"/>
        </w:rPr>
        <w:t>kesehatan</w:t>
      </w:r>
      <w:r w:rsidR="00C3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037" w:rsidRPr="00C31A66">
        <w:rPr>
          <w:rFonts w:ascii="Times New Roman" w:hAnsi="Times New Roman" w:cs="Times New Roman"/>
          <w:sz w:val="24"/>
          <w:szCs w:val="24"/>
          <w:lang w:val="id-ID"/>
        </w:rPr>
        <w:t>penderita</w:t>
      </w:r>
      <w:r w:rsidR="00365037" w:rsidRPr="00C31A66">
        <w:rPr>
          <w:rFonts w:ascii="Times New Roman" w:hAnsi="Times New Roman" w:cs="Times New Roman"/>
          <w:sz w:val="24"/>
          <w:szCs w:val="24"/>
        </w:rPr>
        <w:t>.</w:t>
      </w:r>
    </w:p>
    <w:sectPr w:rsidR="00752EBD" w:rsidRPr="00CB4C49" w:rsidSect="005D7B4E">
      <w:headerReference w:type="default" r:id="rId11"/>
      <w:footerReference w:type="default" r:id="rId12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D6" w:rsidRDefault="003D02D6" w:rsidP="004E6E33">
      <w:pPr>
        <w:spacing w:after="0" w:line="240" w:lineRule="auto"/>
      </w:pPr>
      <w:r>
        <w:separator/>
      </w:r>
    </w:p>
  </w:endnote>
  <w:endnote w:type="continuationSeparator" w:id="0">
    <w:p w:rsidR="003D02D6" w:rsidRDefault="003D02D6" w:rsidP="004E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532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04A9" w:rsidRPr="00FC5C7C" w:rsidRDefault="00FB04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C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5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6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5C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7DA3" w:rsidRDefault="00097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283"/>
      <w:docPartObj>
        <w:docPartGallery w:val="Page Numbers (Bottom of Page)"/>
        <w:docPartUnique/>
      </w:docPartObj>
    </w:sdtPr>
    <w:sdtEndPr/>
    <w:sdtContent>
      <w:p w:rsidR="00097DA3" w:rsidRDefault="00097DA3">
        <w:pPr>
          <w:pStyle w:val="Footer"/>
          <w:jc w:val="center"/>
        </w:pPr>
        <w:r w:rsidRPr="006949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9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9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4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49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DA3" w:rsidRDefault="00097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A3" w:rsidRDefault="00097DA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097DA3" w:rsidRDefault="0009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D6" w:rsidRDefault="003D02D6" w:rsidP="004E6E33">
      <w:pPr>
        <w:spacing w:after="0" w:line="240" w:lineRule="auto"/>
      </w:pPr>
      <w:r>
        <w:separator/>
      </w:r>
    </w:p>
  </w:footnote>
  <w:footnote w:type="continuationSeparator" w:id="0">
    <w:p w:rsidR="003D02D6" w:rsidRDefault="003D02D6" w:rsidP="004E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A3" w:rsidRDefault="00097DA3">
    <w:pPr>
      <w:pStyle w:val="Header"/>
      <w:jc w:val="right"/>
    </w:pPr>
  </w:p>
  <w:p w:rsidR="00097DA3" w:rsidRDefault="00097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835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04A9" w:rsidRPr="00FC5C7C" w:rsidRDefault="00FB04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5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C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5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1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5C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B04A9" w:rsidRDefault="00FB0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5F9"/>
    <w:multiLevelType w:val="multilevel"/>
    <w:tmpl w:val="CE008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2C22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22748B"/>
    <w:multiLevelType w:val="hybridMultilevel"/>
    <w:tmpl w:val="B998AEEC"/>
    <w:lvl w:ilvl="0" w:tplc="B35EAB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6C1D01"/>
    <w:multiLevelType w:val="hybridMultilevel"/>
    <w:tmpl w:val="6AE2E732"/>
    <w:lvl w:ilvl="0" w:tplc="06509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528"/>
    <w:rsid w:val="0000475B"/>
    <w:rsid w:val="000379BE"/>
    <w:rsid w:val="000444C4"/>
    <w:rsid w:val="00053F4B"/>
    <w:rsid w:val="00053FA3"/>
    <w:rsid w:val="00057664"/>
    <w:rsid w:val="00064404"/>
    <w:rsid w:val="00076E74"/>
    <w:rsid w:val="000929E7"/>
    <w:rsid w:val="00097DA3"/>
    <w:rsid w:val="000A4F0A"/>
    <w:rsid w:val="000B360E"/>
    <w:rsid w:val="000D3B23"/>
    <w:rsid w:val="001141E8"/>
    <w:rsid w:val="001150BC"/>
    <w:rsid w:val="0011650B"/>
    <w:rsid w:val="00126D83"/>
    <w:rsid w:val="001279CD"/>
    <w:rsid w:val="00136AC2"/>
    <w:rsid w:val="001504AE"/>
    <w:rsid w:val="00150B3E"/>
    <w:rsid w:val="00150B43"/>
    <w:rsid w:val="00157847"/>
    <w:rsid w:val="00175DC9"/>
    <w:rsid w:val="00176FA0"/>
    <w:rsid w:val="00187748"/>
    <w:rsid w:val="00197424"/>
    <w:rsid w:val="001A0CC9"/>
    <w:rsid w:val="001A55EC"/>
    <w:rsid w:val="001C0B19"/>
    <w:rsid w:val="001C67C2"/>
    <w:rsid w:val="001D36EF"/>
    <w:rsid w:val="001D65E2"/>
    <w:rsid w:val="001D67CF"/>
    <w:rsid w:val="001D7605"/>
    <w:rsid w:val="001E0163"/>
    <w:rsid w:val="001F6312"/>
    <w:rsid w:val="00225453"/>
    <w:rsid w:val="00236E18"/>
    <w:rsid w:val="002427E7"/>
    <w:rsid w:val="002549E1"/>
    <w:rsid w:val="00265F41"/>
    <w:rsid w:val="00281634"/>
    <w:rsid w:val="002A18F4"/>
    <w:rsid w:val="002A38D6"/>
    <w:rsid w:val="002C6F4B"/>
    <w:rsid w:val="002C72B0"/>
    <w:rsid w:val="002D38D8"/>
    <w:rsid w:val="002E0DCD"/>
    <w:rsid w:val="002E4DF7"/>
    <w:rsid w:val="003020EE"/>
    <w:rsid w:val="00310966"/>
    <w:rsid w:val="00322536"/>
    <w:rsid w:val="00326CCF"/>
    <w:rsid w:val="00327975"/>
    <w:rsid w:val="003359F1"/>
    <w:rsid w:val="0034268F"/>
    <w:rsid w:val="003646D6"/>
    <w:rsid w:val="00365037"/>
    <w:rsid w:val="003843A5"/>
    <w:rsid w:val="00391E0A"/>
    <w:rsid w:val="003A08D9"/>
    <w:rsid w:val="003B3010"/>
    <w:rsid w:val="003C2B1D"/>
    <w:rsid w:val="003C3D0A"/>
    <w:rsid w:val="003D02D6"/>
    <w:rsid w:val="003D4E71"/>
    <w:rsid w:val="003D6D6C"/>
    <w:rsid w:val="003D7A92"/>
    <w:rsid w:val="003F33F8"/>
    <w:rsid w:val="003F43DA"/>
    <w:rsid w:val="00424442"/>
    <w:rsid w:val="00446730"/>
    <w:rsid w:val="00450896"/>
    <w:rsid w:val="00452F5F"/>
    <w:rsid w:val="00453CBF"/>
    <w:rsid w:val="00462831"/>
    <w:rsid w:val="00471ADB"/>
    <w:rsid w:val="00483B91"/>
    <w:rsid w:val="004A7A0E"/>
    <w:rsid w:val="004C2B59"/>
    <w:rsid w:val="004D1F1C"/>
    <w:rsid w:val="004D29C9"/>
    <w:rsid w:val="004D2F5F"/>
    <w:rsid w:val="004D4538"/>
    <w:rsid w:val="004E0C91"/>
    <w:rsid w:val="004E432F"/>
    <w:rsid w:val="004E629D"/>
    <w:rsid w:val="004E6E33"/>
    <w:rsid w:val="004F6C73"/>
    <w:rsid w:val="005321A8"/>
    <w:rsid w:val="0055749A"/>
    <w:rsid w:val="0056102F"/>
    <w:rsid w:val="00572DB3"/>
    <w:rsid w:val="005768EE"/>
    <w:rsid w:val="005809A7"/>
    <w:rsid w:val="005905E5"/>
    <w:rsid w:val="005A2570"/>
    <w:rsid w:val="005A388D"/>
    <w:rsid w:val="005A3BEF"/>
    <w:rsid w:val="005D2A87"/>
    <w:rsid w:val="005D7B4E"/>
    <w:rsid w:val="005F2569"/>
    <w:rsid w:val="005F5A80"/>
    <w:rsid w:val="00602640"/>
    <w:rsid w:val="00663D94"/>
    <w:rsid w:val="006677D9"/>
    <w:rsid w:val="006727BE"/>
    <w:rsid w:val="00680439"/>
    <w:rsid w:val="00683D89"/>
    <w:rsid w:val="00690ABE"/>
    <w:rsid w:val="00693D13"/>
    <w:rsid w:val="006949D9"/>
    <w:rsid w:val="006B0927"/>
    <w:rsid w:val="006B5627"/>
    <w:rsid w:val="006C10B4"/>
    <w:rsid w:val="006C2528"/>
    <w:rsid w:val="006D0DF3"/>
    <w:rsid w:val="006D72A8"/>
    <w:rsid w:val="006E3E88"/>
    <w:rsid w:val="007132FE"/>
    <w:rsid w:val="00715BDC"/>
    <w:rsid w:val="00717A67"/>
    <w:rsid w:val="00752EBD"/>
    <w:rsid w:val="007542CD"/>
    <w:rsid w:val="0076197F"/>
    <w:rsid w:val="007649C3"/>
    <w:rsid w:val="007812FA"/>
    <w:rsid w:val="00793C61"/>
    <w:rsid w:val="007B1F05"/>
    <w:rsid w:val="007F07EC"/>
    <w:rsid w:val="007F56FC"/>
    <w:rsid w:val="008117AC"/>
    <w:rsid w:val="00811DB4"/>
    <w:rsid w:val="00813E38"/>
    <w:rsid w:val="00816375"/>
    <w:rsid w:val="008260B4"/>
    <w:rsid w:val="008303CA"/>
    <w:rsid w:val="00832E36"/>
    <w:rsid w:val="008377A6"/>
    <w:rsid w:val="008410C9"/>
    <w:rsid w:val="00847F57"/>
    <w:rsid w:val="00877AE3"/>
    <w:rsid w:val="008857CD"/>
    <w:rsid w:val="008B4F66"/>
    <w:rsid w:val="008D666B"/>
    <w:rsid w:val="008E108D"/>
    <w:rsid w:val="008E2AFC"/>
    <w:rsid w:val="008E72F1"/>
    <w:rsid w:val="009103EB"/>
    <w:rsid w:val="0093006A"/>
    <w:rsid w:val="00935D20"/>
    <w:rsid w:val="00937F71"/>
    <w:rsid w:val="009450AA"/>
    <w:rsid w:val="00947CA3"/>
    <w:rsid w:val="0095117B"/>
    <w:rsid w:val="00954EB5"/>
    <w:rsid w:val="00964134"/>
    <w:rsid w:val="009738BD"/>
    <w:rsid w:val="00974A9D"/>
    <w:rsid w:val="009877D6"/>
    <w:rsid w:val="00997DA6"/>
    <w:rsid w:val="009A20B9"/>
    <w:rsid w:val="009B1D69"/>
    <w:rsid w:val="009B5FE3"/>
    <w:rsid w:val="009D6329"/>
    <w:rsid w:val="009E129A"/>
    <w:rsid w:val="00A05319"/>
    <w:rsid w:val="00A06432"/>
    <w:rsid w:val="00A31420"/>
    <w:rsid w:val="00A318FE"/>
    <w:rsid w:val="00A34125"/>
    <w:rsid w:val="00A41717"/>
    <w:rsid w:val="00A45A15"/>
    <w:rsid w:val="00A51ED8"/>
    <w:rsid w:val="00A73ED6"/>
    <w:rsid w:val="00A81620"/>
    <w:rsid w:val="00A84273"/>
    <w:rsid w:val="00A9586F"/>
    <w:rsid w:val="00A95B33"/>
    <w:rsid w:val="00AB0F4D"/>
    <w:rsid w:val="00AC5C75"/>
    <w:rsid w:val="00AD04ED"/>
    <w:rsid w:val="00AD516B"/>
    <w:rsid w:val="00AE07AB"/>
    <w:rsid w:val="00AF1B8D"/>
    <w:rsid w:val="00B01D96"/>
    <w:rsid w:val="00B05EE2"/>
    <w:rsid w:val="00B25172"/>
    <w:rsid w:val="00B307BA"/>
    <w:rsid w:val="00B328FC"/>
    <w:rsid w:val="00B35952"/>
    <w:rsid w:val="00B46468"/>
    <w:rsid w:val="00B47B37"/>
    <w:rsid w:val="00B528EE"/>
    <w:rsid w:val="00B551CF"/>
    <w:rsid w:val="00B556A2"/>
    <w:rsid w:val="00B629DF"/>
    <w:rsid w:val="00B657FB"/>
    <w:rsid w:val="00B73B3C"/>
    <w:rsid w:val="00B76298"/>
    <w:rsid w:val="00B76308"/>
    <w:rsid w:val="00B940FE"/>
    <w:rsid w:val="00B95E9D"/>
    <w:rsid w:val="00BA282E"/>
    <w:rsid w:val="00BA40DC"/>
    <w:rsid w:val="00BB078E"/>
    <w:rsid w:val="00BB0B6F"/>
    <w:rsid w:val="00BC305E"/>
    <w:rsid w:val="00BD40B4"/>
    <w:rsid w:val="00C03C2B"/>
    <w:rsid w:val="00C16064"/>
    <w:rsid w:val="00C31146"/>
    <w:rsid w:val="00C31A66"/>
    <w:rsid w:val="00C45723"/>
    <w:rsid w:val="00C62B58"/>
    <w:rsid w:val="00C636E5"/>
    <w:rsid w:val="00C66CF0"/>
    <w:rsid w:val="00C74F02"/>
    <w:rsid w:val="00C86866"/>
    <w:rsid w:val="00CB4731"/>
    <w:rsid w:val="00CB4C49"/>
    <w:rsid w:val="00CD3EC6"/>
    <w:rsid w:val="00CE580E"/>
    <w:rsid w:val="00D07B5E"/>
    <w:rsid w:val="00D145BA"/>
    <w:rsid w:val="00D43583"/>
    <w:rsid w:val="00D4787D"/>
    <w:rsid w:val="00D54AA8"/>
    <w:rsid w:val="00D54B75"/>
    <w:rsid w:val="00D563E4"/>
    <w:rsid w:val="00D56F36"/>
    <w:rsid w:val="00D76802"/>
    <w:rsid w:val="00D8299A"/>
    <w:rsid w:val="00D84098"/>
    <w:rsid w:val="00D855F2"/>
    <w:rsid w:val="00D966A0"/>
    <w:rsid w:val="00DA2354"/>
    <w:rsid w:val="00DA665E"/>
    <w:rsid w:val="00DB1B53"/>
    <w:rsid w:val="00DB5426"/>
    <w:rsid w:val="00DC20A9"/>
    <w:rsid w:val="00DC34FA"/>
    <w:rsid w:val="00DC639D"/>
    <w:rsid w:val="00DC7914"/>
    <w:rsid w:val="00E132CA"/>
    <w:rsid w:val="00E45C09"/>
    <w:rsid w:val="00E77DC8"/>
    <w:rsid w:val="00E81DDB"/>
    <w:rsid w:val="00E867F3"/>
    <w:rsid w:val="00E8753C"/>
    <w:rsid w:val="00E90C33"/>
    <w:rsid w:val="00E91E82"/>
    <w:rsid w:val="00E94E16"/>
    <w:rsid w:val="00EA1FEE"/>
    <w:rsid w:val="00EB67FD"/>
    <w:rsid w:val="00EC287A"/>
    <w:rsid w:val="00ED43F5"/>
    <w:rsid w:val="00EE1963"/>
    <w:rsid w:val="00F05A3A"/>
    <w:rsid w:val="00F071BA"/>
    <w:rsid w:val="00F13C33"/>
    <w:rsid w:val="00F20FA6"/>
    <w:rsid w:val="00F25C87"/>
    <w:rsid w:val="00F3061A"/>
    <w:rsid w:val="00F321FD"/>
    <w:rsid w:val="00F34355"/>
    <w:rsid w:val="00F35BA0"/>
    <w:rsid w:val="00F37ADE"/>
    <w:rsid w:val="00F51EF8"/>
    <w:rsid w:val="00F574A8"/>
    <w:rsid w:val="00F670BF"/>
    <w:rsid w:val="00F743FA"/>
    <w:rsid w:val="00F7577E"/>
    <w:rsid w:val="00F8585A"/>
    <w:rsid w:val="00F953E6"/>
    <w:rsid w:val="00FA060E"/>
    <w:rsid w:val="00FB04A9"/>
    <w:rsid w:val="00FB0689"/>
    <w:rsid w:val="00FC5C7C"/>
    <w:rsid w:val="00FE0466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33"/>
  </w:style>
  <w:style w:type="paragraph" w:styleId="Footer">
    <w:name w:val="footer"/>
    <w:basedOn w:val="Normal"/>
    <w:link w:val="FooterChar"/>
    <w:uiPriority w:val="99"/>
    <w:unhideWhenUsed/>
    <w:rsid w:val="004E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Toshiba</cp:lastModifiedBy>
  <cp:revision>168</cp:revision>
  <cp:lastPrinted>2019-08-29T05:07:00Z</cp:lastPrinted>
  <dcterms:created xsi:type="dcterms:W3CDTF">2015-03-10T11:24:00Z</dcterms:created>
  <dcterms:modified xsi:type="dcterms:W3CDTF">2020-02-17T12:56:00Z</dcterms:modified>
</cp:coreProperties>
</file>