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E0" w:rsidRPr="00F95163" w:rsidRDefault="00B22CE0" w:rsidP="00B22CE0">
      <w:pPr>
        <w:spacing w:before="0" w:after="0" w:afterAutospacing="0" w:line="480" w:lineRule="auto"/>
        <w:ind w:firstLine="0"/>
        <w:rPr>
          <w:rFonts w:ascii="Times New Roman" w:hAnsi="Times New Roman" w:cs="Times New Roman"/>
          <w:b/>
          <w:sz w:val="24"/>
          <w:szCs w:val="24"/>
        </w:rPr>
      </w:pPr>
      <w:bookmarkStart w:id="0" w:name="_Toc8738801"/>
      <w:r w:rsidRPr="00F95163">
        <w:rPr>
          <w:rFonts w:ascii="Times New Roman" w:hAnsi="Times New Roman" w:cs="Times New Roman"/>
          <w:b/>
          <w:sz w:val="24"/>
          <w:szCs w:val="24"/>
        </w:rPr>
        <w:t>BAB 5</w:t>
      </w:r>
    </w:p>
    <w:p w:rsidR="00B22CE0" w:rsidRDefault="00B22CE0" w:rsidP="00B22CE0">
      <w:pPr>
        <w:spacing w:before="0" w:after="0" w:afterAutospacing="0" w:line="480" w:lineRule="auto"/>
        <w:ind w:firstLine="0"/>
        <w:rPr>
          <w:rFonts w:ascii="Times New Roman" w:hAnsi="Times New Roman" w:cs="Times New Roman"/>
          <w:b/>
          <w:sz w:val="24"/>
          <w:szCs w:val="24"/>
        </w:rPr>
      </w:pPr>
      <w:r w:rsidRPr="00F95163">
        <w:rPr>
          <w:rFonts w:ascii="Times New Roman" w:hAnsi="Times New Roman" w:cs="Times New Roman"/>
          <w:b/>
          <w:sz w:val="24"/>
          <w:szCs w:val="24"/>
        </w:rPr>
        <w:t>KESIMPULAN DAN SARAN</w:t>
      </w:r>
    </w:p>
    <w:p w:rsidR="00B22CE0" w:rsidRDefault="00B22CE0" w:rsidP="00B22CE0">
      <w:pPr>
        <w:spacing w:before="0" w:after="0" w:afterAutospacing="0" w:line="480" w:lineRule="auto"/>
        <w:ind w:firstLine="0"/>
        <w:jc w:val="both"/>
        <w:rPr>
          <w:rFonts w:ascii="Times New Roman" w:hAnsi="Times New Roman" w:cs="Times New Roman"/>
          <w:sz w:val="24"/>
          <w:szCs w:val="24"/>
        </w:rPr>
      </w:pPr>
    </w:p>
    <w:p w:rsidR="00B22CE0" w:rsidRDefault="00B22CE0" w:rsidP="00B22CE0">
      <w:pPr>
        <w:spacing w:before="0" w:after="0" w:afterAutospacing="0" w:line="480" w:lineRule="auto"/>
        <w:ind w:firstLine="0"/>
        <w:jc w:val="both"/>
        <w:rPr>
          <w:rFonts w:ascii="Times New Roman" w:hAnsi="Times New Roman" w:cs="Times New Roman"/>
          <w:b/>
          <w:sz w:val="24"/>
          <w:szCs w:val="24"/>
        </w:rPr>
      </w:pPr>
      <w:r w:rsidRPr="00F95163">
        <w:rPr>
          <w:rFonts w:ascii="Times New Roman" w:hAnsi="Times New Roman" w:cs="Times New Roman"/>
          <w:b/>
          <w:sz w:val="24"/>
          <w:szCs w:val="24"/>
        </w:rPr>
        <w:t>5.1 Kesimpulan</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dan pembahasan yang telah dipaparkan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maka pada bagian ini akan diuraikan beberapa kesimpulan dari penelitian di Posyandu Plosoarang Desa Plosoarang Kabupaten Blitar pada tanggal 19 sampai dengan 25 Juni 2019, yakni sebagai berikut:</w:t>
      </w:r>
    </w:p>
    <w:p w:rsidR="00B22CE0" w:rsidRDefault="00B22CE0" w:rsidP="00577AE2">
      <w:pPr>
        <w:pStyle w:val="ListParagraph"/>
        <w:numPr>
          <w:ilvl w:val="0"/>
          <w:numId w:val="63"/>
        </w:numPr>
        <w:spacing w:before="0" w:after="0" w:afterAutospacing="0" w:line="480" w:lineRule="auto"/>
        <w:jc w:val="both"/>
        <w:rPr>
          <w:rFonts w:ascii="Times New Roman" w:hAnsi="Times New Roman" w:cs="Times New Roman"/>
          <w:sz w:val="24"/>
          <w:szCs w:val="24"/>
        </w:rPr>
      </w:pPr>
      <w:r w:rsidRPr="00F4213C">
        <w:rPr>
          <w:rFonts w:ascii="Times New Roman" w:hAnsi="Times New Roman" w:cs="Times New Roman"/>
          <w:sz w:val="24"/>
          <w:szCs w:val="24"/>
        </w:rPr>
        <w:t>Pengetahuan</w:t>
      </w:r>
      <w:r>
        <w:rPr>
          <w:rFonts w:ascii="Times New Roman" w:hAnsi="Times New Roman" w:cs="Times New Roman"/>
          <w:sz w:val="24"/>
          <w:szCs w:val="24"/>
        </w:rPr>
        <w:t xml:space="preserve"> dan sikap</w:t>
      </w:r>
      <w:r w:rsidRPr="00F4213C">
        <w:rPr>
          <w:rFonts w:ascii="Times New Roman" w:hAnsi="Times New Roman" w:cs="Times New Roman"/>
          <w:sz w:val="24"/>
          <w:szCs w:val="24"/>
        </w:rPr>
        <w:t xml:space="preserve"> orangtua sebelum diberikan pendidikan kesehatan </w:t>
      </w:r>
      <w:r>
        <w:rPr>
          <w:rFonts w:ascii="Times New Roman" w:hAnsi="Times New Roman" w:cs="Times New Roman"/>
          <w:sz w:val="24"/>
          <w:szCs w:val="24"/>
        </w:rPr>
        <w:t xml:space="preserve">menunjukkan pengetahuan </w:t>
      </w:r>
      <w:r w:rsidRPr="00F4213C">
        <w:rPr>
          <w:rFonts w:ascii="Times New Roman" w:hAnsi="Times New Roman" w:cs="Times New Roman"/>
          <w:sz w:val="24"/>
          <w:szCs w:val="24"/>
        </w:rPr>
        <w:t xml:space="preserve">2 responden (10%) memiliki kategori baik, 10 responden (50%) memiliki kategori cukup, dan 8 responden (40%) memiliki kategori kurang. Sedangkan pengukuran sikap ditemukan </w:t>
      </w:r>
      <w:r>
        <w:rPr>
          <w:rFonts w:ascii="Times New Roman" w:hAnsi="Times New Roman" w:cs="Times New Roman"/>
          <w:sz w:val="24"/>
          <w:szCs w:val="24"/>
        </w:rPr>
        <w:t>4 responden (2</w:t>
      </w:r>
      <w:r w:rsidRPr="00F4213C">
        <w:rPr>
          <w:rFonts w:ascii="Times New Roman" w:hAnsi="Times New Roman" w:cs="Times New Roman"/>
          <w:sz w:val="24"/>
          <w:szCs w:val="24"/>
        </w:rPr>
        <w:t>0</w:t>
      </w:r>
      <w:proofErr w:type="gramStart"/>
      <w:r w:rsidRPr="00F4213C">
        <w:rPr>
          <w:rFonts w:ascii="Times New Roman" w:hAnsi="Times New Roman" w:cs="Times New Roman"/>
          <w:sz w:val="24"/>
          <w:szCs w:val="24"/>
        </w:rPr>
        <w:t>,0</w:t>
      </w:r>
      <w:proofErr w:type="gramEnd"/>
      <w:r w:rsidRPr="00F4213C">
        <w:rPr>
          <w:rFonts w:ascii="Times New Roman" w:hAnsi="Times New Roman" w:cs="Times New Roman"/>
          <w:sz w:val="24"/>
          <w:szCs w:val="24"/>
        </w:rPr>
        <w:t xml:space="preserve">%) dalam kategori baik dan </w:t>
      </w:r>
      <w:r>
        <w:rPr>
          <w:rFonts w:ascii="Times New Roman" w:hAnsi="Times New Roman" w:cs="Times New Roman"/>
          <w:sz w:val="24"/>
          <w:szCs w:val="24"/>
        </w:rPr>
        <w:t>16 responden (80</w:t>
      </w:r>
      <w:r w:rsidRPr="00F4213C">
        <w:rPr>
          <w:rFonts w:ascii="Times New Roman" w:hAnsi="Times New Roman" w:cs="Times New Roman"/>
          <w:sz w:val="24"/>
          <w:szCs w:val="24"/>
        </w:rPr>
        <w:t>,0%) dalam kategori cukup</w:t>
      </w:r>
      <w:r>
        <w:rPr>
          <w:rFonts w:ascii="Times New Roman" w:hAnsi="Times New Roman" w:cs="Times New Roman"/>
          <w:sz w:val="24"/>
          <w:szCs w:val="24"/>
        </w:rPr>
        <w:t>.</w:t>
      </w:r>
    </w:p>
    <w:p w:rsidR="00B22CE0" w:rsidRPr="00F4213C" w:rsidRDefault="00B22CE0" w:rsidP="00577AE2">
      <w:pPr>
        <w:pStyle w:val="ListParagraph"/>
        <w:numPr>
          <w:ilvl w:val="0"/>
          <w:numId w:val="63"/>
        </w:numPr>
        <w:spacing w:before="0" w:after="0" w:afterAutospacing="0" w:line="480" w:lineRule="auto"/>
        <w:jc w:val="both"/>
        <w:rPr>
          <w:rFonts w:ascii="Times New Roman" w:hAnsi="Times New Roman" w:cs="Times New Roman"/>
          <w:sz w:val="24"/>
          <w:szCs w:val="24"/>
        </w:rPr>
      </w:pPr>
      <w:r w:rsidRPr="00F4213C">
        <w:rPr>
          <w:rFonts w:ascii="Times New Roman" w:hAnsi="Times New Roman" w:cs="Times New Roman"/>
          <w:sz w:val="24"/>
          <w:szCs w:val="24"/>
        </w:rPr>
        <w:t>Pengetahuan</w:t>
      </w:r>
      <w:r>
        <w:rPr>
          <w:rFonts w:ascii="Times New Roman" w:hAnsi="Times New Roman" w:cs="Times New Roman"/>
          <w:sz w:val="24"/>
          <w:szCs w:val="24"/>
        </w:rPr>
        <w:t xml:space="preserve"> dan sikap</w:t>
      </w:r>
      <w:r w:rsidRPr="00F4213C">
        <w:rPr>
          <w:rFonts w:ascii="Times New Roman" w:hAnsi="Times New Roman" w:cs="Times New Roman"/>
          <w:sz w:val="24"/>
          <w:szCs w:val="24"/>
        </w:rPr>
        <w:t xml:space="preserve"> pada orangtua sesudah diberikan pendidikan kesehatan</w:t>
      </w:r>
      <w:r>
        <w:rPr>
          <w:rFonts w:ascii="Times New Roman" w:hAnsi="Times New Roman" w:cs="Times New Roman"/>
          <w:sz w:val="24"/>
          <w:szCs w:val="24"/>
        </w:rPr>
        <w:t xml:space="preserve"> menunjukkan pengetahuan 15 responden (75</w:t>
      </w:r>
      <w:proofErr w:type="gramStart"/>
      <w:r w:rsidRPr="00F4213C">
        <w:rPr>
          <w:rFonts w:ascii="Times New Roman" w:hAnsi="Times New Roman" w:cs="Times New Roman"/>
          <w:sz w:val="24"/>
          <w:szCs w:val="24"/>
        </w:rPr>
        <w:t>,0</w:t>
      </w:r>
      <w:proofErr w:type="gramEnd"/>
      <w:r w:rsidRPr="00F4213C">
        <w:rPr>
          <w:rFonts w:ascii="Times New Roman" w:hAnsi="Times New Roman" w:cs="Times New Roman"/>
          <w:sz w:val="24"/>
          <w:szCs w:val="24"/>
        </w:rPr>
        <w:t xml:space="preserve">%) </w:t>
      </w:r>
      <w:r>
        <w:rPr>
          <w:rFonts w:ascii="Times New Roman" w:hAnsi="Times New Roman" w:cs="Times New Roman"/>
          <w:sz w:val="24"/>
          <w:szCs w:val="24"/>
        </w:rPr>
        <w:t>memiliki kategori baik, 5 responden (25</w:t>
      </w:r>
      <w:r w:rsidRPr="00F4213C">
        <w:rPr>
          <w:rFonts w:ascii="Times New Roman" w:hAnsi="Times New Roman" w:cs="Times New Roman"/>
          <w:sz w:val="24"/>
          <w:szCs w:val="24"/>
        </w:rPr>
        <w:t xml:space="preserve">,0%) </w:t>
      </w:r>
      <w:r>
        <w:rPr>
          <w:rFonts w:ascii="Times New Roman" w:hAnsi="Times New Roman" w:cs="Times New Roman"/>
          <w:sz w:val="24"/>
          <w:szCs w:val="24"/>
        </w:rPr>
        <w:t xml:space="preserve">memiliki </w:t>
      </w:r>
      <w:r w:rsidRPr="00F4213C">
        <w:rPr>
          <w:rFonts w:ascii="Times New Roman" w:hAnsi="Times New Roman" w:cs="Times New Roman"/>
          <w:sz w:val="24"/>
          <w:szCs w:val="24"/>
        </w:rPr>
        <w:t>kategori cukup</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w:t>
      </w:r>
      <w:r w:rsidRPr="00F4213C">
        <w:rPr>
          <w:rFonts w:ascii="Times New Roman" w:hAnsi="Times New Roman" w:cs="Times New Roman"/>
          <w:sz w:val="24"/>
          <w:szCs w:val="24"/>
        </w:rPr>
        <w:t xml:space="preserve"> pengukuran</w:t>
      </w:r>
      <w:proofErr w:type="gramEnd"/>
      <w:r w:rsidRPr="00F4213C">
        <w:rPr>
          <w:rFonts w:ascii="Times New Roman" w:hAnsi="Times New Roman" w:cs="Times New Roman"/>
          <w:sz w:val="24"/>
          <w:szCs w:val="24"/>
        </w:rPr>
        <w:t xml:space="preserve"> sikap </w:t>
      </w:r>
      <w:r>
        <w:rPr>
          <w:rFonts w:ascii="Times New Roman" w:hAnsi="Times New Roman" w:cs="Times New Roman"/>
          <w:sz w:val="24"/>
          <w:szCs w:val="24"/>
        </w:rPr>
        <w:t>16</w:t>
      </w:r>
      <w:r w:rsidRPr="00F4213C">
        <w:rPr>
          <w:rFonts w:ascii="Times New Roman" w:hAnsi="Times New Roman" w:cs="Times New Roman"/>
          <w:sz w:val="24"/>
          <w:szCs w:val="24"/>
        </w:rPr>
        <w:t xml:space="preserve"> respon</w:t>
      </w:r>
      <w:r>
        <w:rPr>
          <w:rFonts w:ascii="Times New Roman" w:hAnsi="Times New Roman" w:cs="Times New Roman"/>
          <w:sz w:val="24"/>
          <w:szCs w:val="24"/>
        </w:rPr>
        <w:t>den (80,0%) dalam kategori baik, 4 responden (20,0%) memiliki</w:t>
      </w:r>
      <w:r w:rsidRPr="00F4213C">
        <w:rPr>
          <w:rFonts w:ascii="Times New Roman" w:hAnsi="Times New Roman" w:cs="Times New Roman"/>
          <w:sz w:val="24"/>
          <w:szCs w:val="24"/>
        </w:rPr>
        <w:t xml:space="preserve"> kategori cukup. </w:t>
      </w:r>
    </w:p>
    <w:p w:rsidR="00B22CE0" w:rsidRPr="0020546E" w:rsidRDefault="00B22CE0" w:rsidP="00577AE2">
      <w:pPr>
        <w:pStyle w:val="ListParagraph"/>
        <w:numPr>
          <w:ilvl w:val="0"/>
          <w:numId w:val="63"/>
        </w:numPr>
        <w:spacing w:before="0" w:after="0" w:afterAutospacing="0" w:line="480" w:lineRule="auto"/>
        <w:jc w:val="both"/>
        <w:rPr>
          <w:rFonts w:ascii="Times New Roman" w:hAnsi="Times New Roman" w:cs="Times New Roman"/>
          <w:sz w:val="24"/>
          <w:szCs w:val="24"/>
        </w:rPr>
      </w:pPr>
      <w:r w:rsidRPr="0020546E">
        <w:rPr>
          <w:rFonts w:ascii="Times New Roman" w:hAnsi="Times New Roman" w:cs="Times New Roman"/>
          <w:sz w:val="24"/>
          <w:szCs w:val="24"/>
        </w:rPr>
        <w:t xml:space="preserve">Ada pengaruh pendidikan kesehatan tentang stunting terhadap pengetahuan </w:t>
      </w:r>
      <w:r>
        <w:rPr>
          <w:rFonts w:ascii="Times New Roman" w:hAnsi="Times New Roman" w:cs="Times New Roman"/>
          <w:sz w:val="24"/>
          <w:szCs w:val="24"/>
        </w:rPr>
        <w:t xml:space="preserve">orangtua (p value = 0,000) </w:t>
      </w:r>
      <w:r w:rsidRPr="0020546E">
        <w:rPr>
          <w:rFonts w:ascii="Times New Roman" w:hAnsi="Times New Roman" w:cs="Times New Roman"/>
          <w:sz w:val="24"/>
          <w:szCs w:val="24"/>
        </w:rPr>
        <w:t xml:space="preserve">dan sikap orangtua </w:t>
      </w:r>
      <w:r>
        <w:rPr>
          <w:rFonts w:ascii="Times New Roman" w:hAnsi="Times New Roman" w:cs="Times New Roman"/>
          <w:sz w:val="24"/>
          <w:szCs w:val="24"/>
        </w:rPr>
        <w:t>(p value = 0,001)</w:t>
      </w:r>
    </w:p>
    <w:p w:rsidR="00B22CE0" w:rsidRDefault="00B22CE0" w:rsidP="00B22CE0">
      <w:pPr>
        <w:pStyle w:val="ListParagraph"/>
        <w:spacing w:before="0" w:after="0" w:afterAutospacing="0" w:line="480" w:lineRule="auto"/>
        <w:ind w:firstLine="0"/>
        <w:jc w:val="both"/>
        <w:rPr>
          <w:rFonts w:ascii="Times New Roman" w:hAnsi="Times New Roman" w:cs="Times New Roman"/>
          <w:sz w:val="24"/>
          <w:szCs w:val="24"/>
        </w:rPr>
      </w:pPr>
    </w:p>
    <w:p w:rsidR="00B22CE0" w:rsidRDefault="00B22CE0" w:rsidP="00B22CE0">
      <w:pPr>
        <w:pStyle w:val="ListParagraph"/>
        <w:spacing w:before="0" w:after="0" w:afterAutospacing="0" w:line="480" w:lineRule="auto"/>
        <w:ind w:firstLine="0"/>
        <w:jc w:val="both"/>
        <w:rPr>
          <w:rFonts w:ascii="Times New Roman" w:hAnsi="Times New Roman" w:cs="Times New Roman"/>
          <w:sz w:val="24"/>
          <w:szCs w:val="24"/>
        </w:rPr>
      </w:pPr>
    </w:p>
    <w:p w:rsidR="00B22CE0" w:rsidRPr="0020546E" w:rsidRDefault="00B22CE0" w:rsidP="00B22CE0">
      <w:pPr>
        <w:pStyle w:val="ListParagraph"/>
        <w:spacing w:before="0" w:after="0" w:afterAutospacing="0" w:line="480" w:lineRule="auto"/>
        <w:ind w:firstLine="0"/>
        <w:jc w:val="both"/>
        <w:rPr>
          <w:rFonts w:ascii="Times New Roman" w:hAnsi="Times New Roman" w:cs="Times New Roman"/>
          <w:sz w:val="24"/>
          <w:szCs w:val="24"/>
        </w:rPr>
      </w:pPr>
    </w:p>
    <w:p w:rsidR="00B22CE0" w:rsidRDefault="00B22CE0" w:rsidP="00B22CE0">
      <w:pPr>
        <w:spacing w:before="0" w:after="0" w:afterAutospacing="0" w:line="480" w:lineRule="auto"/>
        <w:ind w:firstLine="0"/>
        <w:jc w:val="both"/>
        <w:rPr>
          <w:rFonts w:ascii="Times New Roman" w:hAnsi="Times New Roman" w:cs="Times New Roman"/>
          <w:b/>
          <w:sz w:val="24"/>
          <w:szCs w:val="24"/>
        </w:rPr>
      </w:pPr>
      <w:r w:rsidRPr="00C26FB5">
        <w:rPr>
          <w:rFonts w:ascii="Times New Roman" w:hAnsi="Times New Roman" w:cs="Times New Roman"/>
          <w:b/>
          <w:sz w:val="24"/>
          <w:szCs w:val="24"/>
        </w:rPr>
        <w:t>5.2 Saran</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pengamatan penulis selama melakukan penelitian, saran yang penulis sampaikan sebagai berikut:</w:t>
      </w:r>
    </w:p>
    <w:p w:rsidR="00B22CE0" w:rsidRDefault="00B22CE0" w:rsidP="00577AE2">
      <w:pPr>
        <w:pStyle w:val="ListParagraph"/>
        <w:numPr>
          <w:ilvl w:val="0"/>
          <w:numId w:val="64"/>
        </w:numPr>
        <w:spacing w:before="0" w:after="0" w:afterAutospacing="0" w:line="480" w:lineRule="auto"/>
        <w:ind w:left="360"/>
        <w:jc w:val="both"/>
        <w:rPr>
          <w:rFonts w:ascii="Times New Roman" w:hAnsi="Times New Roman" w:cs="Times New Roman"/>
          <w:sz w:val="24"/>
          <w:szCs w:val="24"/>
        </w:rPr>
      </w:pPr>
      <w:r>
        <w:rPr>
          <w:rFonts w:ascii="Times New Roman" w:hAnsi="Times New Roman" w:cs="Times New Roman"/>
          <w:sz w:val="24"/>
          <w:szCs w:val="24"/>
        </w:rPr>
        <w:t>Bagi Responden</w:t>
      </w:r>
    </w:p>
    <w:p w:rsidR="00B22CE0" w:rsidRPr="00C26FB5" w:rsidRDefault="00B22CE0" w:rsidP="00B22CE0">
      <w:pPr>
        <w:spacing w:before="0" w:after="0" w:afterAutospacing="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Diharapkan penelitian ini bermanfaat untuk orangtua agar lebih aktif dalam memperhatikan asupan makanan balita, perawatan kesehatan, hygiene dan sanitasi lingkungan disekitar anak sehingga anak dapat mencapai tumbuh kembang yang optimal.</w:t>
      </w:r>
      <w:proofErr w:type="gramEnd"/>
    </w:p>
    <w:p w:rsidR="00B22CE0" w:rsidRDefault="00B22CE0" w:rsidP="00577AE2">
      <w:pPr>
        <w:pStyle w:val="ListParagraph"/>
        <w:numPr>
          <w:ilvl w:val="0"/>
          <w:numId w:val="64"/>
        </w:numPr>
        <w:spacing w:before="0" w:after="0" w:afterAutospacing="0" w:line="480" w:lineRule="auto"/>
        <w:ind w:left="360"/>
        <w:jc w:val="both"/>
        <w:rPr>
          <w:rFonts w:ascii="Times New Roman" w:hAnsi="Times New Roman" w:cs="Times New Roman"/>
          <w:sz w:val="24"/>
          <w:szCs w:val="24"/>
        </w:rPr>
      </w:pPr>
      <w:r>
        <w:rPr>
          <w:rFonts w:ascii="Times New Roman" w:hAnsi="Times New Roman" w:cs="Times New Roman"/>
          <w:sz w:val="24"/>
          <w:szCs w:val="24"/>
        </w:rPr>
        <w:t>Bagi Institusi Pendidikan</w:t>
      </w:r>
    </w:p>
    <w:p w:rsidR="00B22CE0" w:rsidRPr="00E4666F"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mempergunakan hasil penelitian ini sebagai data awal penelitian atau dapat juga menambahkan variabel yang lain seperti faktor yang mempengaruhi permasalahan gizi terhadap stunting dan populasi yang berbeda sehingga hasil penelitian dapat lebih mengembangkan strategi pendidikan kesehatan untuk melakukan promosi kesehatan dengan mengkaitkan transkultural.</w:t>
      </w:r>
    </w:p>
    <w:p w:rsidR="00B22CE0" w:rsidRDefault="00B22CE0" w:rsidP="00577AE2">
      <w:pPr>
        <w:pStyle w:val="ListParagraph"/>
        <w:numPr>
          <w:ilvl w:val="0"/>
          <w:numId w:val="64"/>
        </w:numPr>
        <w:spacing w:before="0" w:after="0" w:afterAutospacing="0" w:line="480" w:lineRule="auto"/>
        <w:ind w:left="360"/>
        <w:jc w:val="both"/>
        <w:rPr>
          <w:rFonts w:ascii="Times New Roman" w:hAnsi="Times New Roman" w:cs="Times New Roman"/>
          <w:sz w:val="24"/>
          <w:szCs w:val="24"/>
        </w:rPr>
      </w:pPr>
      <w:r>
        <w:rPr>
          <w:rFonts w:ascii="Times New Roman" w:hAnsi="Times New Roman" w:cs="Times New Roman"/>
          <w:sz w:val="24"/>
          <w:szCs w:val="24"/>
        </w:rPr>
        <w:t>Bagi Tempat Penelitian</w:t>
      </w:r>
    </w:p>
    <w:p w:rsidR="00B22CE0" w:rsidRPr="00E4666F"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Diharapkan dapat memberikan pendidikan kesehatan secara rutin kepada masyarakat terutama kepada orangtua balita dengan pemberian edukasi nutrisi yang baik untuk mencegah terjadinya stunting serta memantau tumbuh kembang anak khususnya tinggi badan menurut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p>
    <w:p w:rsidR="00B22CE0" w:rsidRPr="00B22CE0" w:rsidRDefault="00B22CE0" w:rsidP="00B22CE0">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bookmarkEnd w:id="0"/>
    <w:p w:rsidR="00B22CE0" w:rsidRPr="008E3654" w:rsidRDefault="00B22CE0" w:rsidP="00B22CE0">
      <w:pPr>
        <w:pStyle w:val="Heading1"/>
        <w:spacing w:before="0"/>
        <w:ind w:firstLine="0"/>
        <w:rPr>
          <w:rFonts w:ascii="Times New Roman" w:hAnsi="Times New Roman" w:cs="Times New Roman"/>
          <w:color w:val="auto"/>
          <w:sz w:val="24"/>
          <w:szCs w:val="24"/>
        </w:rPr>
      </w:pPr>
      <w:r w:rsidRPr="008E3654">
        <w:rPr>
          <w:rFonts w:ascii="Times New Roman" w:hAnsi="Times New Roman" w:cs="Times New Roman"/>
          <w:color w:val="auto"/>
          <w:sz w:val="24"/>
          <w:szCs w:val="24"/>
        </w:rPr>
        <w:lastRenderedPageBreak/>
        <w:t>DAFTAR PUSTAKA</w:t>
      </w: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Ahmad Fujiyanto. </w:t>
      </w:r>
      <w:proofErr w:type="gramStart"/>
      <w:r w:rsidRPr="008E3654">
        <w:rPr>
          <w:rFonts w:ascii="Times New Roman" w:hAnsi="Times New Roman" w:cs="Times New Roman"/>
          <w:sz w:val="24"/>
          <w:szCs w:val="24"/>
        </w:rPr>
        <w:t>2016. Penggunaan Media Audio Visual Untuk Meningkatkan Hasil Belajar Siswa Pada Materi Hubungan Antarmakhluk Hidup.</w:t>
      </w:r>
      <w:proofErr w:type="gramEnd"/>
      <w:r w:rsidRPr="008E3654">
        <w:rPr>
          <w:rFonts w:ascii="Times New Roman" w:hAnsi="Times New Roman" w:cs="Times New Roman"/>
          <w:sz w:val="24"/>
          <w:szCs w:val="24"/>
        </w:rPr>
        <w:t xml:space="preserve"> </w:t>
      </w:r>
      <w:r w:rsidRPr="008E3654">
        <w:rPr>
          <w:rFonts w:ascii="Times New Roman" w:hAnsi="Times New Roman" w:cs="Times New Roman"/>
          <w:i/>
          <w:sz w:val="24"/>
          <w:szCs w:val="24"/>
        </w:rPr>
        <w:t>Jurnal Pena Ilmiah</w:t>
      </w:r>
      <w:r w:rsidRPr="008E3654">
        <w:rPr>
          <w:rFonts w:ascii="Times New Roman" w:hAnsi="Times New Roman" w:cs="Times New Roman"/>
          <w:sz w:val="24"/>
          <w:szCs w:val="24"/>
        </w:rPr>
        <w:t>. 1(1): 841-850</w:t>
      </w: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Anindita, P. 2012. Hubungn Tingkat Pendidikan Ibu, Pendapatan Keluarga, Kecukupan Protein dan Zinc dengan Stunting (Pendek) pada Balita Usia 6-35 Bulan Di Kecamatan Tembalang Kota Semarang. </w:t>
      </w:r>
      <w:r w:rsidRPr="008E3654">
        <w:rPr>
          <w:rFonts w:ascii="Times New Roman" w:hAnsi="Times New Roman" w:cs="Times New Roman"/>
          <w:i/>
          <w:sz w:val="24"/>
          <w:szCs w:val="24"/>
        </w:rPr>
        <w:t>Jurnal Kesehatan Masyarakat Universitas Diponegoro.</w:t>
      </w:r>
      <w:r w:rsidRPr="008E3654">
        <w:rPr>
          <w:rFonts w:ascii="Times New Roman" w:hAnsi="Times New Roman" w:cs="Times New Roman"/>
          <w:sz w:val="24"/>
          <w:szCs w:val="24"/>
        </w:rPr>
        <w:t xml:space="preserve"> 1(2): 617-626</w:t>
      </w: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Aridiyah, dkk.</w:t>
      </w:r>
      <w:proofErr w:type="gramEnd"/>
      <w:r w:rsidRPr="008E3654">
        <w:rPr>
          <w:rFonts w:ascii="Times New Roman" w:hAnsi="Times New Roman" w:cs="Times New Roman"/>
          <w:sz w:val="24"/>
          <w:szCs w:val="24"/>
        </w:rPr>
        <w:t xml:space="preserve"> 2015. Faktor-Faktor yang Mempengaruhi Kejadian Stunting pada Anak Balita Di Wilayah Perkotaan dan Pendesaan. </w:t>
      </w:r>
      <w:r w:rsidRPr="008E3654">
        <w:rPr>
          <w:rFonts w:ascii="Times New Roman" w:hAnsi="Times New Roman" w:cs="Times New Roman"/>
          <w:i/>
          <w:sz w:val="24"/>
          <w:szCs w:val="24"/>
        </w:rPr>
        <w:t>Jurnal Pustaka Kesehatan</w:t>
      </w:r>
      <w:r w:rsidRPr="008E3654">
        <w:rPr>
          <w:rFonts w:ascii="Times New Roman" w:hAnsi="Times New Roman" w:cs="Times New Roman"/>
          <w:sz w:val="24"/>
          <w:szCs w:val="24"/>
        </w:rPr>
        <w:t>. 3(1): 163-170</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Arikunto, 2006.</w:t>
      </w:r>
      <w:proofErr w:type="gramEnd"/>
      <w:r>
        <w:rPr>
          <w:rFonts w:ascii="Times New Roman" w:hAnsi="Times New Roman" w:cs="Times New Roman"/>
          <w:sz w:val="24"/>
          <w:szCs w:val="24"/>
        </w:rPr>
        <w:t xml:space="preserve"> Prosedur Penelitian Suatu Pendekatan Praktik. Jakarta: Rineka Cipta</w:t>
      </w:r>
    </w:p>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Azwar, Saifudin. 2011. </w:t>
      </w:r>
      <w:r w:rsidRPr="008E3654">
        <w:rPr>
          <w:rFonts w:ascii="Times New Roman" w:hAnsi="Times New Roman" w:cs="Times New Roman"/>
          <w:i/>
          <w:sz w:val="24"/>
          <w:szCs w:val="24"/>
        </w:rPr>
        <w:t>Teori dan Pengukurannya Sikap Manusia</w:t>
      </w:r>
      <w:r w:rsidRPr="008E3654">
        <w:rPr>
          <w:rFonts w:ascii="Times New Roman" w:hAnsi="Times New Roman" w:cs="Times New Roman"/>
          <w:sz w:val="24"/>
          <w:szCs w:val="24"/>
        </w:rPr>
        <w:t>. Yogyakarta: Pustaka Pelajar</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Budiman dan Agus Riyanto.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2014. </w:t>
      </w:r>
      <w:r w:rsidRPr="007B4612">
        <w:rPr>
          <w:rFonts w:ascii="Times New Roman" w:hAnsi="Times New Roman" w:cs="Times New Roman"/>
          <w:i/>
          <w:sz w:val="24"/>
          <w:szCs w:val="24"/>
        </w:rPr>
        <w:t>Kapita Selekta Kuesioner Pengetahuan dan Sikap dalam Penelitian Kesehatan</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Selatan: Salemba Medika.</w:t>
      </w:r>
    </w:p>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Departemen Kesehatan Republik Indonesia.</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 xml:space="preserve">2011. </w:t>
      </w:r>
      <w:r w:rsidRPr="008E3654">
        <w:rPr>
          <w:rFonts w:ascii="Times New Roman" w:hAnsi="Times New Roman" w:cs="Times New Roman"/>
          <w:i/>
          <w:sz w:val="24"/>
          <w:szCs w:val="24"/>
        </w:rPr>
        <w:t>Laporan Riset Kesehatan Dasar Badan Penelitian dan Perkembangan Kesehatan</w:t>
      </w:r>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Jakarta. Deples RI</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Delmi Sulastri. 2012. Faktor Determinan Kejadian Stunting pada Anak </w:t>
      </w:r>
      <w:proofErr w:type="gramStart"/>
      <w:r w:rsidRPr="008E3654">
        <w:rPr>
          <w:rFonts w:ascii="Times New Roman" w:hAnsi="Times New Roman" w:cs="Times New Roman"/>
          <w:sz w:val="24"/>
          <w:szCs w:val="24"/>
        </w:rPr>
        <w:t>Usia</w:t>
      </w:r>
      <w:proofErr w:type="gramEnd"/>
      <w:r w:rsidRPr="008E3654">
        <w:rPr>
          <w:rFonts w:ascii="Times New Roman" w:hAnsi="Times New Roman" w:cs="Times New Roman"/>
          <w:sz w:val="24"/>
          <w:szCs w:val="24"/>
        </w:rPr>
        <w:t xml:space="preserve"> Sekolah. </w:t>
      </w:r>
      <w:r w:rsidRPr="008E3654">
        <w:rPr>
          <w:rFonts w:ascii="Times New Roman" w:hAnsi="Times New Roman" w:cs="Times New Roman"/>
          <w:i/>
          <w:sz w:val="24"/>
          <w:szCs w:val="24"/>
        </w:rPr>
        <w:t>Jurnal Kedokteran Andalas</w:t>
      </w:r>
      <w:r w:rsidRPr="008E3654">
        <w:rPr>
          <w:rFonts w:ascii="Times New Roman" w:hAnsi="Times New Roman" w:cs="Times New Roman"/>
          <w:sz w:val="24"/>
          <w:szCs w:val="24"/>
        </w:rPr>
        <w:t>. 36(1): 39-50</w:t>
      </w:r>
    </w:p>
    <w:p w:rsidR="00B22CE0" w:rsidRPr="00667936" w:rsidRDefault="00B22CE0" w:rsidP="00B22CE0">
      <w:pPr>
        <w:spacing w:before="0" w:after="0" w:afterAutospacing="0" w:line="240" w:lineRule="auto"/>
        <w:ind w:firstLine="0"/>
        <w:jc w:val="both"/>
        <w:rPr>
          <w:rFonts w:ascii="Times New Roman" w:hAnsi="Times New Roman" w:cs="Times New Roman"/>
          <w:sz w:val="24"/>
          <w:szCs w:val="24"/>
        </w:rPr>
      </w:pP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Dinas Kesehatan Kabupaten Blitar. 2018. Profil Kesehatan Kabupaten BlitarTahun 2017. Blitar: Dinas Kesehatan Kabupaten Blitar</w:t>
      </w:r>
    </w:p>
    <w:p w:rsidR="00B22CE0" w:rsidRPr="008E3654" w:rsidRDefault="00B22CE0" w:rsidP="00B22CE0">
      <w:pPr>
        <w:pStyle w:val="ListParagraph"/>
        <w:spacing w:before="0" w:after="0" w:afterAutospacing="0" w:line="240" w:lineRule="auto"/>
        <w:ind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Edwin, dkk.</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2017. Hubungan Sikap dan Pengetahuan Ibu Terhadap Kejadian Stunting pada Anak Baru Masuk Sekolah Dasar.</w:t>
      </w:r>
      <w:proofErr w:type="gramEnd"/>
      <w:r w:rsidRPr="008E3654">
        <w:rPr>
          <w:rFonts w:ascii="Times New Roman" w:hAnsi="Times New Roman" w:cs="Times New Roman"/>
          <w:sz w:val="24"/>
          <w:szCs w:val="24"/>
        </w:rPr>
        <w:t xml:space="preserve"> </w:t>
      </w:r>
      <w:r w:rsidRPr="008E3654">
        <w:rPr>
          <w:rFonts w:ascii="Times New Roman" w:hAnsi="Times New Roman" w:cs="Times New Roman"/>
          <w:i/>
          <w:sz w:val="24"/>
          <w:szCs w:val="24"/>
        </w:rPr>
        <w:t>Jurnal Kesehatan Andalas.</w:t>
      </w:r>
      <w:r w:rsidRPr="008E3654">
        <w:rPr>
          <w:rFonts w:ascii="Times New Roman" w:hAnsi="Times New Roman" w:cs="Times New Roman"/>
          <w:sz w:val="24"/>
          <w:szCs w:val="24"/>
        </w:rPr>
        <w:t xml:space="preserve"> 6(3): 523-529</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Effendi </w:t>
      </w:r>
      <w:r w:rsidRPr="00D31DC7">
        <w:rPr>
          <w:rFonts w:ascii="Times New Roman" w:hAnsi="Times New Roman" w:cs="Times New Roman"/>
          <w:sz w:val="24"/>
          <w:szCs w:val="24"/>
        </w:rPr>
        <w:t>Muh.</w:t>
      </w:r>
      <w:proofErr w:type="gramEnd"/>
      <w:r w:rsidRPr="00D31DC7">
        <w:rPr>
          <w:rFonts w:ascii="Times New Roman" w:hAnsi="Times New Roman" w:cs="Times New Roman"/>
          <w:sz w:val="24"/>
          <w:szCs w:val="24"/>
        </w:rPr>
        <w:t xml:space="preserve"> </w:t>
      </w:r>
      <w:proofErr w:type="gramStart"/>
      <w:r w:rsidRPr="00D31DC7">
        <w:rPr>
          <w:rFonts w:ascii="Times New Roman" w:hAnsi="Times New Roman" w:cs="Times New Roman"/>
          <w:sz w:val="24"/>
          <w:szCs w:val="24"/>
        </w:rPr>
        <w:t>Arief.</w:t>
      </w:r>
      <w:proofErr w:type="gramEnd"/>
      <w:r>
        <w:rPr>
          <w:rFonts w:ascii="Times New Roman" w:hAnsi="Times New Roman" w:cs="Times New Roman"/>
          <w:sz w:val="24"/>
          <w:szCs w:val="24"/>
        </w:rPr>
        <w:t xml:space="preserve"> </w:t>
      </w:r>
      <w:r w:rsidRPr="00D31DC7">
        <w:rPr>
          <w:rFonts w:ascii="Times New Roman" w:hAnsi="Times New Roman" w:cs="Times New Roman"/>
          <w:sz w:val="24"/>
          <w:szCs w:val="24"/>
        </w:rPr>
        <w:t>2016.</w:t>
      </w:r>
      <w:r>
        <w:rPr>
          <w:rFonts w:ascii="Times New Roman" w:hAnsi="Times New Roman" w:cs="Times New Roman"/>
          <w:sz w:val="24"/>
          <w:szCs w:val="24"/>
        </w:rPr>
        <w:t xml:space="preserve"> </w:t>
      </w:r>
      <w:r w:rsidRPr="00D31DC7">
        <w:rPr>
          <w:rFonts w:ascii="Times New Roman" w:hAnsi="Times New Roman" w:cs="Times New Roman"/>
          <w:sz w:val="24"/>
          <w:szCs w:val="24"/>
        </w:rPr>
        <w:t>The Power of Good Corporate Governance.</w:t>
      </w:r>
      <w:r>
        <w:rPr>
          <w:rFonts w:ascii="Times New Roman" w:hAnsi="Times New Roman" w:cs="Times New Roman"/>
          <w:sz w:val="24"/>
          <w:szCs w:val="24"/>
        </w:rPr>
        <w:t xml:space="preserve"> </w:t>
      </w:r>
      <w:proofErr w:type="gramStart"/>
      <w:r w:rsidRPr="00D31DC7">
        <w:rPr>
          <w:rFonts w:ascii="Times New Roman" w:hAnsi="Times New Roman" w:cs="Times New Roman"/>
          <w:sz w:val="24"/>
          <w:szCs w:val="24"/>
        </w:rPr>
        <w:t>Edisi 2.</w:t>
      </w:r>
      <w:proofErr w:type="gramEnd"/>
      <w:r>
        <w:rPr>
          <w:rFonts w:ascii="Times New Roman" w:hAnsi="Times New Roman" w:cs="Times New Roman"/>
          <w:sz w:val="24"/>
          <w:szCs w:val="24"/>
        </w:rPr>
        <w:t xml:space="preserve"> </w:t>
      </w:r>
      <w:r w:rsidRPr="00D31DC7">
        <w:rPr>
          <w:rFonts w:ascii="Times New Roman" w:hAnsi="Times New Roman" w:cs="Times New Roman"/>
          <w:sz w:val="24"/>
          <w:szCs w:val="24"/>
        </w:rPr>
        <w:t>Jakarta: Salemba Empat</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Fitriani S, 2011. Promosi </w:t>
      </w:r>
      <w:r w:rsidRPr="007E6811">
        <w:rPr>
          <w:rFonts w:ascii="Times New Roman" w:hAnsi="Times New Roman" w:cs="Times New Roman"/>
          <w:i/>
          <w:sz w:val="24"/>
          <w:szCs w:val="24"/>
        </w:rPr>
        <w:t>Kesehatan Cetakan 1</w:t>
      </w:r>
      <w:r>
        <w:rPr>
          <w:rFonts w:ascii="Times New Roman" w:hAnsi="Times New Roman" w:cs="Times New Roman"/>
          <w:sz w:val="24"/>
          <w:szCs w:val="24"/>
        </w:rPr>
        <w:t>. Yogyakarta: Graha Ilmu</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Fitriyah Nafsiyah. </w:t>
      </w:r>
      <w:proofErr w:type="gramStart"/>
      <w:r>
        <w:rPr>
          <w:rFonts w:ascii="Times New Roman" w:hAnsi="Times New Roman" w:cs="Times New Roman"/>
          <w:sz w:val="24"/>
          <w:szCs w:val="24"/>
        </w:rPr>
        <w:t>2015. Pengaruh Penyuluhan Dengan Media Audio Visual Dan Leaflet Terhadap Pengetahuan Ibu Tentang Pemberian Makanan Pendamping 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 Program Departemen Gizi Masyarakat Fakultas Ekologi Manusia.</w:t>
      </w:r>
      <w:proofErr w:type="gramEnd"/>
      <w:r>
        <w:rPr>
          <w:rFonts w:ascii="Times New Roman" w:hAnsi="Times New Roman" w:cs="Times New Roman"/>
          <w:sz w:val="24"/>
          <w:szCs w:val="24"/>
        </w:rPr>
        <w:t xml:space="preserve"> Institusi Pertanian Bogor </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Hayatun Nisa, dkk. </w:t>
      </w:r>
      <w:proofErr w:type="gramStart"/>
      <w:r>
        <w:rPr>
          <w:rFonts w:ascii="Times New Roman" w:hAnsi="Times New Roman" w:cs="Times New Roman"/>
          <w:sz w:val="24"/>
          <w:szCs w:val="24"/>
        </w:rPr>
        <w:t>2018. Pengaruh Pendidikan Kesehatan Tentang Antenatal Care Terhadap Pengetahuan Ibu Hamil Tentang Antenatal Care Di Puskesmas Banguntapan II Bantul.</w:t>
      </w:r>
      <w:proofErr w:type="gramEnd"/>
      <w:r>
        <w:rPr>
          <w:rFonts w:ascii="Times New Roman" w:hAnsi="Times New Roman" w:cs="Times New Roman"/>
          <w:sz w:val="24"/>
          <w:szCs w:val="24"/>
        </w:rPr>
        <w:t xml:space="preserve"> Jurnal Ilmiah Kesehatan. 17-29</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Iftika, Nur. 2017. Pengaruh Pendidikan Kesehatan Tentang Status Gizi Balita Terhadap Pengetahuan, Sikap, dan Perilaku Ibu dalam Memberikan Gizi Balita di Kelompok Bermain Sendanggadi, Melati SlemanYogyakarta. </w:t>
      </w:r>
      <w:r w:rsidRPr="007B4612">
        <w:rPr>
          <w:rFonts w:ascii="Times New Roman" w:hAnsi="Times New Roman" w:cs="Times New Roman"/>
          <w:i/>
          <w:sz w:val="24"/>
          <w:szCs w:val="24"/>
        </w:rPr>
        <w:t>Jurnal Publikasi</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Indriani, T. 2017. </w:t>
      </w:r>
      <w:proofErr w:type="gramStart"/>
      <w:r w:rsidRPr="008E3654">
        <w:rPr>
          <w:rFonts w:ascii="Times New Roman" w:hAnsi="Times New Roman" w:cs="Times New Roman"/>
          <w:sz w:val="24"/>
          <w:szCs w:val="24"/>
        </w:rPr>
        <w:t>Efektivitas Penyuluhan Kesehatan “SADARI” dengan Media Video Terhadap Pengetahuan pada Remaja Putri Di SMK YMJ Ciputat.</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Skripsi Program Studi Ilmu Keperawatan.</w:t>
      </w:r>
      <w:proofErr w:type="gramEnd"/>
      <w:r w:rsidRPr="008E3654">
        <w:rPr>
          <w:rFonts w:ascii="Times New Roman" w:hAnsi="Times New Roman" w:cs="Times New Roman"/>
          <w:sz w:val="24"/>
          <w:szCs w:val="24"/>
        </w:rPr>
        <w:t xml:space="preserve"> UIN Syarif Hidayatullah Jakarta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Joint Child Malnutrition Eltimates.</w:t>
      </w:r>
      <w:proofErr w:type="gramEnd"/>
      <w:r w:rsidRPr="008E3654">
        <w:rPr>
          <w:rFonts w:ascii="Times New Roman" w:hAnsi="Times New Roman" w:cs="Times New Roman"/>
          <w:sz w:val="24"/>
          <w:szCs w:val="24"/>
        </w:rPr>
        <w:t xml:space="preserve"> 2018. Levels and Trends </w:t>
      </w:r>
      <w:proofErr w:type="gramStart"/>
      <w:r w:rsidRPr="008E3654">
        <w:rPr>
          <w:rFonts w:ascii="Times New Roman" w:hAnsi="Times New Roman" w:cs="Times New Roman"/>
          <w:sz w:val="24"/>
          <w:szCs w:val="24"/>
        </w:rPr>
        <w:t>In</w:t>
      </w:r>
      <w:proofErr w:type="gramEnd"/>
      <w:r w:rsidRPr="008E3654">
        <w:rPr>
          <w:rFonts w:ascii="Times New Roman" w:hAnsi="Times New Roman" w:cs="Times New Roman"/>
          <w:sz w:val="24"/>
          <w:szCs w:val="24"/>
        </w:rPr>
        <w:t xml:space="preserve"> Child Malnutrition. </w:t>
      </w:r>
      <w:proofErr w:type="gramStart"/>
      <w:r w:rsidRPr="008E3654">
        <w:rPr>
          <w:rFonts w:ascii="Times New Roman" w:hAnsi="Times New Roman" w:cs="Times New Roman"/>
          <w:sz w:val="24"/>
          <w:szCs w:val="24"/>
        </w:rPr>
        <w:t>Diakses tanggal 22 Maret 2019.</w:t>
      </w:r>
      <w:proofErr w:type="gramEnd"/>
      <w:r w:rsidRPr="008E3654">
        <w:rPr>
          <w:rFonts w:ascii="Times New Roman" w:hAnsi="Times New Roman" w:cs="Times New Roman"/>
          <w:sz w:val="24"/>
          <w:szCs w:val="24"/>
        </w:rPr>
        <w:t xml:space="preserve"> (19.00) &lt;</w:t>
      </w:r>
      <w:hyperlink r:id="rId9" w:history="1">
        <w:r w:rsidRPr="008E3654">
          <w:rPr>
            <w:rStyle w:val="Hyperlink"/>
            <w:rFonts w:ascii="Times New Roman" w:hAnsi="Times New Roman" w:cs="Times New Roman"/>
            <w:sz w:val="24"/>
            <w:szCs w:val="24"/>
          </w:rPr>
          <w:t>https://data.unicef.org/wp-content/uploads/2018/05/JME-2018-brochure-web.pdf</w:t>
        </w:r>
      </w:hyperlink>
      <w:r w:rsidRPr="008E3654">
        <w:rPr>
          <w:rFonts w:ascii="Times New Roman" w:hAnsi="Times New Roman" w:cs="Times New Roman"/>
          <w:sz w:val="24"/>
          <w:szCs w:val="24"/>
        </w:rPr>
        <w:t xml:space="preserve"> &gt;</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Kementrian Desa, Pembangunan Daerah Tertinggal dan Transmigrasi Republik Indonesia. </w:t>
      </w:r>
      <w:proofErr w:type="gramStart"/>
      <w:r w:rsidRPr="008E3654">
        <w:rPr>
          <w:rFonts w:ascii="Times New Roman" w:hAnsi="Times New Roman" w:cs="Times New Roman"/>
          <w:sz w:val="24"/>
          <w:szCs w:val="24"/>
        </w:rPr>
        <w:t xml:space="preserve">2018. </w:t>
      </w:r>
      <w:r w:rsidRPr="008E3654">
        <w:rPr>
          <w:rFonts w:ascii="Times New Roman" w:hAnsi="Times New Roman" w:cs="Times New Roman"/>
          <w:i/>
          <w:sz w:val="24"/>
          <w:szCs w:val="24"/>
        </w:rPr>
        <w:t>Buku Saku Desa dalam Penanganan Stunting</w:t>
      </w:r>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Jakarta: Kementrian Desa, Pembangunan Daerah Tertinggal dan Transmigrasi Republik Indonesia</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Kementrian Kesehatan Republik Indonesia.</w:t>
      </w:r>
      <w:proofErr w:type="gramEnd"/>
      <w:r>
        <w:rPr>
          <w:rFonts w:ascii="Times New Roman" w:hAnsi="Times New Roman" w:cs="Times New Roman"/>
          <w:sz w:val="24"/>
          <w:szCs w:val="24"/>
        </w:rPr>
        <w:t xml:space="preserve"> 2013. </w:t>
      </w:r>
      <w:r w:rsidRPr="00185A16">
        <w:rPr>
          <w:rFonts w:ascii="Times New Roman" w:hAnsi="Times New Roman" w:cs="Times New Roman"/>
          <w:i/>
          <w:sz w:val="24"/>
          <w:szCs w:val="24"/>
        </w:rPr>
        <w:t>Riset Kesehatan Dasar 2013</w:t>
      </w:r>
      <w:r>
        <w:rPr>
          <w:rFonts w:ascii="Times New Roman" w:hAnsi="Times New Roman" w:cs="Times New Roman"/>
          <w:sz w:val="24"/>
          <w:szCs w:val="24"/>
        </w:rPr>
        <w:t xml:space="preserve">. Jakarta: </w:t>
      </w:r>
      <w:r w:rsidRPr="006C1C16">
        <w:rPr>
          <w:rFonts w:ascii="Times New Roman" w:hAnsi="Times New Roman" w:cs="Times New Roman"/>
          <w:sz w:val="24"/>
          <w:szCs w:val="24"/>
        </w:rPr>
        <w:t>Badan Penelitian Dan</w:t>
      </w:r>
      <w:r>
        <w:rPr>
          <w:rFonts w:ascii="Times New Roman" w:hAnsi="Times New Roman" w:cs="Times New Roman"/>
          <w:sz w:val="24"/>
          <w:szCs w:val="24"/>
        </w:rPr>
        <w:t xml:space="preserve"> </w:t>
      </w:r>
      <w:r w:rsidRPr="006C1C16">
        <w:rPr>
          <w:rFonts w:ascii="Times New Roman" w:hAnsi="Times New Roman" w:cs="Times New Roman"/>
          <w:sz w:val="24"/>
          <w:szCs w:val="24"/>
        </w:rPr>
        <w:t>Pengembangan Kesehatan.</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Kementrian Kesehatan Republik Indonesia.</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 xml:space="preserve">2018. </w:t>
      </w:r>
      <w:r w:rsidRPr="008E3654">
        <w:rPr>
          <w:rFonts w:ascii="Times New Roman" w:hAnsi="Times New Roman" w:cs="Times New Roman"/>
          <w:i/>
          <w:sz w:val="24"/>
          <w:szCs w:val="24"/>
        </w:rPr>
        <w:t>Hasil Pemantauan Status Gizi (PSG) Indonesia Tahun 2017</w:t>
      </w:r>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Jakarta: Kementrian Kesehatan RI</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Kementrian Kesehatan Republik Indonesia.</w:t>
      </w:r>
      <w:proofErr w:type="gramEnd"/>
      <w:r w:rsidRPr="008E3654">
        <w:rPr>
          <w:rFonts w:ascii="Times New Roman" w:hAnsi="Times New Roman" w:cs="Times New Roman"/>
          <w:sz w:val="24"/>
          <w:szCs w:val="24"/>
        </w:rPr>
        <w:t xml:space="preserve"> 2016. </w:t>
      </w:r>
      <w:r w:rsidRPr="008E3654">
        <w:rPr>
          <w:rFonts w:ascii="Times New Roman" w:hAnsi="Times New Roman" w:cs="Times New Roman"/>
          <w:i/>
          <w:sz w:val="24"/>
          <w:szCs w:val="24"/>
        </w:rPr>
        <w:t>Situasi Balita Pendek</w:t>
      </w:r>
      <w:r w:rsidRPr="008E3654">
        <w:rPr>
          <w:rFonts w:ascii="Times New Roman" w:hAnsi="Times New Roman" w:cs="Times New Roman"/>
          <w:sz w:val="24"/>
          <w:szCs w:val="24"/>
        </w:rPr>
        <w:t>. Jakarta: Pusat Data dan Informasi</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Kementrian Kesehatan Republik Indonesia.</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 xml:space="preserve">2010. </w:t>
      </w:r>
      <w:r w:rsidRPr="008E3654">
        <w:rPr>
          <w:rFonts w:ascii="Times New Roman" w:hAnsi="Times New Roman" w:cs="Times New Roman"/>
          <w:i/>
          <w:sz w:val="24"/>
          <w:szCs w:val="24"/>
        </w:rPr>
        <w:t>Standar Antropometri Penilaian Status Gizi Anak</w:t>
      </w:r>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Jakarta: Kemenkes RI</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Khoirun Ni’mah dan Siti Rahayu Nadhiroh.</w:t>
      </w:r>
      <w:proofErr w:type="gramEnd"/>
      <w:r w:rsidRPr="008E3654">
        <w:rPr>
          <w:rFonts w:ascii="Times New Roman" w:hAnsi="Times New Roman" w:cs="Times New Roman"/>
          <w:sz w:val="24"/>
          <w:szCs w:val="24"/>
        </w:rPr>
        <w:t xml:space="preserve"> 2015. Faktor yang Berhubungan dengan Kejadian Stunting pada Balita</w:t>
      </w:r>
      <w:r w:rsidRPr="008E3654">
        <w:rPr>
          <w:rFonts w:ascii="Times New Roman" w:hAnsi="Times New Roman" w:cs="Times New Roman"/>
          <w:i/>
          <w:sz w:val="24"/>
          <w:szCs w:val="24"/>
        </w:rPr>
        <w:t xml:space="preserve">. </w:t>
      </w:r>
      <w:proofErr w:type="gramStart"/>
      <w:r w:rsidRPr="008E3654">
        <w:rPr>
          <w:rFonts w:ascii="Times New Roman" w:hAnsi="Times New Roman" w:cs="Times New Roman"/>
          <w:i/>
          <w:sz w:val="24"/>
          <w:szCs w:val="24"/>
        </w:rPr>
        <w:t>Jurnal Media Gizi Indonesia</w:t>
      </w:r>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10(1): 13-19.</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Meilyasari, F dan Isnawati, M. 2014. Faktor Risiko Kejadian Stunting pada Balita </w:t>
      </w:r>
      <w:proofErr w:type="gramStart"/>
      <w:r w:rsidRPr="008E3654">
        <w:rPr>
          <w:rFonts w:ascii="Times New Roman" w:hAnsi="Times New Roman" w:cs="Times New Roman"/>
          <w:sz w:val="24"/>
          <w:szCs w:val="24"/>
        </w:rPr>
        <w:t>Usia</w:t>
      </w:r>
      <w:proofErr w:type="gramEnd"/>
      <w:r w:rsidRPr="008E3654">
        <w:rPr>
          <w:rFonts w:ascii="Times New Roman" w:hAnsi="Times New Roman" w:cs="Times New Roman"/>
          <w:sz w:val="24"/>
          <w:szCs w:val="24"/>
        </w:rPr>
        <w:t xml:space="preserve"> 12 bulan. </w:t>
      </w:r>
      <w:proofErr w:type="gramStart"/>
      <w:r w:rsidRPr="008E3654">
        <w:rPr>
          <w:rFonts w:ascii="Times New Roman" w:hAnsi="Times New Roman" w:cs="Times New Roman"/>
          <w:i/>
          <w:sz w:val="24"/>
          <w:szCs w:val="24"/>
        </w:rPr>
        <w:t>Jurnal of Nutrition Collage.</w:t>
      </w:r>
      <w:proofErr w:type="gramEnd"/>
      <w:r w:rsidRPr="008E3654">
        <w:rPr>
          <w:rFonts w:ascii="Times New Roman" w:hAnsi="Times New Roman" w:cs="Times New Roman"/>
          <w:sz w:val="24"/>
          <w:szCs w:val="24"/>
        </w:rPr>
        <w:t xml:space="preserve"> 3(2): 16-25</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Meta Hanindita, Sp.A. </w:t>
      </w:r>
      <w:proofErr w:type="gramStart"/>
      <w:r>
        <w:rPr>
          <w:rFonts w:ascii="Times New Roman" w:hAnsi="Times New Roman" w:cs="Times New Roman"/>
          <w:sz w:val="24"/>
          <w:szCs w:val="24"/>
        </w:rPr>
        <w:t>2018. Tanya Jawab Tentang Nutrisi di 1000 Hari Pertama Kehidupan Anak.</w:t>
      </w:r>
      <w:proofErr w:type="gramEnd"/>
      <w:r>
        <w:rPr>
          <w:rFonts w:ascii="Times New Roman" w:hAnsi="Times New Roman" w:cs="Times New Roman"/>
          <w:sz w:val="24"/>
          <w:szCs w:val="24"/>
        </w:rPr>
        <w:t xml:space="preserve"> Jakata: Gramedia Pustaka Utama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Nana Sudjana.</w:t>
      </w:r>
      <w:proofErr w:type="gramEnd"/>
      <w:r w:rsidRPr="008E3654">
        <w:rPr>
          <w:rFonts w:ascii="Times New Roman" w:hAnsi="Times New Roman" w:cs="Times New Roman"/>
          <w:sz w:val="24"/>
          <w:szCs w:val="24"/>
        </w:rPr>
        <w:t xml:space="preserve"> 2014. Dasar-Dasar Proses Belajar Mengajar. Bandung: Sinar Baru Algensindo</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Narsikhah, Roudhotun. 2012. Faktor Risiko Kejadian Stunting pada Balita </w:t>
      </w:r>
      <w:proofErr w:type="gramStart"/>
      <w:r w:rsidRPr="008E3654">
        <w:rPr>
          <w:rFonts w:ascii="Times New Roman" w:hAnsi="Times New Roman" w:cs="Times New Roman"/>
          <w:sz w:val="24"/>
          <w:szCs w:val="24"/>
        </w:rPr>
        <w:t>Usia</w:t>
      </w:r>
      <w:proofErr w:type="gramEnd"/>
      <w:r w:rsidRPr="008E3654">
        <w:rPr>
          <w:rFonts w:ascii="Times New Roman" w:hAnsi="Times New Roman" w:cs="Times New Roman"/>
          <w:sz w:val="24"/>
          <w:szCs w:val="24"/>
        </w:rPr>
        <w:t xml:space="preserve"> 24-36 Bulan di Kecamatan Semarang Timur. </w:t>
      </w:r>
      <w:proofErr w:type="gramStart"/>
      <w:r w:rsidRPr="008E3654">
        <w:rPr>
          <w:rFonts w:ascii="Times New Roman" w:hAnsi="Times New Roman" w:cs="Times New Roman"/>
          <w:i/>
          <w:sz w:val="24"/>
          <w:szCs w:val="24"/>
        </w:rPr>
        <w:t>Journal of Nutrition Collage.</w:t>
      </w:r>
      <w:proofErr w:type="gramEnd"/>
      <w:r w:rsidRPr="008E3654">
        <w:rPr>
          <w:rFonts w:ascii="Times New Roman" w:hAnsi="Times New Roman" w:cs="Times New Roman"/>
          <w:sz w:val="24"/>
          <w:szCs w:val="24"/>
        </w:rPr>
        <w:t xml:space="preserve"> 1(1): 715-730</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Nurhasanah.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2014. Pengaruh Pendidikan Kesehatan Tehadap Peningkatan Pengetahuan, Sikap, dan Perilaku Tentang Jajanan Sehat Para Murid Sekolah Dasar. </w:t>
      </w:r>
      <w:proofErr w:type="gramStart"/>
      <w:r w:rsidRPr="007B4612">
        <w:rPr>
          <w:rFonts w:ascii="Times New Roman" w:hAnsi="Times New Roman" w:cs="Times New Roman"/>
          <w:i/>
          <w:sz w:val="24"/>
          <w:szCs w:val="24"/>
        </w:rPr>
        <w:t>JEKP</w:t>
      </w:r>
      <w:r>
        <w:rPr>
          <w:rFonts w:ascii="Times New Roman" w:hAnsi="Times New Roman" w:cs="Times New Roman"/>
          <w:sz w:val="24"/>
          <w:szCs w:val="24"/>
        </w:rPr>
        <w:t>.</w:t>
      </w:r>
      <w:proofErr w:type="gramEnd"/>
      <w:r>
        <w:rPr>
          <w:rFonts w:ascii="Times New Roman" w:hAnsi="Times New Roman" w:cs="Times New Roman"/>
          <w:sz w:val="24"/>
          <w:szCs w:val="24"/>
        </w:rPr>
        <w:t xml:space="preserve"> 2(3): 108-117 </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Notoatmodjo.</w:t>
      </w:r>
      <w:proofErr w:type="gramEnd"/>
      <w:r w:rsidRPr="008E3654">
        <w:rPr>
          <w:rFonts w:ascii="Times New Roman" w:hAnsi="Times New Roman" w:cs="Times New Roman"/>
          <w:sz w:val="24"/>
          <w:szCs w:val="24"/>
        </w:rPr>
        <w:t xml:space="preserve"> 2011. </w:t>
      </w:r>
      <w:r w:rsidRPr="008E3654">
        <w:rPr>
          <w:rFonts w:ascii="Times New Roman" w:hAnsi="Times New Roman" w:cs="Times New Roman"/>
          <w:i/>
          <w:sz w:val="24"/>
          <w:szCs w:val="24"/>
        </w:rPr>
        <w:t xml:space="preserve">Kesehatan </w:t>
      </w:r>
      <w:proofErr w:type="gramStart"/>
      <w:r w:rsidRPr="008E3654">
        <w:rPr>
          <w:rFonts w:ascii="Times New Roman" w:hAnsi="Times New Roman" w:cs="Times New Roman"/>
          <w:i/>
          <w:sz w:val="24"/>
          <w:szCs w:val="24"/>
        </w:rPr>
        <w:t>Masyarakat :</w:t>
      </w:r>
      <w:proofErr w:type="gramEnd"/>
      <w:r w:rsidRPr="008E3654">
        <w:rPr>
          <w:rFonts w:ascii="Times New Roman" w:hAnsi="Times New Roman" w:cs="Times New Roman"/>
          <w:i/>
          <w:sz w:val="24"/>
          <w:szCs w:val="24"/>
        </w:rPr>
        <w:t xml:space="preserve"> Ilmu dan Seni</w:t>
      </w:r>
      <w:r w:rsidRPr="008E3654">
        <w:rPr>
          <w:rFonts w:ascii="Times New Roman" w:hAnsi="Times New Roman" w:cs="Times New Roman"/>
          <w:sz w:val="24"/>
          <w:szCs w:val="24"/>
        </w:rPr>
        <w:t>. Jakarta: Rineka Cipta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Notoatmodjo.</w:t>
      </w:r>
      <w:proofErr w:type="gramEnd"/>
      <w:r w:rsidRPr="008E3654">
        <w:rPr>
          <w:rFonts w:ascii="Times New Roman" w:hAnsi="Times New Roman" w:cs="Times New Roman"/>
          <w:sz w:val="24"/>
          <w:szCs w:val="24"/>
        </w:rPr>
        <w:t xml:space="preserve"> 2012</w:t>
      </w:r>
      <w:r w:rsidRPr="008E3654">
        <w:rPr>
          <w:rFonts w:ascii="Times New Roman" w:hAnsi="Times New Roman" w:cs="Times New Roman"/>
          <w:i/>
          <w:sz w:val="24"/>
          <w:szCs w:val="24"/>
        </w:rPr>
        <w:t>. Ilmu Kesehatan Mayarakat</w:t>
      </w:r>
      <w:r w:rsidRPr="008E3654">
        <w:rPr>
          <w:rFonts w:ascii="Times New Roman" w:hAnsi="Times New Roman" w:cs="Times New Roman"/>
          <w:sz w:val="24"/>
          <w:szCs w:val="24"/>
        </w:rPr>
        <w:t>. Jakarta: Rineka Cipta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Notoatmodjo.</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 xml:space="preserve">2013. </w:t>
      </w:r>
      <w:r w:rsidRPr="008E3654">
        <w:rPr>
          <w:rFonts w:ascii="Times New Roman" w:hAnsi="Times New Roman" w:cs="Times New Roman"/>
          <w:i/>
          <w:sz w:val="24"/>
          <w:szCs w:val="24"/>
        </w:rPr>
        <w:t>Promosi Kesehatan Teori dan Aplikasinya Cetakan 2.</w:t>
      </w:r>
      <w:proofErr w:type="gramEnd"/>
      <w:r w:rsidRPr="008E3654">
        <w:rPr>
          <w:rFonts w:ascii="Times New Roman" w:hAnsi="Times New Roman" w:cs="Times New Roman"/>
          <w:sz w:val="24"/>
          <w:szCs w:val="24"/>
        </w:rPr>
        <w:t xml:space="preserve"> Jakarta: Rineka Cipta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Notoatmodjo.</w:t>
      </w:r>
      <w:proofErr w:type="gramEnd"/>
      <w:r w:rsidRPr="008E3654">
        <w:rPr>
          <w:rFonts w:ascii="Times New Roman" w:hAnsi="Times New Roman" w:cs="Times New Roman"/>
          <w:sz w:val="24"/>
          <w:szCs w:val="24"/>
        </w:rPr>
        <w:t xml:space="preserve"> 2012. </w:t>
      </w:r>
      <w:r w:rsidRPr="008E3654">
        <w:rPr>
          <w:rFonts w:ascii="Times New Roman" w:hAnsi="Times New Roman" w:cs="Times New Roman"/>
          <w:i/>
          <w:sz w:val="24"/>
          <w:szCs w:val="24"/>
        </w:rPr>
        <w:t>Metodologi Penelitian Kesehatan</w:t>
      </w:r>
      <w:r w:rsidRPr="008E3654">
        <w:rPr>
          <w:rFonts w:ascii="Times New Roman" w:hAnsi="Times New Roman" w:cs="Times New Roman"/>
          <w:sz w:val="24"/>
          <w:szCs w:val="24"/>
        </w:rPr>
        <w:t>. Jakarta: Rineka Cipta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Persatuan Ahli Gizi Indonesia.</w:t>
      </w:r>
      <w:proofErr w:type="gramEnd"/>
      <w:r w:rsidRPr="008E3654">
        <w:rPr>
          <w:rFonts w:ascii="Times New Roman" w:hAnsi="Times New Roman" w:cs="Times New Roman"/>
          <w:sz w:val="24"/>
          <w:szCs w:val="24"/>
        </w:rPr>
        <w:t xml:space="preserve"> 2018. </w:t>
      </w:r>
      <w:r w:rsidRPr="008E3654">
        <w:rPr>
          <w:rFonts w:ascii="Times New Roman" w:hAnsi="Times New Roman" w:cs="Times New Roman"/>
          <w:i/>
          <w:sz w:val="24"/>
          <w:szCs w:val="24"/>
        </w:rPr>
        <w:t>Stop Stunting dengan Konseling Gizi.</w:t>
      </w:r>
      <w:r w:rsidRPr="008E3654">
        <w:rPr>
          <w:rFonts w:ascii="Times New Roman" w:hAnsi="Times New Roman" w:cs="Times New Roman"/>
          <w:sz w:val="24"/>
          <w:szCs w:val="24"/>
        </w:rPr>
        <w:t xml:space="preserve"> Jakata: Penebar Plus</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Picauly, I dan Toy, M. 2013.</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Analisis Determinan dan Pengaruh Stunting Terhadap Prestasi Anak Sekolah Di Kupang dan Sumba Timur, NTT.</w:t>
      </w:r>
      <w:proofErr w:type="gramEnd"/>
      <w:r w:rsidRPr="008E3654">
        <w:rPr>
          <w:rFonts w:ascii="Times New Roman" w:hAnsi="Times New Roman" w:cs="Times New Roman"/>
          <w:sz w:val="24"/>
          <w:szCs w:val="24"/>
        </w:rPr>
        <w:t xml:space="preserve"> </w:t>
      </w:r>
      <w:r w:rsidRPr="008E3654">
        <w:rPr>
          <w:rFonts w:ascii="Times New Roman" w:hAnsi="Times New Roman" w:cs="Times New Roman"/>
          <w:i/>
          <w:sz w:val="24"/>
          <w:szCs w:val="24"/>
        </w:rPr>
        <w:t>Jurnal Gizi dan Pangan</w:t>
      </w:r>
      <w:r w:rsidRPr="008E3654">
        <w:rPr>
          <w:rFonts w:ascii="Times New Roman" w:hAnsi="Times New Roman" w:cs="Times New Roman"/>
          <w:sz w:val="24"/>
          <w:szCs w:val="24"/>
        </w:rPr>
        <w:t>. 8(1): 55-62</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Putri, S.D dan Sukandar, D. 2012.</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Keadaan Rumah, Kebiasaan Makan, Status Gizi, dan Status Kesehatan Balita.</w:t>
      </w:r>
      <w:proofErr w:type="gramEnd"/>
      <w:r w:rsidRPr="008E3654">
        <w:rPr>
          <w:rFonts w:ascii="Times New Roman" w:hAnsi="Times New Roman" w:cs="Times New Roman"/>
          <w:sz w:val="24"/>
          <w:szCs w:val="24"/>
        </w:rPr>
        <w:t xml:space="preserve"> </w:t>
      </w:r>
      <w:r w:rsidRPr="008E3654">
        <w:rPr>
          <w:rFonts w:ascii="Times New Roman" w:hAnsi="Times New Roman" w:cs="Times New Roman"/>
          <w:i/>
          <w:sz w:val="24"/>
          <w:szCs w:val="24"/>
        </w:rPr>
        <w:t>Jurnal Gizi dan Pangan</w:t>
      </w:r>
      <w:r w:rsidRPr="008E3654">
        <w:rPr>
          <w:rFonts w:ascii="Times New Roman" w:hAnsi="Times New Roman" w:cs="Times New Roman"/>
          <w:sz w:val="24"/>
          <w:szCs w:val="24"/>
        </w:rPr>
        <w:t>. 7(3): 163-168</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Pusat Data dan Informasi Kementrian Kesehatan RI.</w:t>
      </w:r>
      <w:proofErr w:type="gramEnd"/>
      <w:r w:rsidRPr="008E3654">
        <w:rPr>
          <w:rFonts w:ascii="Times New Roman" w:hAnsi="Times New Roman" w:cs="Times New Roman"/>
          <w:sz w:val="24"/>
          <w:szCs w:val="24"/>
        </w:rPr>
        <w:t xml:space="preserve"> 2018</w:t>
      </w:r>
      <w:r w:rsidRPr="008E3654">
        <w:rPr>
          <w:rFonts w:ascii="Times New Roman" w:hAnsi="Times New Roman" w:cs="Times New Roman"/>
          <w:i/>
          <w:sz w:val="24"/>
          <w:szCs w:val="24"/>
        </w:rPr>
        <w:t>. Situasi Balita Pendek (Stunting) di Indonesia.</w:t>
      </w:r>
      <w:r w:rsidRPr="008E3654">
        <w:rPr>
          <w:rFonts w:ascii="Times New Roman" w:hAnsi="Times New Roman" w:cs="Times New Roman"/>
          <w:sz w:val="24"/>
          <w:szCs w:val="24"/>
        </w:rPr>
        <w:t xml:space="preserve"> Jakarta: Pusat Data dan Informasi Kementrian Kesehatan RI</w:t>
      </w:r>
    </w:p>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Risma Meidina, dkk. </w:t>
      </w:r>
      <w:proofErr w:type="gramStart"/>
      <w:r>
        <w:rPr>
          <w:rFonts w:ascii="Times New Roman" w:hAnsi="Times New Roman" w:cs="Times New Roman"/>
          <w:sz w:val="24"/>
          <w:szCs w:val="24"/>
        </w:rPr>
        <w:t>2018. Pengaruh Edukasi melalui Media Audio Visual terhadap Pengetahuan dan Sikap Remaja Overwieght.</w:t>
      </w:r>
      <w:proofErr w:type="gramEnd"/>
      <w:r>
        <w:rPr>
          <w:rFonts w:ascii="Times New Roman" w:hAnsi="Times New Roman" w:cs="Times New Roman"/>
          <w:sz w:val="24"/>
          <w:szCs w:val="24"/>
        </w:rPr>
        <w:t xml:space="preserve"> </w:t>
      </w:r>
      <w:r w:rsidRPr="00276C00">
        <w:rPr>
          <w:rFonts w:ascii="Times New Roman" w:hAnsi="Times New Roman" w:cs="Times New Roman"/>
          <w:i/>
          <w:sz w:val="24"/>
          <w:szCs w:val="24"/>
        </w:rPr>
        <w:t>Jurnal Kesehatan</w:t>
      </w:r>
      <w:r>
        <w:rPr>
          <w:rFonts w:ascii="Times New Roman" w:hAnsi="Times New Roman" w:cs="Times New Roman"/>
          <w:sz w:val="24"/>
          <w:szCs w:val="24"/>
        </w:rPr>
        <w:t>. 9(3): 478-484</w:t>
      </w:r>
    </w:p>
    <w:p w:rsidR="00B22CE0" w:rsidRPr="008E3654" w:rsidRDefault="00B22CE0" w:rsidP="00B22CE0">
      <w:pPr>
        <w:spacing w:before="0" w:after="0" w:afterAutospacing="0" w:line="240" w:lineRule="auto"/>
        <w:ind w:firstLine="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Sandra Fikawati, dkk. 2017. Analisis Faktor-Faktor Risiko Terhadap Kejadian Stunting pada Balita (0-59 Bulan) Di Negara Berkembang dan Asia Tenggara. </w:t>
      </w:r>
      <w:proofErr w:type="gramStart"/>
      <w:r w:rsidRPr="008E3654">
        <w:rPr>
          <w:rFonts w:ascii="Times New Roman" w:hAnsi="Times New Roman" w:cs="Times New Roman"/>
          <w:i/>
          <w:sz w:val="24"/>
          <w:szCs w:val="24"/>
        </w:rPr>
        <w:t>Journal Media of Health Research and Development.</w:t>
      </w:r>
      <w:proofErr w:type="gramEnd"/>
      <w:r w:rsidRPr="008E3654">
        <w:rPr>
          <w:rFonts w:ascii="Times New Roman" w:hAnsi="Times New Roman" w:cs="Times New Roman"/>
          <w:sz w:val="24"/>
          <w:szCs w:val="24"/>
        </w:rPr>
        <w:t xml:space="preserve"> 28(4) 247- 256</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665D37" w:rsidRDefault="00B22CE0" w:rsidP="00B22CE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Suryagustina, dkk.</w:t>
      </w:r>
      <w:proofErr w:type="gramEnd"/>
      <w:r>
        <w:rPr>
          <w:rFonts w:ascii="Times New Roman" w:hAnsi="Times New Roman" w:cs="Times New Roman"/>
          <w:sz w:val="24"/>
          <w:szCs w:val="24"/>
        </w:rPr>
        <w:t xml:space="preserve"> 2018. Pengaruh Pendidikan Kesehatan Tentang Stunting Terhadap Pengetahuan dan Sikap Ibu di Kelurahan Pahandut Palangka Raya. </w:t>
      </w:r>
      <w:r w:rsidRPr="00665D37">
        <w:rPr>
          <w:rFonts w:ascii="Times New Roman" w:hAnsi="Times New Roman" w:cs="Times New Roman"/>
          <w:i/>
          <w:sz w:val="24"/>
          <w:szCs w:val="24"/>
        </w:rPr>
        <w:t>Jurnal Dinamika Kesehatan</w:t>
      </w:r>
      <w:r>
        <w:rPr>
          <w:rFonts w:ascii="Times New Roman" w:hAnsi="Times New Roman" w:cs="Times New Roman"/>
          <w:sz w:val="24"/>
          <w:szCs w:val="24"/>
        </w:rPr>
        <w:t xml:space="preserve">. 9(2): 582-591 </w:t>
      </w: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Susi Shorayasari, dkk. </w:t>
      </w:r>
      <w:proofErr w:type="gramStart"/>
      <w:r>
        <w:rPr>
          <w:rFonts w:ascii="Times New Roman" w:hAnsi="Times New Roman" w:cs="Times New Roman"/>
          <w:sz w:val="24"/>
          <w:szCs w:val="24"/>
        </w:rPr>
        <w:t>2017 Perbedaan Pengetahuan Setelah Diberikan Pendidikan Kesehatan Tentang Menggosok Gigi dengan Video Modeling.</w:t>
      </w:r>
      <w:proofErr w:type="gramEnd"/>
      <w:r>
        <w:rPr>
          <w:rFonts w:ascii="Times New Roman" w:hAnsi="Times New Roman" w:cs="Times New Roman"/>
          <w:sz w:val="24"/>
          <w:szCs w:val="24"/>
        </w:rPr>
        <w:t xml:space="preserve"> </w:t>
      </w:r>
      <w:r w:rsidRPr="002B718F">
        <w:rPr>
          <w:rFonts w:ascii="Times New Roman" w:hAnsi="Times New Roman" w:cs="Times New Roman"/>
          <w:i/>
          <w:sz w:val="24"/>
          <w:szCs w:val="24"/>
        </w:rPr>
        <w:t>Jurnal Ilmu Kesehatan Masyarakat</w:t>
      </w:r>
      <w:r>
        <w:rPr>
          <w:rFonts w:ascii="Times New Roman" w:hAnsi="Times New Roman" w:cs="Times New Roman"/>
          <w:sz w:val="24"/>
          <w:szCs w:val="24"/>
        </w:rPr>
        <w:t>. 8(1): 43-48</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Susilo, R. 2011. </w:t>
      </w:r>
      <w:r w:rsidRPr="008E3654">
        <w:rPr>
          <w:rFonts w:ascii="Times New Roman" w:hAnsi="Times New Roman" w:cs="Times New Roman"/>
          <w:i/>
          <w:sz w:val="24"/>
          <w:szCs w:val="24"/>
        </w:rPr>
        <w:t>Pendidikan Kesehatan dalam Keperawatan</w:t>
      </w:r>
      <w:r w:rsidRPr="008E3654">
        <w:rPr>
          <w:rFonts w:ascii="Times New Roman" w:hAnsi="Times New Roman" w:cs="Times New Roman"/>
          <w:sz w:val="24"/>
          <w:szCs w:val="24"/>
        </w:rPr>
        <w:t>. Jakarta: Medical Book.</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Tia Kumala Dewi. </w:t>
      </w:r>
      <w:proofErr w:type="gramStart"/>
      <w:r w:rsidRPr="008E3654">
        <w:rPr>
          <w:rFonts w:ascii="Times New Roman" w:hAnsi="Times New Roman" w:cs="Times New Roman"/>
          <w:sz w:val="24"/>
          <w:szCs w:val="24"/>
        </w:rPr>
        <w:t>2014. Pengaruh Pendidikan Kesehatan dengan Media Audio Visual Terhadap Pengetahuan dan Sikap Ibu dalam Pemberian ASI Eksklusif.</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Skripsi Program Studi Pendidikan Ners.</w:t>
      </w:r>
      <w:proofErr w:type="gramEnd"/>
      <w:r w:rsidRPr="008E3654">
        <w:rPr>
          <w:rFonts w:ascii="Times New Roman" w:hAnsi="Times New Roman" w:cs="Times New Roman"/>
          <w:sz w:val="24"/>
          <w:szCs w:val="24"/>
        </w:rPr>
        <w:t xml:space="preserve"> Universitas Airlangga Surabaya</w:t>
      </w:r>
    </w:p>
    <w:p w:rsidR="00B22CE0" w:rsidRPr="008E3654"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Wawan A, dan Dewi A. 2010. </w:t>
      </w:r>
      <w:proofErr w:type="gramStart"/>
      <w:r w:rsidRPr="008E3654">
        <w:rPr>
          <w:rFonts w:ascii="Times New Roman" w:hAnsi="Times New Roman" w:cs="Times New Roman"/>
          <w:i/>
          <w:sz w:val="24"/>
          <w:szCs w:val="24"/>
        </w:rPr>
        <w:t>Teori dan Pengukuran Pengetahuan dan Sikap Perilaku Manusia.</w:t>
      </w:r>
      <w:proofErr w:type="gramEnd"/>
      <w:r w:rsidRPr="008E3654">
        <w:rPr>
          <w:rFonts w:ascii="Times New Roman" w:hAnsi="Times New Roman" w:cs="Times New Roman"/>
          <w:sz w:val="24"/>
          <w:szCs w:val="24"/>
        </w:rPr>
        <w:t xml:space="preserve"> Yogyakarta: Nuha Medika Book</w:t>
      </w: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r w:rsidRPr="008E3654">
        <w:rPr>
          <w:rFonts w:ascii="Times New Roman" w:hAnsi="Times New Roman" w:cs="Times New Roman"/>
          <w:sz w:val="24"/>
          <w:szCs w:val="24"/>
        </w:rPr>
        <w:t xml:space="preserve"> Winda Juwita. </w:t>
      </w:r>
      <w:proofErr w:type="gramStart"/>
      <w:r w:rsidRPr="008E3654">
        <w:rPr>
          <w:rFonts w:ascii="Times New Roman" w:hAnsi="Times New Roman" w:cs="Times New Roman"/>
          <w:sz w:val="24"/>
          <w:szCs w:val="24"/>
        </w:rPr>
        <w:t>2018. Pengaruh Pendidikan Kesehatan Terhadap Pengetahuan dan Sikap Ibu Tentang Pencegahan Sunting.</w:t>
      </w:r>
      <w:proofErr w:type="gramEnd"/>
      <w:r w:rsidRPr="008E3654">
        <w:rPr>
          <w:rFonts w:ascii="Times New Roman" w:hAnsi="Times New Roman" w:cs="Times New Roman"/>
          <w:sz w:val="24"/>
          <w:szCs w:val="24"/>
        </w:rPr>
        <w:t xml:space="preserve"> Skripsi Fakultas Keperawatan. Universitas Andalas</w:t>
      </w: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proofErr w:type="gramStart"/>
      <w:r w:rsidRPr="008E3654">
        <w:rPr>
          <w:rFonts w:ascii="Times New Roman" w:hAnsi="Times New Roman" w:cs="Times New Roman"/>
          <w:sz w:val="24"/>
          <w:szCs w:val="24"/>
        </w:rPr>
        <w:t>Unicef</w:t>
      </w:r>
      <w:proofErr w:type="gramEnd"/>
      <w:r w:rsidRPr="008E3654">
        <w:rPr>
          <w:rFonts w:ascii="Times New Roman" w:hAnsi="Times New Roman" w:cs="Times New Roman"/>
          <w:sz w:val="24"/>
          <w:szCs w:val="24"/>
        </w:rPr>
        <w:t xml:space="preserve">, 2013. </w:t>
      </w:r>
      <w:r w:rsidRPr="008E3654">
        <w:rPr>
          <w:rFonts w:ascii="Times New Roman" w:hAnsi="Times New Roman" w:cs="Times New Roman"/>
          <w:i/>
          <w:sz w:val="24"/>
          <w:szCs w:val="24"/>
        </w:rPr>
        <w:t xml:space="preserve">Improving Child Nutrition </w:t>
      </w:r>
      <w:proofErr w:type="gramStart"/>
      <w:r w:rsidRPr="008E3654">
        <w:rPr>
          <w:rFonts w:ascii="Times New Roman" w:hAnsi="Times New Roman" w:cs="Times New Roman"/>
          <w:i/>
          <w:sz w:val="24"/>
          <w:szCs w:val="24"/>
        </w:rPr>
        <w:t>The</w:t>
      </w:r>
      <w:proofErr w:type="gramEnd"/>
      <w:r w:rsidRPr="008E3654">
        <w:rPr>
          <w:rFonts w:ascii="Times New Roman" w:hAnsi="Times New Roman" w:cs="Times New Roman"/>
          <w:i/>
          <w:sz w:val="24"/>
          <w:szCs w:val="24"/>
        </w:rPr>
        <w:t xml:space="preserve"> Achievable Imperative For Global Progress</w:t>
      </w:r>
      <w:r w:rsidRPr="008E3654">
        <w:rPr>
          <w:rFonts w:ascii="Times New Roman" w:hAnsi="Times New Roman" w:cs="Times New Roman"/>
          <w:sz w:val="24"/>
          <w:szCs w:val="24"/>
        </w:rPr>
        <w:t>. New York: United Nation Publication Sales</w:t>
      </w:r>
    </w:p>
    <w:p w:rsidR="00B22CE0" w:rsidRPr="008E3654" w:rsidRDefault="00B22CE0" w:rsidP="00B22CE0">
      <w:pPr>
        <w:tabs>
          <w:tab w:val="left" w:pos="2970"/>
        </w:tabs>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240" w:lineRule="auto"/>
        <w:ind w:left="720" w:hanging="720"/>
        <w:jc w:val="both"/>
      </w:pPr>
      <w:proofErr w:type="gramStart"/>
      <w:r w:rsidRPr="008E3654">
        <w:rPr>
          <w:rFonts w:ascii="Times New Roman" w:hAnsi="Times New Roman" w:cs="Times New Roman"/>
          <w:sz w:val="24"/>
          <w:szCs w:val="24"/>
        </w:rPr>
        <w:t>Unicef</w:t>
      </w:r>
      <w:proofErr w:type="gramEnd"/>
      <w:r w:rsidRPr="008E3654">
        <w:rPr>
          <w:rFonts w:ascii="Times New Roman" w:hAnsi="Times New Roman" w:cs="Times New Roman"/>
          <w:sz w:val="24"/>
          <w:szCs w:val="24"/>
        </w:rPr>
        <w:t xml:space="preserve"> Indonesia, 2012. </w:t>
      </w:r>
      <w:proofErr w:type="gramStart"/>
      <w:r w:rsidRPr="008E3654">
        <w:rPr>
          <w:rFonts w:ascii="Times New Roman" w:hAnsi="Times New Roman" w:cs="Times New Roman"/>
          <w:sz w:val="24"/>
          <w:szCs w:val="24"/>
        </w:rPr>
        <w:t>Ringkasan Kajian Gizi Ibu dan Anak.</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Diakses 1 Mei 2019.</w:t>
      </w:r>
      <w:proofErr w:type="gramEnd"/>
      <w:r w:rsidRPr="008E3654">
        <w:rPr>
          <w:rFonts w:ascii="Times New Roman" w:hAnsi="Times New Roman" w:cs="Times New Roman"/>
          <w:sz w:val="24"/>
          <w:szCs w:val="24"/>
        </w:rPr>
        <w:t xml:space="preserve"> (22:20) </w:t>
      </w:r>
      <w:hyperlink r:id="rId10" w:history="1">
        <w:r w:rsidRPr="008E3654">
          <w:rPr>
            <w:rStyle w:val="Hyperlink"/>
            <w:rFonts w:ascii="Times New Roman" w:hAnsi="Times New Roman" w:cs="Times New Roman"/>
            <w:sz w:val="24"/>
            <w:szCs w:val="24"/>
          </w:rPr>
          <w:t>https://www.unicef.org/indonesia/id/A6-BRingkasan Kajian Gizi</w:t>
        </w:r>
      </w:hyperlink>
    </w:p>
    <w:p w:rsidR="00947FC4" w:rsidRDefault="00B22CE0" w:rsidP="00BF1780">
      <w:pPr>
        <w:spacing w:before="0" w:after="0" w:afterAutospacing="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Yusnita dan Nurmaria.</w:t>
      </w:r>
      <w:proofErr w:type="gramEnd"/>
      <w:r>
        <w:rPr>
          <w:rFonts w:ascii="Times New Roman" w:hAnsi="Times New Roman" w:cs="Times New Roman"/>
          <w:sz w:val="24"/>
          <w:szCs w:val="24"/>
        </w:rPr>
        <w:t xml:space="preserve"> 2016. Pengaruh Pendidikan Kesehatan Menggunakan Media Poster, Video dan Leaflet terhadap Pengetahuan Siswa dalam Mencuci Tangan Menggunakan Sabun. </w:t>
      </w:r>
      <w:r w:rsidRPr="00276C00">
        <w:rPr>
          <w:rFonts w:ascii="Times New Roman" w:hAnsi="Times New Roman" w:cs="Times New Roman"/>
          <w:i/>
          <w:sz w:val="24"/>
          <w:szCs w:val="24"/>
        </w:rPr>
        <w:t>Jurnal Ilmiah Kesehatan</w:t>
      </w:r>
      <w:r>
        <w:rPr>
          <w:rFonts w:ascii="Times New Roman" w:hAnsi="Times New Roman" w:cs="Times New Roman"/>
          <w:i/>
          <w:sz w:val="24"/>
          <w:szCs w:val="24"/>
        </w:rPr>
        <w:t>.</w:t>
      </w:r>
      <w:r>
        <w:rPr>
          <w:rFonts w:ascii="Times New Roman" w:hAnsi="Times New Roman" w:cs="Times New Roman"/>
          <w:sz w:val="24"/>
          <w:szCs w:val="24"/>
        </w:rPr>
        <w:t xml:space="preserve"> 5(9): 651-660</w:t>
      </w:r>
      <w:bookmarkStart w:id="1" w:name="_GoBack"/>
      <w:bookmarkEnd w:id="1"/>
    </w:p>
    <w:p w:rsidR="00110462" w:rsidRPr="00110462" w:rsidRDefault="00110462" w:rsidP="006B517B">
      <w:pPr>
        <w:ind w:firstLine="0"/>
        <w:jc w:val="both"/>
        <w:rPr>
          <w:rFonts w:ascii="Times New Roman" w:hAnsi="Times New Roman" w:cs="Times New Roman"/>
          <w:sz w:val="24"/>
          <w:szCs w:val="24"/>
        </w:rPr>
      </w:pPr>
    </w:p>
    <w:sectPr w:rsidR="00110462" w:rsidRPr="00110462" w:rsidSect="00BF1780">
      <w:footerReference w:type="even" r:id="rId11"/>
      <w:footerReference w:type="default" r:id="rId12"/>
      <w:footerReference w:type="first" r:id="rId13"/>
      <w:pgSz w:w="11909" w:h="16834" w:code="9"/>
      <w:pgMar w:top="1701" w:right="1701" w:bottom="1701" w:left="2268" w:header="1267" w:footer="518" w:gutter="0"/>
      <w:pgNumType w:start="44"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33" w:rsidRDefault="00262233" w:rsidP="007B6182">
      <w:pPr>
        <w:spacing w:before="0" w:after="0" w:line="240" w:lineRule="auto"/>
      </w:pPr>
      <w:r>
        <w:separator/>
      </w:r>
    </w:p>
  </w:endnote>
  <w:endnote w:type="continuationSeparator" w:id="0">
    <w:p w:rsidR="00262233" w:rsidRDefault="00262233" w:rsidP="007B6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Default="00B95E79" w:rsidP="00C37521">
    <w:pPr>
      <w:pStyle w:val="Footer"/>
      <w:spacing w:after="100"/>
    </w:pPr>
  </w:p>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sidRPr="009376FA">
      <w:rPr>
        <w:rFonts w:ascii="Times New Roman" w:hAnsi="Times New Roman" w:cs="Times New Roman"/>
        <w:sz w:val="24"/>
        <w:szCs w:val="24"/>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33" w:rsidRDefault="00262233" w:rsidP="007B6182">
      <w:pPr>
        <w:spacing w:before="0" w:after="0" w:line="240" w:lineRule="auto"/>
      </w:pPr>
      <w:r>
        <w:separator/>
      </w:r>
    </w:p>
  </w:footnote>
  <w:footnote w:type="continuationSeparator" w:id="0">
    <w:p w:rsidR="00262233" w:rsidRDefault="00262233" w:rsidP="007B61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EB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1CE679B"/>
    <w:multiLevelType w:val="hybridMultilevel"/>
    <w:tmpl w:val="05E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F7389"/>
    <w:multiLevelType w:val="hybridMultilevel"/>
    <w:tmpl w:val="265606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5536C"/>
    <w:multiLevelType w:val="hybridMultilevel"/>
    <w:tmpl w:val="4F4A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15536"/>
    <w:multiLevelType w:val="hybridMultilevel"/>
    <w:tmpl w:val="5C28E3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9779B"/>
    <w:multiLevelType w:val="hybridMultilevel"/>
    <w:tmpl w:val="68FC0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65B0AA1"/>
    <w:multiLevelType w:val="hybridMultilevel"/>
    <w:tmpl w:val="09AC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03EC2"/>
    <w:multiLevelType w:val="hybridMultilevel"/>
    <w:tmpl w:val="8EAE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E5316"/>
    <w:multiLevelType w:val="hybridMultilevel"/>
    <w:tmpl w:val="979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65013"/>
    <w:multiLevelType w:val="hybridMultilevel"/>
    <w:tmpl w:val="8356EEC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D19213B"/>
    <w:multiLevelType w:val="hybridMultilevel"/>
    <w:tmpl w:val="33AC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97E8F"/>
    <w:multiLevelType w:val="hybridMultilevel"/>
    <w:tmpl w:val="FE88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04672"/>
    <w:multiLevelType w:val="hybridMultilevel"/>
    <w:tmpl w:val="82C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87B5B"/>
    <w:multiLevelType w:val="hybridMultilevel"/>
    <w:tmpl w:val="CB1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156A5"/>
    <w:multiLevelType w:val="hybridMultilevel"/>
    <w:tmpl w:val="7B06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F48F4"/>
    <w:multiLevelType w:val="hybridMultilevel"/>
    <w:tmpl w:val="099AD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E6094"/>
    <w:multiLevelType w:val="hybridMultilevel"/>
    <w:tmpl w:val="C5BE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077CE"/>
    <w:multiLevelType w:val="hybridMultilevel"/>
    <w:tmpl w:val="D79C20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6014C0"/>
    <w:multiLevelType w:val="hybridMultilevel"/>
    <w:tmpl w:val="7A14DBBE"/>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1D69066F"/>
    <w:multiLevelType w:val="hybridMultilevel"/>
    <w:tmpl w:val="4DEE1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C532F"/>
    <w:multiLevelType w:val="hybridMultilevel"/>
    <w:tmpl w:val="E0BC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FE55269"/>
    <w:multiLevelType w:val="hybridMultilevel"/>
    <w:tmpl w:val="94643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82BEB"/>
    <w:multiLevelType w:val="hybridMultilevel"/>
    <w:tmpl w:val="306AA4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A3DCF"/>
    <w:multiLevelType w:val="hybridMultilevel"/>
    <w:tmpl w:val="D6D6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5B4CCB"/>
    <w:multiLevelType w:val="hybridMultilevel"/>
    <w:tmpl w:val="90CA3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C169B5"/>
    <w:multiLevelType w:val="hybridMultilevel"/>
    <w:tmpl w:val="422A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944C9A"/>
    <w:multiLevelType w:val="hybridMultilevel"/>
    <w:tmpl w:val="F0EE8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85744A"/>
    <w:multiLevelType w:val="hybridMultilevel"/>
    <w:tmpl w:val="7CF08D2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298B6F09"/>
    <w:multiLevelType w:val="hybridMultilevel"/>
    <w:tmpl w:val="0D725196"/>
    <w:lvl w:ilvl="0" w:tplc="04090019">
      <w:start w:val="1"/>
      <w:numFmt w:val="lowerLetter"/>
      <w:lvlText w:val="%1."/>
      <w:lvlJc w:val="left"/>
      <w:pPr>
        <w:ind w:left="1080" w:hanging="360"/>
      </w:pPr>
    </w:lvl>
    <w:lvl w:ilvl="1" w:tplc="BE2C32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9F546A"/>
    <w:multiLevelType w:val="hybridMultilevel"/>
    <w:tmpl w:val="7A047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0B0EBE"/>
    <w:multiLevelType w:val="hybridMultilevel"/>
    <w:tmpl w:val="9BC4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E77048"/>
    <w:multiLevelType w:val="hybridMultilevel"/>
    <w:tmpl w:val="AD0C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E058C"/>
    <w:multiLevelType w:val="hybridMultilevel"/>
    <w:tmpl w:val="1550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2D70EF"/>
    <w:multiLevelType w:val="hybridMultilevel"/>
    <w:tmpl w:val="867CB5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5D05C6"/>
    <w:multiLevelType w:val="hybridMultilevel"/>
    <w:tmpl w:val="634827C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352C23FA"/>
    <w:multiLevelType w:val="hybridMultilevel"/>
    <w:tmpl w:val="D6483F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B76CB3"/>
    <w:multiLevelType w:val="hybridMultilevel"/>
    <w:tmpl w:val="4A400F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FD7888"/>
    <w:multiLevelType w:val="hybridMultilevel"/>
    <w:tmpl w:val="0352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1C225B"/>
    <w:multiLevelType w:val="hybridMultilevel"/>
    <w:tmpl w:val="93580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967593"/>
    <w:multiLevelType w:val="hybridMultilevel"/>
    <w:tmpl w:val="270C5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A164CB"/>
    <w:multiLevelType w:val="hybridMultilevel"/>
    <w:tmpl w:val="05A4E47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C361979"/>
    <w:multiLevelType w:val="hybridMultilevel"/>
    <w:tmpl w:val="F90C0AC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CB22DBE"/>
    <w:multiLevelType w:val="hybridMultilevel"/>
    <w:tmpl w:val="BDBEA8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DAF19D4"/>
    <w:multiLevelType w:val="hybridMultilevel"/>
    <w:tmpl w:val="FF982D1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EB55861"/>
    <w:multiLevelType w:val="hybridMultilevel"/>
    <w:tmpl w:val="D93433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0AE027F"/>
    <w:multiLevelType w:val="hybridMultilevel"/>
    <w:tmpl w:val="D50E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1336C5"/>
    <w:multiLevelType w:val="hybridMultilevel"/>
    <w:tmpl w:val="BA528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9B21DC"/>
    <w:multiLevelType w:val="hybridMultilevel"/>
    <w:tmpl w:val="44AE3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AC247B6"/>
    <w:multiLevelType w:val="hybridMultilevel"/>
    <w:tmpl w:val="8EFE24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ADF0D50"/>
    <w:multiLevelType w:val="hybridMultilevel"/>
    <w:tmpl w:val="A61E5F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4BB63A32"/>
    <w:multiLevelType w:val="hybridMultilevel"/>
    <w:tmpl w:val="73F4DB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CAA6073"/>
    <w:multiLevelType w:val="hybridMultilevel"/>
    <w:tmpl w:val="B20AB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91DE6"/>
    <w:multiLevelType w:val="hybridMultilevel"/>
    <w:tmpl w:val="6292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B00010"/>
    <w:multiLevelType w:val="hybridMultilevel"/>
    <w:tmpl w:val="D5B8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36543C"/>
    <w:multiLevelType w:val="hybridMultilevel"/>
    <w:tmpl w:val="BAB0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EC1DEE"/>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55D22174"/>
    <w:multiLevelType w:val="hybridMultilevel"/>
    <w:tmpl w:val="FF087E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651470"/>
    <w:multiLevelType w:val="hybridMultilevel"/>
    <w:tmpl w:val="679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7B56F7"/>
    <w:multiLevelType w:val="hybridMultilevel"/>
    <w:tmpl w:val="30F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4A625F"/>
    <w:multiLevelType w:val="hybridMultilevel"/>
    <w:tmpl w:val="F5288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F87748"/>
    <w:multiLevelType w:val="hybridMultilevel"/>
    <w:tmpl w:val="535EB6D0"/>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nsid w:val="5C074132"/>
    <w:multiLevelType w:val="hybridMultilevel"/>
    <w:tmpl w:val="B02ACA78"/>
    <w:lvl w:ilvl="0" w:tplc="04090019">
      <w:start w:val="1"/>
      <w:numFmt w:val="lowerLetter"/>
      <w:lvlText w:val="%1."/>
      <w:lvlJc w:val="left"/>
      <w:pPr>
        <w:ind w:left="2160" w:hanging="360"/>
      </w:pPr>
      <w:rPr>
        <w:b w:val="0"/>
      </w:rPr>
    </w:lvl>
    <w:lvl w:ilvl="1" w:tplc="14742832">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C7960C7"/>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D600180"/>
    <w:multiLevelType w:val="hybridMultilevel"/>
    <w:tmpl w:val="2DF47292"/>
    <w:lvl w:ilvl="0" w:tplc="B2C81B6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0A74C9"/>
    <w:multiLevelType w:val="hybridMultilevel"/>
    <w:tmpl w:val="262E3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0601FA"/>
    <w:multiLevelType w:val="hybridMultilevel"/>
    <w:tmpl w:val="E912FDF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nsid w:val="602252F6"/>
    <w:multiLevelType w:val="hybridMultilevel"/>
    <w:tmpl w:val="CBDE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613642"/>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60E924C3"/>
    <w:multiLevelType w:val="hybridMultilevel"/>
    <w:tmpl w:val="DCE84B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1971659"/>
    <w:multiLevelType w:val="hybridMultilevel"/>
    <w:tmpl w:val="DB54A2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7587B3A"/>
    <w:multiLevelType w:val="hybridMultilevel"/>
    <w:tmpl w:val="7B8C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8813C9"/>
    <w:multiLevelType w:val="hybridMultilevel"/>
    <w:tmpl w:val="D52815B4"/>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72">
    <w:nsid w:val="6926303F"/>
    <w:multiLevelType w:val="hybridMultilevel"/>
    <w:tmpl w:val="36D627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A44129A"/>
    <w:multiLevelType w:val="hybridMultilevel"/>
    <w:tmpl w:val="273203DA"/>
    <w:lvl w:ilvl="0" w:tplc="0421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AB43761"/>
    <w:multiLevelType w:val="hybridMultilevel"/>
    <w:tmpl w:val="893059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nsid w:val="6C9445F7"/>
    <w:multiLevelType w:val="hybridMultilevel"/>
    <w:tmpl w:val="055E684A"/>
    <w:lvl w:ilvl="0" w:tplc="36F60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985CBA"/>
    <w:multiLevelType w:val="hybridMultilevel"/>
    <w:tmpl w:val="378AF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632ADC"/>
    <w:multiLevelType w:val="hybridMultilevel"/>
    <w:tmpl w:val="DC70625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0262D31"/>
    <w:multiLevelType w:val="hybridMultilevel"/>
    <w:tmpl w:val="5ABA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784360"/>
    <w:multiLevelType w:val="hybridMultilevel"/>
    <w:tmpl w:val="DB2EFC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F616E8"/>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8AA667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7A4C7DC6"/>
    <w:multiLevelType w:val="hybridMultilevel"/>
    <w:tmpl w:val="3B0C8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2D2F9C"/>
    <w:multiLevelType w:val="hybridMultilevel"/>
    <w:tmpl w:val="AC001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BC21AA3"/>
    <w:multiLevelType w:val="hybridMultilevel"/>
    <w:tmpl w:val="33CA44C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nsid w:val="7D0506FE"/>
    <w:multiLevelType w:val="hybridMultilevel"/>
    <w:tmpl w:val="B6B6F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D73A21"/>
    <w:multiLevelType w:val="hybridMultilevel"/>
    <w:tmpl w:val="99665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F65907"/>
    <w:multiLevelType w:val="hybridMultilevel"/>
    <w:tmpl w:val="783E5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F81FB2"/>
    <w:multiLevelType w:val="hybridMultilevel"/>
    <w:tmpl w:val="27D0C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59"/>
  </w:num>
  <w:num w:numId="3">
    <w:abstractNumId w:val="88"/>
  </w:num>
  <w:num w:numId="4">
    <w:abstractNumId w:val="25"/>
  </w:num>
  <w:num w:numId="5">
    <w:abstractNumId w:val="68"/>
  </w:num>
  <w:num w:numId="6">
    <w:abstractNumId w:val="28"/>
  </w:num>
  <w:num w:numId="7">
    <w:abstractNumId w:val="42"/>
  </w:num>
  <w:num w:numId="8">
    <w:abstractNumId w:val="67"/>
  </w:num>
  <w:num w:numId="9">
    <w:abstractNumId w:val="44"/>
  </w:num>
  <w:num w:numId="10">
    <w:abstractNumId w:val="62"/>
  </w:num>
  <w:num w:numId="11">
    <w:abstractNumId w:val="56"/>
  </w:num>
  <w:num w:numId="12">
    <w:abstractNumId w:val="78"/>
  </w:num>
  <w:num w:numId="13">
    <w:abstractNumId w:val="75"/>
  </w:num>
  <w:num w:numId="14">
    <w:abstractNumId w:val="61"/>
  </w:num>
  <w:num w:numId="15">
    <w:abstractNumId w:val="63"/>
  </w:num>
  <w:num w:numId="16">
    <w:abstractNumId w:val="30"/>
  </w:num>
  <w:num w:numId="17">
    <w:abstractNumId w:val="85"/>
  </w:num>
  <w:num w:numId="18">
    <w:abstractNumId w:val="33"/>
  </w:num>
  <w:num w:numId="19">
    <w:abstractNumId w:val="3"/>
  </w:num>
  <w:num w:numId="20">
    <w:abstractNumId w:val="69"/>
  </w:num>
  <w:num w:numId="21">
    <w:abstractNumId w:val="83"/>
  </w:num>
  <w:num w:numId="22">
    <w:abstractNumId w:val="1"/>
  </w:num>
  <w:num w:numId="23">
    <w:abstractNumId w:val="8"/>
  </w:num>
  <w:num w:numId="24">
    <w:abstractNumId w:val="52"/>
  </w:num>
  <w:num w:numId="25">
    <w:abstractNumId w:val="36"/>
  </w:num>
  <w:num w:numId="26">
    <w:abstractNumId w:val="7"/>
  </w:num>
  <w:num w:numId="27">
    <w:abstractNumId w:val="45"/>
  </w:num>
  <w:num w:numId="28">
    <w:abstractNumId w:val="2"/>
  </w:num>
  <w:num w:numId="29">
    <w:abstractNumId w:val="66"/>
  </w:num>
  <w:num w:numId="30">
    <w:abstractNumId w:val="31"/>
  </w:num>
  <w:num w:numId="31">
    <w:abstractNumId w:val="50"/>
  </w:num>
  <w:num w:numId="32">
    <w:abstractNumId w:val="35"/>
  </w:num>
  <w:num w:numId="33">
    <w:abstractNumId w:val="4"/>
  </w:num>
  <w:num w:numId="34">
    <w:abstractNumId w:val="13"/>
  </w:num>
  <w:num w:numId="35">
    <w:abstractNumId w:val="79"/>
  </w:num>
  <w:num w:numId="36">
    <w:abstractNumId w:val="22"/>
  </w:num>
  <w:num w:numId="37">
    <w:abstractNumId w:val="38"/>
  </w:num>
  <w:num w:numId="38">
    <w:abstractNumId w:val="24"/>
  </w:num>
  <w:num w:numId="39">
    <w:abstractNumId w:val="64"/>
  </w:num>
  <w:num w:numId="40">
    <w:abstractNumId w:val="19"/>
  </w:num>
  <w:num w:numId="41">
    <w:abstractNumId w:val="23"/>
  </w:num>
  <w:num w:numId="42">
    <w:abstractNumId w:val="58"/>
  </w:num>
  <w:num w:numId="43">
    <w:abstractNumId w:val="48"/>
  </w:num>
  <w:num w:numId="44">
    <w:abstractNumId w:val="17"/>
  </w:num>
  <w:num w:numId="45">
    <w:abstractNumId w:val="72"/>
  </w:num>
  <w:num w:numId="46">
    <w:abstractNumId w:val="54"/>
  </w:num>
  <w:num w:numId="47">
    <w:abstractNumId w:val="82"/>
  </w:num>
  <w:num w:numId="48">
    <w:abstractNumId w:val="86"/>
  </w:num>
  <w:num w:numId="49">
    <w:abstractNumId w:val="14"/>
  </w:num>
  <w:num w:numId="50">
    <w:abstractNumId w:val="11"/>
  </w:num>
  <w:num w:numId="51">
    <w:abstractNumId w:val="12"/>
  </w:num>
  <w:num w:numId="52">
    <w:abstractNumId w:val="77"/>
  </w:num>
  <w:num w:numId="53">
    <w:abstractNumId w:val="21"/>
  </w:num>
  <w:num w:numId="54">
    <w:abstractNumId w:val="6"/>
  </w:num>
  <w:num w:numId="55">
    <w:abstractNumId w:val="26"/>
  </w:num>
  <w:num w:numId="56">
    <w:abstractNumId w:val="15"/>
  </w:num>
  <w:num w:numId="57">
    <w:abstractNumId w:val="39"/>
  </w:num>
  <w:num w:numId="58">
    <w:abstractNumId w:val="74"/>
  </w:num>
  <w:num w:numId="59">
    <w:abstractNumId w:val="87"/>
  </w:num>
  <w:num w:numId="60">
    <w:abstractNumId w:val="34"/>
  </w:num>
  <w:num w:numId="61">
    <w:abstractNumId w:val="27"/>
  </w:num>
  <w:num w:numId="62">
    <w:abstractNumId w:val="20"/>
  </w:num>
  <w:num w:numId="63">
    <w:abstractNumId w:val="57"/>
  </w:num>
  <w:num w:numId="64">
    <w:abstractNumId w:val="32"/>
  </w:num>
  <w:num w:numId="65">
    <w:abstractNumId w:val="70"/>
  </w:num>
  <w:num w:numId="66">
    <w:abstractNumId w:val="5"/>
  </w:num>
  <w:num w:numId="67">
    <w:abstractNumId w:val="76"/>
  </w:num>
  <w:num w:numId="68">
    <w:abstractNumId w:val="55"/>
  </w:num>
  <w:num w:numId="69">
    <w:abstractNumId w:val="80"/>
  </w:num>
  <w:num w:numId="70">
    <w:abstractNumId w:val="40"/>
  </w:num>
  <w:num w:numId="71">
    <w:abstractNumId w:val="41"/>
  </w:num>
  <w:num w:numId="72">
    <w:abstractNumId w:val="65"/>
  </w:num>
  <w:num w:numId="73">
    <w:abstractNumId w:val="43"/>
  </w:num>
  <w:num w:numId="74">
    <w:abstractNumId w:val="9"/>
  </w:num>
  <w:num w:numId="75">
    <w:abstractNumId w:val="81"/>
  </w:num>
  <w:num w:numId="76">
    <w:abstractNumId w:val="0"/>
  </w:num>
  <w:num w:numId="77">
    <w:abstractNumId w:val="46"/>
  </w:num>
  <w:num w:numId="78">
    <w:abstractNumId w:val="16"/>
  </w:num>
  <w:num w:numId="79">
    <w:abstractNumId w:val="37"/>
  </w:num>
  <w:num w:numId="80">
    <w:abstractNumId w:val="84"/>
  </w:num>
  <w:num w:numId="81">
    <w:abstractNumId w:val="29"/>
  </w:num>
  <w:num w:numId="82">
    <w:abstractNumId w:val="71"/>
  </w:num>
  <w:num w:numId="83">
    <w:abstractNumId w:val="47"/>
  </w:num>
  <w:num w:numId="84">
    <w:abstractNumId w:val="49"/>
  </w:num>
  <w:num w:numId="85">
    <w:abstractNumId w:val="73"/>
  </w:num>
  <w:num w:numId="86">
    <w:abstractNumId w:val="53"/>
  </w:num>
  <w:num w:numId="87">
    <w:abstractNumId w:val="18"/>
  </w:num>
  <w:num w:numId="88">
    <w:abstractNumId w:val="60"/>
  </w:num>
  <w:num w:numId="89">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DDC"/>
    <w:rsid w:val="00003A19"/>
    <w:rsid w:val="00010D2B"/>
    <w:rsid w:val="00013510"/>
    <w:rsid w:val="000159B8"/>
    <w:rsid w:val="0001783A"/>
    <w:rsid w:val="00017A76"/>
    <w:rsid w:val="000201D2"/>
    <w:rsid w:val="00020A27"/>
    <w:rsid w:val="000263A9"/>
    <w:rsid w:val="00040098"/>
    <w:rsid w:val="00046D7F"/>
    <w:rsid w:val="00050AA1"/>
    <w:rsid w:val="00054864"/>
    <w:rsid w:val="00066301"/>
    <w:rsid w:val="00070E77"/>
    <w:rsid w:val="0007178E"/>
    <w:rsid w:val="00072716"/>
    <w:rsid w:val="00074775"/>
    <w:rsid w:val="00084416"/>
    <w:rsid w:val="00084885"/>
    <w:rsid w:val="000900B2"/>
    <w:rsid w:val="00091276"/>
    <w:rsid w:val="000979A3"/>
    <w:rsid w:val="000A1A62"/>
    <w:rsid w:val="000A301A"/>
    <w:rsid w:val="000A5210"/>
    <w:rsid w:val="000A7E5E"/>
    <w:rsid w:val="000B1A74"/>
    <w:rsid w:val="000B2F84"/>
    <w:rsid w:val="000B47F7"/>
    <w:rsid w:val="000B6345"/>
    <w:rsid w:val="000C5E2F"/>
    <w:rsid w:val="000C7787"/>
    <w:rsid w:val="000E0104"/>
    <w:rsid w:val="000E1AD5"/>
    <w:rsid w:val="000E7D5C"/>
    <w:rsid w:val="000F4B2A"/>
    <w:rsid w:val="001003E0"/>
    <w:rsid w:val="00100AEA"/>
    <w:rsid w:val="001036EB"/>
    <w:rsid w:val="001056F3"/>
    <w:rsid w:val="001063CA"/>
    <w:rsid w:val="00106F74"/>
    <w:rsid w:val="00110462"/>
    <w:rsid w:val="00112D75"/>
    <w:rsid w:val="001246AB"/>
    <w:rsid w:val="00133AD5"/>
    <w:rsid w:val="0013465C"/>
    <w:rsid w:val="00136131"/>
    <w:rsid w:val="00136F42"/>
    <w:rsid w:val="001373AF"/>
    <w:rsid w:val="0014696F"/>
    <w:rsid w:val="001532B9"/>
    <w:rsid w:val="0015794A"/>
    <w:rsid w:val="00157FD9"/>
    <w:rsid w:val="00164A15"/>
    <w:rsid w:val="0016518E"/>
    <w:rsid w:val="001657EE"/>
    <w:rsid w:val="0017344E"/>
    <w:rsid w:val="00176D28"/>
    <w:rsid w:val="0018080C"/>
    <w:rsid w:val="00185250"/>
    <w:rsid w:val="0018601D"/>
    <w:rsid w:val="00186D10"/>
    <w:rsid w:val="001878C4"/>
    <w:rsid w:val="001919B7"/>
    <w:rsid w:val="00194458"/>
    <w:rsid w:val="00194E3A"/>
    <w:rsid w:val="001A07B9"/>
    <w:rsid w:val="001A5D41"/>
    <w:rsid w:val="001A6D13"/>
    <w:rsid w:val="001B1CCF"/>
    <w:rsid w:val="001C4F56"/>
    <w:rsid w:val="001C7A9F"/>
    <w:rsid w:val="001D7926"/>
    <w:rsid w:val="001E574C"/>
    <w:rsid w:val="001E67BC"/>
    <w:rsid w:val="001F2912"/>
    <w:rsid w:val="001F448D"/>
    <w:rsid w:val="00211EFB"/>
    <w:rsid w:val="00226A27"/>
    <w:rsid w:val="00227E43"/>
    <w:rsid w:val="0023298B"/>
    <w:rsid w:val="002338CA"/>
    <w:rsid w:val="00236486"/>
    <w:rsid w:val="00236D17"/>
    <w:rsid w:val="00237A24"/>
    <w:rsid w:val="00241872"/>
    <w:rsid w:val="00244400"/>
    <w:rsid w:val="002449DA"/>
    <w:rsid w:val="002479C1"/>
    <w:rsid w:val="002558A9"/>
    <w:rsid w:val="0026036E"/>
    <w:rsid w:val="00262233"/>
    <w:rsid w:val="00266C53"/>
    <w:rsid w:val="00273F11"/>
    <w:rsid w:val="00277B9B"/>
    <w:rsid w:val="00280786"/>
    <w:rsid w:val="00287399"/>
    <w:rsid w:val="00291248"/>
    <w:rsid w:val="002930DB"/>
    <w:rsid w:val="00295A99"/>
    <w:rsid w:val="00297294"/>
    <w:rsid w:val="00297A3F"/>
    <w:rsid w:val="002A1ED7"/>
    <w:rsid w:val="002A218F"/>
    <w:rsid w:val="002A6A77"/>
    <w:rsid w:val="002B04FD"/>
    <w:rsid w:val="002B38F7"/>
    <w:rsid w:val="002B7561"/>
    <w:rsid w:val="002C744D"/>
    <w:rsid w:val="002D0C55"/>
    <w:rsid w:val="002D2D2D"/>
    <w:rsid w:val="002D6A66"/>
    <w:rsid w:val="002E1267"/>
    <w:rsid w:val="002E21F9"/>
    <w:rsid w:val="002E54E2"/>
    <w:rsid w:val="002F08C1"/>
    <w:rsid w:val="002F206A"/>
    <w:rsid w:val="002F2FAE"/>
    <w:rsid w:val="00305B06"/>
    <w:rsid w:val="00311C60"/>
    <w:rsid w:val="003147AB"/>
    <w:rsid w:val="00317039"/>
    <w:rsid w:val="00323DA8"/>
    <w:rsid w:val="00332000"/>
    <w:rsid w:val="00340814"/>
    <w:rsid w:val="00340E96"/>
    <w:rsid w:val="00345D98"/>
    <w:rsid w:val="00356951"/>
    <w:rsid w:val="003638AD"/>
    <w:rsid w:val="00363D19"/>
    <w:rsid w:val="0036476D"/>
    <w:rsid w:val="00365760"/>
    <w:rsid w:val="0036597D"/>
    <w:rsid w:val="00375B7C"/>
    <w:rsid w:val="0038327F"/>
    <w:rsid w:val="003846E8"/>
    <w:rsid w:val="00390F20"/>
    <w:rsid w:val="0039290F"/>
    <w:rsid w:val="00393ED4"/>
    <w:rsid w:val="00395EE8"/>
    <w:rsid w:val="00396FDC"/>
    <w:rsid w:val="003971FC"/>
    <w:rsid w:val="003A316C"/>
    <w:rsid w:val="003A6770"/>
    <w:rsid w:val="003A6B77"/>
    <w:rsid w:val="003A7588"/>
    <w:rsid w:val="003C2F35"/>
    <w:rsid w:val="003D024C"/>
    <w:rsid w:val="003E2208"/>
    <w:rsid w:val="003F6AF9"/>
    <w:rsid w:val="003F75F9"/>
    <w:rsid w:val="004133F4"/>
    <w:rsid w:val="00416412"/>
    <w:rsid w:val="00416F01"/>
    <w:rsid w:val="00421502"/>
    <w:rsid w:val="00425AB3"/>
    <w:rsid w:val="00431065"/>
    <w:rsid w:val="0043161E"/>
    <w:rsid w:val="004325D4"/>
    <w:rsid w:val="00434D27"/>
    <w:rsid w:val="004350FA"/>
    <w:rsid w:val="0043720A"/>
    <w:rsid w:val="004408AF"/>
    <w:rsid w:val="00440F51"/>
    <w:rsid w:val="00452FF6"/>
    <w:rsid w:val="00460D6F"/>
    <w:rsid w:val="00465091"/>
    <w:rsid w:val="00467339"/>
    <w:rsid w:val="00467FF7"/>
    <w:rsid w:val="00470E9F"/>
    <w:rsid w:val="00470EF5"/>
    <w:rsid w:val="0047529B"/>
    <w:rsid w:val="00481598"/>
    <w:rsid w:val="00485211"/>
    <w:rsid w:val="00486279"/>
    <w:rsid w:val="00486755"/>
    <w:rsid w:val="004902ED"/>
    <w:rsid w:val="00491185"/>
    <w:rsid w:val="00491CC6"/>
    <w:rsid w:val="0049413B"/>
    <w:rsid w:val="004A3536"/>
    <w:rsid w:val="004A3E8C"/>
    <w:rsid w:val="004A5DEC"/>
    <w:rsid w:val="004A5E5A"/>
    <w:rsid w:val="004B7A01"/>
    <w:rsid w:val="004C102A"/>
    <w:rsid w:val="004C1F33"/>
    <w:rsid w:val="004D06B4"/>
    <w:rsid w:val="004D5F59"/>
    <w:rsid w:val="004E3D41"/>
    <w:rsid w:val="004E3F90"/>
    <w:rsid w:val="004E6C22"/>
    <w:rsid w:val="004F2479"/>
    <w:rsid w:val="004F476B"/>
    <w:rsid w:val="004F4BCB"/>
    <w:rsid w:val="004F4C49"/>
    <w:rsid w:val="004F5AC8"/>
    <w:rsid w:val="00503BA3"/>
    <w:rsid w:val="00505ADB"/>
    <w:rsid w:val="00505F84"/>
    <w:rsid w:val="00506706"/>
    <w:rsid w:val="00512C2F"/>
    <w:rsid w:val="00513DAF"/>
    <w:rsid w:val="005153A1"/>
    <w:rsid w:val="00520B4E"/>
    <w:rsid w:val="005335B8"/>
    <w:rsid w:val="00544281"/>
    <w:rsid w:val="005547FF"/>
    <w:rsid w:val="005606FB"/>
    <w:rsid w:val="00564B0F"/>
    <w:rsid w:val="00566CF8"/>
    <w:rsid w:val="00572A15"/>
    <w:rsid w:val="00577AE2"/>
    <w:rsid w:val="00583931"/>
    <w:rsid w:val="00586670"/>
    <w:rsid w:val="00586E37"/>
    <w:rsid w:val="00590490"/>
    <w:rsid w:val="00594766"/>
    <w:rsid w:val="00595D32"/>
    <w:rsid w:val="00595D76"/>
    <w:rsid w:val="005A040A"/>
    <w:rsid w:val="005A0FFE"/>
    <w:rsid w:val="005A4277"/>
    <w:rsid w:val="005A5CD3"/>
    <w:rsid w:val="005B0077"/>
    <w:rsid w:val="005B0A90"/>
    <w:rsid w:val="005B1580"/>
    <w:rsid w:val="005B3538"/>
    <w:rsid w:val="005C40AA"/>
    <w:rsid w:val="005C4650"/>
    <w:rsid w:val="005C6218"/>
    <w:rsid w:val="005C72C5"/>
    <w:rsid w:val="005E2CE8"/>
    <w:rsid w:val="005F1DD5"/>
    <w:rsid w:val="005F3581"/>
    <w:rsid w:val="00601181"/>
    <w:rsid w:val="00602A47"/>
    <w:rsid w:val="00602AF6"/>
    <w:rsid w:val="0060611D"/>
    <w:rsid w:val="006067DF"/>
    <w:rsid w:val="00612F04"/>
    <w:rsid w:val="00615908"/>
    <w:rsid w:val="00620E9C"/>
    <w:rsid w:val="006276E8"/>
    <w:rsid w:val="00632123"/>
    <w:rsid w:val="006404B0"/>
    <w:rsid w:val="006416B4"/>
    <w:rsid w:val="00641FF3"/>
    <w:rsid w:val="00646656"/>
    <w:rsid w:val="0065751F"/>
    <w:rsid w:val="00664088"/>
    <w:rsid w:val="00664EB2"/>
    <w:rsid w:val="006729B5"/>
    <w:rsid w:val="00674CCE"/>
    <w:rsid w:val="0068248C"/>
    <w:rsid w:val="00683ED8"/>
    <w:rsid w:val="006856D2"/>
    <w:rsid w:val="00693177"/>
    <w:rsid w:val="006A00AC"/>
    <w:rsid w:val="006A14A3"/>
    <w:rsid w:val="006B517B"/>
    <w:rsid w:val="006D7899"/>
    <w:rsid w:val="006E1718"/>
    <w:rsid w:val="006E56F6"/>
    <w:rsid w:val="006F5774"/>
    <w:rsid w:val="00702E0C"/>
    <w:rsid w:val="0070363C"/>
    <w:rsid w:val="007038DE"/>
    <w:rsid w:val="00707E2F"/>
    <w:rsid w:val="007177E8"/>
    <w:rsid w:val="00720B3D"/>
    <w:rsid w:val="007230AC"/>
    <w:rsid w:val="00726B04"/>
    <w:rsid w:val="00734BF4"/>
    <w:rsid w:val="00743CF5"/>
    <w:rsid w:val="007636A3"/>
    <w:rsid w:val="00765DDC"/>
    <w:rsid w:val="00767109"/>
    <w:rsid w:val="0076786E"/>
    <w:rsid w:val="00767FA0"/>
    <w:rsid w:val="00781206"/>
    <w:rsid w:val="007851DA"/>
    <w:rsid w:val="00785ADE"/>
    <w:rsid w:val="00785EBF"/>
    <w:rsid w:val="007876E8"/>
    <w:rsid w:val="007878B6"/>
    <w:rsid w:val="007A2667"/>
    <w:rsid w:val="007A311A"/>
    <w:rsid w:val="007A350A"/>
    <w:rsid w:val="007A498C"/>
    <w:rsid w:val="007B02EF"/>
    <w:rsid w:val="007B13FD"/>
    <w:rsid w:val="007B193C"/>
    <w:rsid w:val="007B2B2E"/>
    <w:rsid w:val="007B4939"/>
    <w:rsid w:val="007B6182"/>
    <w:rsid w:val="007B773C"/>
    <w:rsid w:val="007C73FF"/>
    <w:rsid w:val="007E5093"/>
    <w:rsid w:val="007E743C"/>
    <w:rsid w:val="007F0C4E"/>
    <w:rsid w:val="007F3A1E"/>
    <w:rsid w:val="007F67DE"/>
    <w:rsid w:val="007F7971"/>
    <w:rsid w:val="00801883"/>
    <w:rsid w:val="0080281E"/>
    <w:rsid w:val="0080723A"/>
    <w:rsid w:val="0081116C"/>
    <w:rsid w:val="008148E4"/>
    <w:rsid w:val="0081711D"/>
    <w:rsid w:val="008220D0"/>
    <w:rsid w:val="0082356D"/>
    <w:rsid w:val="00824515"/>
    <w:rsid w:val="00831F7B"/>
    <w:rsid w:val="00834241"/>
    <w:rsid w:val="00835147"/>
    <w:rsid w:val="008369C6"/>
    <w:rsid w:val="00837E68"/>
    <w:rsid w:val="0084238B"/>
    <w:rsid w:val="00843884"/>
    <w:rsid w:val="00843B14"/>
    <w:rsid w:val="0084612A"/>
    <w:rsid w:val="00846E89"/>
    <w:rsid w:val="00854E1F"/>
    <w:rsid w:val="00857E1F"/>
    <w:rsid w:val="00863B5E"/>
    <w:rsid w:val="00864E1F"/>
    <w:rsid w:val="0087336C"/>
    <w:rsid w:val="00874F0C"/>
    <w:rsid w:val="008802F5"/>
    <w:rsid w:val="008867DD"/>
    <w:rsid w:val="00887454"/>
    <w:rsid w:val="008911AD"/>
    <w:rsid w:val="00891939"/>
    <w:rsid w:val="00893AE4"/>
    <w:rsid w:val="00896927"/>
    <w:rsid w:val="008B1297"/>
    <w:rsid w:val="008B2B68"/>
    <w:rsid w:val="008B7D46"/>
    <w:rsid w:val="008C52BA"/>
    <w:rsid w:val="008C74A4"/>
    <w:rsid w:val="008D28E6"/>
    <w:rsid w:val="008E3654"/>
    <w:rsid w:val="008E403B"/>
    <w:rsid w:val="008E7175"/>
    <w:rsid w:val="008E7449"/>
    <w:rsid w:val="00900D4F"/>
    <w:rsid w:val="00902AB8"/>
    <w:rsid w:val="009055DA"/>
    <w:rsid w:val="00910A61"/>
    <w:rsid w:val="009111B0"/>
    <w:rsid w:val="00912793"/>
    <w:rsid w:val="00914A54"/>
    <w:rsid w:val="00917BBD"/>
    <w:rsid w:val="009227C1"/>
    <w:rsid w:val="00926583"/>
    <w:rsid w:val="00926756"/>
    <w:rsid w:val="00932BAC"/>
    <w:rsid w:val="009457C1"/>
    <w:rsid w:val="00947FC4"/>
    <w:rsid w:val="0095184E"/>
    <w:rsid w:val="00952269"/>
    <w:rsid w:val="00952501"/>
    <w:rsid w:val="00954674"/>
    <w:rsid w:val="00960AED"/>
    <w:rsid w:val="0096139A"/>
    <w:rsid w:val="00967B53"/>
    <w:rsid w:val="009765E7"/>
    <w:rsid w:val="00981587"/>
    <w:rsid w:val="009866A5"/>
    <w:rsid w:val="009963EC"/>
    <w:rsid w:val="009A7564"/>
    <w:rsid w:val="009B001E"/>
    <w:rsid w:val="009B1160"/>
    <w:rsid w:val="009B2E59"/>
    <w:rsid w:val="009B3967"/>
    <w:rsid w:val="009C39C1"/>
    <w:rsid w:val="009C4F57"/>
    <w:rsid w:val="009D11AD"/>
    <w:rsid w:val="009D1229"/>
    <w:rsid w:val="009D6CEB"/>
    <w:rsid w:val="009D7415"/>
    <w:rsid w:val="009E0819"/>
    <w:rsid w:val="009E12DE"/>
    <w:rsid w:val="009E1CC1"/>
    <w:rsid w:val="009E20ED"/>
    <w:rsid w:val="009E3178"/>
    <w:rsid w:val="009E59FA"/>
    <w:rsid w:val="009F52EE"/>
    <w:rsid w:val="009F6572"/>
    <w:rsid w:val="009F689F"/>
    <w:rsid w:val="00A027F7"/>
    <w:rsid w:val="00A06D1D"/>
    <w:rsid w:val="00A20F3C"/>
    <w:rsid w:val="00A30014"/>
    <w:rsid w:val="00A3527D"/>
    <w:rsid w:val="00A361F0"/>
    <w:rsid w:val="00A3710C"/>
    <w:rsid w:val="00A41569"/>
    <w:rsid w:val="00A428F5"/>
    <w:rsid w:val="00A50DD1"/>
    <w:rsid w:val="00A5723B"/>
    <w:rsid w:val="00A57290"/>
    <w:rsid w:val="00A577A6"/>
    <w:rsid w:val="00A6126B"/>
    <w:rsid w:val="00A65EA2"/>
    <w:rsid w:val="00A66A7B"/>
    <w:rsid w:val="00A735B6"/>
    <w:rsid w:val="00A76763"/>
    <w:rsid w:val="00A80228"/>
    <w:rsid w:val="00A80A95"/>
    <w:rsid w:val="00A83891"/>
    <w:rsid w:val="00A90406"/>
    <w:rsid w:val="00A910C0"/>
    <w:rsid w:val="00A9468D"/>
    <w:rsid w:val="00AA0AB7"/>
    <w:rsid w:val="00AA20C3"/>
    <w:rsid w:val="00AA2E72"/>
    <w:rsid w:val="00AA3B89"/>
    <w:rsid w:val="00AA7EE5"/>
    <w:rsid w:val="00AC50C5"/>
    <w:rsid w:val="00AC6397"/>
    <w:rsid w:val="00AD52B0"/>
    <w:rsid w:val="00AE7DAD"/>
    <w:rsid w:val="00AF152F"/>
    <w:rsid w:val="00AF5753"/>
    <w:rsid w:val="00B07F55"/>
    <w:rsid w:val="00B1049E"/>
    <w:rsid w:val="00B10C96"/>
    <w:rsid w:val="00B1748F"/>
    <w:rsid w:val="00B17FAA"/>
    <w:rsid w:val="00B20CA7"/>
    <w:rsid w:val="00B22CE0"/>
    <w:rsid w:val="00B24E2D"/>
    <w:rsid w:val="00B26596"/>
    <w:rsid w:val="00B27CE7"/>
    <w:rsid w:val="00B35874"/>
    <w:rsid w:val="00B36231"/>
    <w:rsid w:val="00B379F4"/>
    <w:rsid w:val="00B4167C"/>
    <w:rsid w:val="00B462F1"/>
    <w:rsid w:val="00B50CA0"/>
    <w:rsid w:val="00B51FA2"/>
    <w:rsid w:val="00B524B6"/>
    <w:rsid w:val="00B5559B"/>
    <w:rsid w:val="00B55E55"/>
    <w:rsid w:val="00B567C2"/>
    <w:rsid w:val="00B614AF"/>
    <w:rsid w:val="00B62003"/>
    <w:rsid w:val="00B64AC5"/>
    <w:rsid w:val="00B7033E"/>
    <w:rsid w:val="00B71D2C"/>
    <w:rsid w:val="00B723C7"/>
    <w:rsid w:val="00B72D83"/>
    <w:rsid w:val="00B75B2C"/>
    <w:rsid w:val="00B767EC"/>
    <w:rsid w:val="00B77591"/>
    <w:rsid w:val="00B80FDB"/>
    <w:rsid w:val="00B82181"/>
    <w:rsid w:val="00B94EFC"/>
    <w:rsid w:val="00B95E79"/>
    <w:rsid w:val="00BA184B"/>
    <w:rsid w:val="00BA299E"/>
    <w:rsid w:val="00BB1C18"/>
    <w:rsid w:val="00BB44B3"/>
    <w:rsid w:val="00BB63F4"/>
    <w:rsid w:val="00BC100A"/>
    <w:rsid w:val="00BC4C71"/>
    <w:rsid w:val="00BC566C"/>
    <w:rsid w:val="00BD1571"/>
    <w:rsid w:val="00BD1937"/>
    <w:rsid w:val="00BD23A8"/>
    <w:rsid w:val="00BE2649"/>
    <w:rsid w:val="00BE3FD0"/>
    <w:rsid w:val="00BE6F82"/>
    <w:rsid w:val="00BF1780"/>
    <w:rsid w:val="00C21007"/>
    <w:rsid w:val="00C215AF"/>
    <w:rsid w:val="00C23EA2"/>
    <w:rsid w:val="00C3017D"/>
    <w:rsid w:val="00C30967"/>
    <w:rsid w:val="00C32587"/>
    <w:rsid w:val="00C3429C"/>
    <w:rsid w:val="00C349D1"/>
    <w:rsid w:val="00C36A33"/>
    <w:rsid w:val="00C37521"/>
    <w:rsid w:val="00C467A4"/>
    <w:rsid w:val="00C53A5E"/>
    <w:rsid w:val="00C55B49"/>
    <w:rsid w:val="00C6258A"/>
    <w:rsid w:val="00C7039A"/>
    <w:rsid w:val="00C74CDA"/>
    <w:rsid w:val="00C80839"/>
    <w:rsid w:val="00C80EDC"/>
    <w:rsid w:val="00C81727"/>
    <w:rsid w:val="00C82644"/>
    <w:rsid w:val="00C842C1"/>
    <w:rsid w:val="00C87515"/>
    <w:rsid w:val="00C918E1"/>
    <w:rsid w:val="00CA618D"/>
    <w:rsid w:val="00CA6EF0"/>
    <w:rsid w:val="00CC2783"/>
    <w:rsid w:val="00CC3CEF"/>
    <w:rsid w:val="00CD7BF5"/>
    <w:rsid w:val="00CE5283"/>
    <w:rsid w:val="00CE7914"/>
    <w:rsid w:val="00CF153C"/>
    <w:rsid w:val="00CF1D65"/>
    <w:rsid w:val="00D0062F"/>
    <w:rsid w:val="00D008E5"/>
    <w:rsid w:val="00D05B4B"/>
    <w:rsid w:val="00D14761"/>
    <w:rsid w:val="00D25E53"/>
    <w:rsid w:val="00D376F5"/>
    <w:rsid w:val="00D37AB0"/>
    <w:rsid w:val="00D40357"/>
    <w:rsid w:val="00D50A37"/>
    <w:rsid w:val="00D53AD4"/>
    <w:rsid w:val="00D558AA"/>
    <w:rsid w:val="00D66801"/>
    <w:rsid w:val="00D72D73"/>
    <w:rsid w:val="00D74BDD"/>
    <w:rsid w:val="00D7660D"/>
    <w:rsid w:val="00D877CF"/>
    <w:rsid w:val="00D879C9"/>
    <w:rsid w:val="00D90FDB"/>
    <w:rsid w:val="00D9501F"/>
    <w:rsid w:val="00D96C14"/>
    <w:rsid w:val="00D976F1"/>
    <w:rsid w:val="00DA2A15"/>
    <w:rsid w:val="00DA2E57"/>
    <w:rsid w:val="00DA7F8B"/>
    <w:rsid w:val="00DB5937"/>
    <w:rsid w:val="00DC27B5"/>
    <w:rsid w:val="00DD195C"/>
    <w:rsid w:val="00DD558F"/>
    <w:rsid w:val="00DD60EC"/>
    <w:rsid w:val="00DD75F7"/>
    <w:rsid w:val="00DE3C92"/>
    <w:rsid w:val="00DF44BB"/>
    <w:rsid w:val="00DF7D5A"/>
    <w:rsid w:val="00E072EC"/>
    <w:rsid w:val="00E16A32"/>
    <w:rsid w:val="00E230CF"/>
    <w:rsid w:val="00E359FA"/>
    <w:rsid w:val="00E3799A"/>
    <w:rsid w:val="00E51390"/>
    <w:rsid w:val="00E54E99"/>
    <w:rsid w:val="00E55F09"/>
    <w:rsid w:val="00E56B76"/>
    <w:rsid w:val="00E57697"/>
    <w:rsid w:val="00E57AFE"/>
    <w:rsid w:val="00E6713F"/>
    <w:rsid w:val="00E74D98"/>
    <w:rsid w:val="00E86315"/>
    <w:rsid w:val="00E92B47"/>
    <w:rsid w:val="00E97AB6"/>
    <w:rsid w:val="00E97FA9"/>
    <w:rsid w:val="00EA59DB"/>
    <w:rsid w:val="00EA7498"/>
    <w:rsid w:val="00EB314F"/>
    <w:rsid w:val="00ED276E"/>
    <w:rsid w:val="00EE536C"/>
    <w:rsid w:val="00EF0774"/>
    <w:rsid w:val="00EF18F1"/>
    <w:rsid w:val="00EF2AE2"/>
    <w:rsid w:val="00EF3313"/>
    <w:rsid w:val="00EF4818"/>
    <w:rsid w:val="00EF4ADE"/>
    <w:rsid w:val="00EF7592"/>
    <w:rsid w:val="00F046BD"/>
    <w:rsid w:val="00F14390"/>
    <w:rsid w:val="00F21C25"/>
    <w:rsid w:val="00F26BBE"/>
    <w:rsid w:val="00F307B6"/>
    <w:rsid w:val="00F353E7"/>
    <w:rsid w:val="00F355CF"/>
    <w:rsid w:val="00F40711"/>
    <w:rsid w:val="00F42446"/>
    <w:rsid w:val="00F42556"/>
    <w:rsid w:val="00F53774"/>
    <w:rsid w:val="00F5377E"/>
    <w:rsid w:val="00F55ED9"/>
    <w:rsid w:val="00F5747E"/>
    <w:rsid w:val="00F617DC"/>
    <w:rsid w:val="00F61D3D"/>
    <w:rsid w:val="00F639FC"/>
    <w:rsid w:val="00F6453A"/>
    <w:rsid w:val="00F70F21"/>
    <w:rsid w:val="00F818BE"/>
    <w:rsid w:val="00F81E05"/>
    <w:rsid w:val="00F81E5E"/>
    <w:rsid w:val="00F8629C"/>
    <w:rsid w:val="00F8748A"/>
    <w:rsid w:val="00FA0F89"/>
    <w:rsid w:val="00FA788E"/>
    <w:rsid w:val="00FB1F44"/>
    <w:rsid w:val="00FB4184"/>
    <w:rsid w:val="00FC4FE5"/>
    <w:rsid w:val="00FC59AF"/>
    <w:rsid w:val="00FC7599"/>
    <w:rsid w:val="00FF01EF"/>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line="276" w:lineRule="auto"/>
        <w:ind w:firstLine="8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AC"/>
  </w:style>
  <w:style w:type="paragraph" w:styleId="Heading1">
    <w:name w:val="heading 1"/>
    <w:basedOn w:val="Normal"/>
    <w:next w:val="Normal"/>
    <w:link w:val="Heading1Char"/>
    <w:uiPriority w:val="9"/>
    <w:qFormat/>
    <w:rsid w:val="00EE5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96"/>
    <w:pPr>
      <w:ind w:left="720"/>
      <w:contextualSpacing/>
    </w:pPr>
  </w:style>
  <w:style w:type="character" w:styleId="CommentReference">
    <w:name w:val="annotation reference"/>
    <w:basedOn w:val="DefaultParagraphFont"/>
    <w:uiPriority w:val="99"/>
    <w:semiHidden/>
    <w:unhideWhenUsed/>
    <w:rsid w:val="00D14761"/>
    <w:rPr>
      <w:sz w:val="16"/>
      <w:szCs w:val="16"/>
    </w:rPr>
  </w:style>
  <w:style w:type="paragraph" w:styleId="CommentText">
    <w:name w:val="annotation text"/>
    <w:basedOn w:val="Normal"/>
    <w:link w:val="CommentTextChar"/>
    <w:uiPriority w:val="99"/>
    <w:semiHidden/>
    <w:unhideWhenUsed/>
    <w:rsid w:val="00D14761"/>
    <w:pPr>
      <w:spacing w:line="240" w:lineRule="auto"/>
    </w:pPr>
    <w:rPr>
      <w:sz w:val="20"/>
      <w:szCs w:val="20"/>
    </w:rPr>
  </w:style>
  <w:style w:type="character" w:customStyle="1" w:styleId="CommentTextChar">
    <w:name w:val="Comment Text Char"/>
    <w:basedOn w:val="DefaultParagraphFont"/>
    <w:link w:val="CommentText"/>
    <w:uiPriority w:val="99"/>
    <w:semiHidden/>
    <w:rsid w:val="00D14761"/>
    <w:rPr>
      <w:sz w:val="20"/>
      <w:szCs w:val="20"/>
    </w:rPr>
  </w:style>
  <w:style w:type="paragraph" w:styleId="CommentSubject">
    <w:name w:val="annotation subject"/>
    <w:basedOn w:val="CommentText"/>
    <w:next w:val="CommentText"/>
    <w:link w:val="CommentSubjectChar"/>
    <w:uiPriority w:val="99"/>
    <w:semiHidden/>
    <w:unhideWhenUsed/>
    <w:rsid w:val="00D14761"/>
    <w:rPr>
      <w:b/>
      <w:bCs/>
    </w:rPr>
  </w:style>
  <w:style w:type="character" w:customStyle="1" w:styleId="CommentSubjectChar">
    <w:name w:val="Comment Subject Char"/>
    <w:basedOn w:val="CommentTextChar"/>
    <w:link w:val="CommentSubject"/>
    <w:uiPriority w:val="99"/>
    <w:semiHidden/>
    <w:rsid w:val="00D14761"/>
    <w:rPr>
      <w:b/>
      <w:bCs/>
      <w:sz w:val="20"/>
      <w:szCs w:val="20"/>
    </w:rPr>
  </w:style>
  <w:style w:type="paragraph" w:styleId="BalloonText">
    <w:name w:val="Balloon Text"/>
    <w:basedOn w:val="Normal"/>
    <w:link w:val="BalloonTextChar"/>
    <w:uiPriority w:val="99"/>
    <w:semiHidden/>
    <w:unhideWhenUsed/>
    <w:rsid w:val="00D147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61"/>
    <w:rPr>
      <w:rFonts w:ascii="Tahoma" w:hAnsi="Tahoma" w:cs="Tahoma"/>
      <w:sz w:val="16"/>
      <w:szCs w:val="16"/>
    </w:rPr>
  </w:style>
  <w:style w:type="table" w:styleId="TableGrid">
    <w:name w:val="Table Grid"/>
    <w:basedOn w:val="TableNormal"/>
    <w:uiPriority w:val="59"/>
    <w:rsid w:val="002D2D2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2D2D2D"/>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D2D2D"/>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2D2D2D"/>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8C52BA"/>
    <w:rPr>
      <w:color w:val="808080"/>
    </w:rPr>
  </w:style>
  <w:style w:type="paragraph" w:styleId="Header">
    <w:name w:val="header"/>
    <w:basedOn w:val="Normal"/>
    <w:link w:val="HeaderChar"/>
    <w:uiPriority w:val="99"/>
    <w:unhideWhenUsed/>
    <w:rsid w:val="007B6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6182"/>
  </w:style>
  <w:style w:type="paragraph" w:styleId="Footer">
    <w:name w:val="footer"/>
    <w:basedOn w:val="Normal"/>
    <w:link w:val="FooterChar"/>
    <w:uiPriority w:val="99"/>
    <w:unhideWhenUsed/>
    <w:rsid w:val="007B6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6182"/>
  </w:style>
  <w:style w:type="character" w:customStyle="1" w:styleId="Heading1Char">
    <w:name w:val="Heading 1 Char"/>
    <w:basedOn w:val="DefaultParagraphFont"/>
    <w:link w:val="Heading1"/>
    <w:uiPriority w:val="9"/>
    <w:rsid w:val="00EE53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36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EE536C"/>
    <w:pPr>
      <w:spacing w:afterAutospacing="0"/>
      <w:ind w:firstLine="0"/>
      <w:jc w:val="left"/>
      <w:outlineLvl w:val="9"/>
    </w:pPr>
  </w:style>
  <w:style w:type="paragraph" w:styleId="TOC1">
    <w:name w:val="toc 1"/>
    <w:basedOn w:val="Normal"/>
    <w:next w:val="Normal"/>
    <w:autoRedefine/>
    <w:uiPriority w:val="39"/>
    <w:unhideWhenUsed/>
    <w:rsid w:val="00EE536C"/>
  </w:style>
  <w:style w:type="paragraph" w:styleId="TOC2">
    <w:name w:val="toc 2"/>
    <w:basedOn w:val="Normal"/>
    <w:next w:val="Normal"/>
    <w:autoRedefine/>
    <w:uiPriority w:val="39"/>
    <w:unhideWhenUsed/>
    <w:rsid w:val="00305B06"/>
    <w:pPr>
      <w:tabs>
        <w:tab w:val="right" w:leader="dot" w:pos="7930"/>
      </w:tabs>
      <w:spacing w:before="0" w:after="0" w:afterAutospacing="0" w:line="20" w:lineRule="atLeast"/>
      <w:ind w:left="90" w:firstLine="0"/>
    </w:pPr>
  </w:style>
  <w:style w:type="paragraph" w:styleId="TOC3">
    <w:name w:val="toc 3"/>
    <w:basedOn w:val="Normal"/>
    <w:next w:val="Normal"/>
    <w:autoRedefine/>
    <w:uiPriority w:val="39"/>
    <w:unhideWhenUsed/>
    <w:rsid w:val="003A316C"/>
    <w:pPr>
      <w:tabs>
        <w:tab w:val="right" w:leader="dot" w:pos="7930"/>
      </w:tabs>
      <w:spacing w:before="0" w:after="0" w:afterAutospacing="0" w:line="20" w:lineRule="atLeast"/>
      <w:ind w:left="1170" w:hanging="63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EE536C"/>
    <w:rPr>
      <w:color w:val="0000FF" w:themeColor="hyperlink"/>
      <w:u w:val="single"/>
    </w:rPr>
  </w:style>
  <w:style w:type="paragraph" w:styleId="NoSpacing">
    <w:name w:val="No Spacing"/>
    <w:link w:val="NoSpacingChar"/>
    <w:uiPriority w:val="1"/>
    <w:qFormat/>
    <w:rsid w:val="00781206"/>
    <w:pPr>
      <w:spacing w:before="0" w:after="0" w:afterAutospacing="0" w:line="240" w:lineRule="auto"/>
      <w:ind w:firstLine="0"/>
      <w:jc w:val="left"/>
    </w:pPr>
    <w:rPr>
      <w:rFonts w:eastAsiaTheme="minorEastAsia"/>
    </w:rPr>
  </w:style>
  <w:style w:type="character" w:customStyle="1" w:styleId="NoSpacingChar">
    <w:name w:val="No Spacing Char"/>
    <w:basedOn w:val="DefaultParagraphFont"/>
    <w:link w:val="NoSpacing"/>
    <w:uiPriority w:val="1"/>
    <w:rsid w:val="00781206"/>
    <w:rPr>
      <w:rFonts w:eastAsiaTheme="minorEastAsia"/>
    </w:rPr>
  </w:style>
  <w:style w:type="character" w:styleId="Emphasis">
    <w:name w:val="Emphasis"/>
    <w:basedOn w:val="DefaultParagraphFont"/>
    <w:uiPriority w:val="20"/>
    <w:qFormat/>
    <w:rsid w:val="00A83891"/>
    <w:rPr>
      <w:i/>
      <w:iCs/>
    </w:rPr>
  </w:style>
  <w:style w:type="table" w:customStyle="1" w:styleId="LightShading1">
    <w:name w:val="Light Shading1"/>
    <w:basedOn w:val="TableNormal"/>
    <w:uiPriority w:val="60"/>
    <w:rsid w:val="00B22CE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nicef.org/indonesia/id/A6-BRingkasan%20Kajian%20Gizi" TargetMode="External"/><Relationship Id="rId4" Type="http://schemas.microsoft.com/office/2007/relationships/stylesWithEffects" Target="stylesWithEffects.xml"/><Relationship Id="rId9" Type="http://schemas.openxmlformats.org/officeDocument/2006/relationships/hyperlink" Target="https://data.unicef.org/wp-content/uploads/2018/05/JME-2018-brochure-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83013-D708-4AB0-BB8C-306A689A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29044</TotalTime>
  <Pages>1</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MANGGAR-LAPTOP</dc:creator>
  <cp:lastModifiedBy>music.joee22@gmail.com</cp:lastModifiedBy>
  <cp:revision>71</cp:revision>
  <cp:lastPrinted>2019-05-15T08:31:00Z</cp:lastPrinted>
  <dcterms:created xsi:type="dcterms:W3CDTF">2019-02-25T09:26:00Z</dcterms:created>
  <dcterms:modified xsi:type="dcterms:W3CDTF">2021-03-06T14:24:00Z</dcterms:modified>
</cp:coreProperties>
</file>