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87" w:rsidRDefault="00822D6A">
      <w:pPr>
        <w:pStyle w:val="Heading1"/>
        <w:numPr>
          <w:ilvl w:val="0"/>
          <w:numId w:val="0"/>
        </w:numPr>
        <w:spacing w:before="0" w:line="480" w:lineRule="auto"/>
        <w:ind w:left="432"/>
        <w:jc w:val="center"/>
        <w:rPr>
          <w:rFonts w:ascii="Times New Roman" w:hAnsi="Times New Roman" w:cs="Times New Roman"/>
          <w:b/>
          <w:color w:val="auto"/>
          <w:sz w:val="24"/>
          <w:szCs w:val="24"/>
        </w:rPr>
      </w:pPr>
      <w:bookmarkStart w:id="0" w:name="_Toc43714484"/>
      <w:bookmarkStart w:id="1" w:name="_Toc43714817"/>
      <w:bookmarkStart w:id="2" w:name="_Toc43715591"/>
      <w:bookmarkStart w:id="3" w:name="_Toc43715723"/>
      <w:bookmarkStart w:id="4" w:name="_Toc43715855"/>
      <w:bookmarkStart w:id="5" w:name="_Toc47080871"/>
      <w:r>
        <w:rPr>
          <w:rFonts w:ascii="Times New Roman" w:hAnsi="Times New Roman" w:cs="Times New Roman"/>
          <w:b/>
          <w:color w:val="auto"/>
          <w:sz w:val="24"/>
          <w:szCs w:val="24"/>
        </w:rPr>
        <w:t>BAB 4</w:t>
      </w:r>
      <w:bookmarkEnd w:id="0"/>
      <w:bookmarkEnd w:id="1"/>
      <w:bookmarkEnd w:id="2"/>
      <w:bookmarkEnd w:id="3"/>
      <w:bookmarkEnd w:id="4"/>
      <w:bookmarkEnd w:id="5"/>
    </w:p>
    <w:p w:rsidR="00232487" w:rsidRDefault="00822D6A">
      <w:pPr>
        <w:pStyle w:val="Heading1"/>
        <w:numPr>
          <w:ilvl w:val="0"/>
          <w:numId w:val="0"/>
        </w:numPr>
        <w:spacing w:before="0" w:line="480" w:lineRule="auto"/>
        <w:ind w:left="432"/>
        <w:jc w:val="center"/>
        <w:rPr>
          <w:rFonts w:ascii="Times New Roman" w:hAnsi="Times New Roman" w:cs="Times New Roman"/>
          <w:b/>
          <w:color w:val="auto"/>
          <w:sz w:val="24"/>
          <w:szCs w:val="24"/>
        </w:rPr>
      </w:pPr>
      <w:bookmarkStart w:id="6" w:name="_Toc43714485"/>
      <w:bookmarkStart w:id="7" w:name="_Toc43714818"/>
      <w:bookmarkStart w:id="8" w:name="_Toc43715592"/>
      <w:bookmarkStart w:id="9" w:name="_Toc43715724"/>
      <w:bookmarkStart w:id="10" w:name="_Toc43715856"/>
      <w:bookmarkStart w:id="11" w:name="_Toc43716108"/>
      <w:bookmarkStart w:id="12" w:name="_Toc43718031"/>
      <w:bookmarkStart w:id="13" w:name="_Toc47080872"/>
      <w:r>
        <w:rPr>
          <w:rFonts w:ascii="Times New Roman" w:hAnsi="Times New Roman" w:cs="Times New Roman"/>
          <w:b/>
          <w:color w:val="auto"/>
          <w:sz w:val="24"/>
          <w:szCs w:val="24"/>
        </w:rPr>
        <w:t>HASIL DAN PEMBAHASAN</w:t>
      </w:r>
      <w:bookmarkEnd w:id="6"/>
      <w:bookmarkEnd w:id="7"/>
      <w:bookmarkEnd w:id="8"/>
      <w:bookmarkEnd w:id="9"/>
      <w:bookmarkEnd w:id="10"/>
      <w:bookmarkEnd w:id="11"/>
      <w:bookmarkEnd w:id="12"/>
      <w:bookmarkEnd w:id="13"/>
    </w:p>
    <w:p w:rsidR="00232487" w:rsidRDefault="00822D6A">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Dalam bab ini akan diuraikan </w:t>
      </w:r>
      <w:r>
        <w:rPr>
          <w:rFonts w:ascii="Times New Roman" w:hAnsi="Times New Roman"/>
          <w:sz w:val="24"/>
          <w:szCs w:val="24"/>
        </w:rPr>
        <w:t xml:space="preserve">mengenai hasil dan pembahasan penelitian dengan mengacu pada tujuan penelitian yaitu mengetahui </w:t>
      </w:r>
      <w:r>
        <w:rPr>
          <w:rFonts w:ascii="Times New Roman" w:hAnsi="Times New Roman"/>
          <w:sz w:val="24"/>
          <w:szCs w:val="24"/>
          <w:lang w:bidi="ar-AE"/>
        </w:rPr>
        <w:t>pengaruh pemberian serbuk</w:t>
      </w:r>
      <w:r>
        <w:rPr>
          <w:rFonts w:ascii="Times New Roman" w:hAnsi="Times New Roman"/>
          <w:sz w:val="24"/>
          <w:szCs w:val="24"/>
          <w:lang w:val="id-ID" w:bidi="ar-AE"/>
        </w:rPr>
        <w:t xml:space="preserve"> umbi tanaman Yakon </w:t>
      </w:r>
      <w:r>
        <w:rPr>
          <w:rFonts w:ascii="Times New Roman" w:hAnsi="Times New Roman"/>
          <w:sz w:val="24"/>
          <w:szCs w:val="24"/>
          <w:lang w:bidi="ar-AE"/>
        </w:rPr>
        <w:t>(</w:t>
      </w:r>
      <w:r>
        <w:rPr>
          <w:rFonts w:ascii="Times New Roman" w:hAnsi="Times New Roman"/>
          <w:i/>
          <w:sz w:val="24"/>
          <w:szCs w:val="24"/>
          <w:lang w:bidi="ar-AE"/>
        </w:rPr>
        <w:t>Smallanthus sonchifolius</w:t>
      </w:r>
      <w:r>
        <w:rPr>
          <w:rFonts w:ascii="Times New Roman" w:hAnsi="Times New Roman"/>
          <w:sz w:val="24"/>
          <w:szCs w:val="24"/>
          <w:lang w:bidi="ar-AE"/>
        </w:rPr>
        <w:t xml:space="preserve">) </w:t>
      </w:r>
      <w:r>
        <w:rPr>
          <w:rFonts w:ascii="Times New Roman" w:hAnsi="Times New Roman"/>
          <w:sz w:val="24"/>
          <w:szCs w:val="24"/>
          <w:lang w:val="id-ID" w:bidi="ar-AE"/>
        </w:rPr>
        <w:t xml:space="preserve"> terhadap kadar gula darah tikus</w:t>
      </w:r>
      <w:r>
        <w:rPr>
          <w:rFonts w:ascii="Times New Roman" w:hAnsi="Times New Roman"/>
          <w:sz w:val="24"/>
          <w:szCs w:val="24"/>
          <w:lang w:bidi="ar-AE"/>
        </w:rPr>
        <w:t xml:space="preserve"> putih </w:t>
      </w:r>
      <w:r>
        <w:rPr>
          <w:rFonts w:ascii="Times New Roman" w:hAnsi="Times New Roman"/>
          <w:sz w:val="24"/>
          <w:szCs w:val="24"/>
          <w:lang w:val="id-ID"/>
        </w:rPr>
        <w:t>(</w:t>
      </w:r>
      <w:r>
        <w:rPr>
          <w:rFonts w:ascii="Times New Roman" w:hAnsi="Times New Roman"/>
          <w:i/>
          <w:sz w:val="24"/>
          <w:szCs w:val="24"/>
          <w:lang w:val="id-ID"/>
        </w:rPr>
        <w:t>R</w:t>
      </w:r>
      <w:r>
        <w:rPr>
          <w:rFonts w:ascii="Times New Roman" w:hAnsi="Times New Roman"/>
          <w:i/>
          <w:sz w:val="24"/>
          <w:szCs w:val="24"/>
          <w:lang w:val="sq-AL"/>
        </w:rPr>
        <w:t>attus norvegicus</w:t>
      </w:r>
      <w:r>
        <w:rPr>
          <w:rFonts w:ascii="Times New Roman" w:hAnsi="Times New Roman"/>
          <w:sz w:val="24"/>
          <w:szCs w:val="24"/>
          <w:lang w:val="sq-AL"/>
        </w:rPr>
        <w:t>)</w:t>
      </w:r>
      <w:r>
        <w:rPr>
          <w:rFonts w:ascii="Times New Roman" w:hAnsi="Times New Roman"/>
          <w:sz w:val="24"/>
          <w:szCs w:val="24"/>
          <w:lang w:val="id-ID" w:bidi="ar-AE"/>
        </w:rPr>
        <w:t xml:space="preserve"> model diabetes melitus tipe 2</w:t>
      </w:r>
      <w:r>
        <w:rPr>
          <w:rFonts w:ascii="Times New Roman" w:hAnsi="Times New Roman"/>
          <w:sz w:val="24"/>
          <w:szCs w:val="24"/>
        </w:rPr>
        <w:t>.</w:t>
      </w:r>
    </w:p>
    <w:p w:rsidR="00232487" w:rsidRDefault="00822D6A">
      <w:pPr>
        <w:pStyle w:val="Heading2"/>
        <w:spacing w:before="0" w:line="480" w:lineRule="auto"/>
        <w:rPr>
          <w:rFonts w:ascii="Times New Roman" w:hAnsi="Times New Roman" w:cs="Times New Roman"/>
          <w:b/>
          <w:color w:val="auto"/>
          <w:sz w:val="24"/>
          <w:szCs w:val="24"/>
        </w:rPr>
      </w:pPr>
      <w:bookmarkStart w:id="14" w:name="_Toc43714486"/>
      <w:bookmarkStart w:id="15" w:name="_Toc43714819"/>
      <w:bookmarkStart w:id="16" w:name="_Toc43715593"/>
      <w:bookmarkStart w:id="17" w:name="_Toc43715725"/>
      <w:bookmarkStart w:id="18" w:name="_Toc43715857"/>
      <w:bookmarkStart w:id="19" w:name="_Toc47080873"/>
      <w:r>
        <w:rPr>
          <w:rFonts w:ascii="Times New Roman" w:hAnsi="Times New Roman" w:cs="Times New Roman"/>
          <w:b/>
          <w:color w:val="auto"/>
          <w:sz w:val="24"/>
          <w:szCs w:val="24"/>
        </w:rPr>
        <w:t>4.1 Hasil Penelitian</w:t>
      </w:r>
      <w:bookmarkEnd w:id="14"/>
      <w:bookmarkEnd w:id="15"/>
      <w:bookmarkEnd w:id="16"/>
      <w:bookmarkEnd w:id="17"/>
      <w:bookmarkEnd w:id="18"/>
      <w:bookmarkEnd w:id="19"/>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Penelitian ini dilaksanakan pada tanggal 16 Desember 2019 – 27 Maret 2020 di laboratorium STIKes Patria Husada Blitar. Berdasarkan hasil penelitian diperoleh data umum seperti berat badan, kadar gula darah dan data khusus kadar gula darah setelah perlakuan dengan umbi tanaman Yakon. Penyajian dalam bentuk tabel variabel independen, variabel dependen dan tabulasi antar variabel.</w:t>
      </w:r>
    </w:p>
    <w:p w:rsidR="00232487" w:rsidRDefault="00822D6A">
      <w:pPr>
        <w:pStyle w:val="Heading3"/>
        <w:spacing w:before="0" w:line="240" w:lineRule="auto"/>
        <w:rPr>
          <w:rFonts w:ascii="Times New Roman" w:hAnsi="Times New Roman" w:cs="Times New Roman"/>
          <w:b/>
          <w:color w:val="auto"/>
        </w:rPr>
      </w:pPr>
      <w:bookmarkStart w:id="20" w:name="_Toc43714487"/>
      <w:bookmarkStart w:id="21" w:name="_Toc43714820"/>
      <w:bookmarkStart w:id="22" w:name="_Toc43715594"/>
      <w:bookmarkStart w:id="23" w:name="_Toc43715726"/>
      <w:bookmarkStart w:id="24" w:name="_Toc43715858"/>
      <w:bookmarkStart w:id="25" w:name="_Toc47080874"/>
      <w:r>
        <w:rPr>
          <w:rFonts w:ascii="Times New Roman" w:hAnsi="Times New Roman" w:cs="Times New Roman"/>
          <w:b/>
          <w:color w:val="auto"/>
        </w:rPr>
        <w:t>4.1.1  Data Umum</w:t>
      </w:r>
      <w:bookmarkEnd w:id="20"/>
      <w:bookmarkEnd w:id="21"/>
      <w:bookmarkEnd w:id="22"/>
      <w:bookmarkEnd w:id="23"/>
      <w:bookmarkEnd w:id="24"/>
      <w:bookmarkEnd w:id="25"/>
    </w:p>
    <w:p w:rsidR="00232487" w:rsidRDefault="00822D6A">
      <w:pPr>
        <w:pStyle w:val="Heading1"/>
        <w:numPr>
          <w:ilvl w:val="0"/>
          <w:numId w:val="0"/>
        </w:numPr>
        <w:spacing w:line="240" w:lineRule="auto"/>
        <w:ind w:left="432" w:hanging="432"/>
        <w:jc w:val="both"/>
        <w:rPr>
          <w:rFonts w:ascii="Times New Roman" w:hAnsi="Times New Roman" w:cs="Times New Roman"/>
          <w:color w:val="auto"/>
          <w:sz w:val="24"/>
        </w:rPr>
      </w:pPr>
      <w:bookmarkStart w:id="26" w:name="_Toc43714488"/>
      <w:bookmarkStart w:id="27" w:name="_Toc43714821"/>
      <w:bookmarkStart w:id="28" w:name="_Toc43715595"/>
      <w:bookmarkStart w:id="29" w:name="_Toc43715727"/>
      <w:bookmarkStart w:id="30" w:name="_Toc43715859"/>
      <w:bookmarkStart w:id="31" w:name="_Toc43718034"/>
      <w:bookmarkStart w:id="32" w:name="_Toc47080875"/>
      <w:r>
        <w:rPr>
          <w:rFonts w:ascii="Times New Roman" w:hAnsi="Times New Roman" w:cs="Times New Roman"/>
          <w:color w:val="auto"/>
          <w:sz w:val="24"/>
        </w:rPr>
        <w:t>Tabel 4.1 Distribusi kadar gula darah tikus setelah diberi diet tinggi karbohidrat</w:t>
      </w:r>
      <w:bookmarkEnd w:id="26"/>
      <w:bookmarkEnd w:id="27"/>
      <w:bookmarkEnd w:id="28"/>
      <w:bookmarkEnd w:id="29"/>
      <w:bookmarkEnd w:id="30"/>
      <w:bookmarkEnd w:id="31"/>
      <w:bookmarkEnd w:id="3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02"/>
        <w:gridCol w:w="1982"/>
        <w:gridCol w:w="1903"/>
      </w:tblGrid>
      <w:tr w:rsidR="00232487">
        <w:tc>
          <w:tcPr>
            <w:tcW w:w="510" w:type="dxa"/>
            <w:tcBorders>
              <w:top w:val="single" w:sz="4" w:space="0" w:color="auto"/>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tcBorders>
              <w:top w:val="single" w:sz="4" w:space="0" w:color="auto"/>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Kadar Gula Darah (mg/dl)</w:t>
            </w:r>
          </w:p>
        </w:tc>
        <w:tc>
          <w:tcPr>
            <w:tcW w:w="1982" w:type="dxa"/>
            <w:tcBorders>
              <w:top w:val="single" w:sz="4" w:space="0" w:color="auto"/>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Frekuensi</w:t>
            </w:r>
          </w:p>
        </w:tc>
        <w:tc>
          <w:tcPr>
            <w:tcW w:w="1903" w:type="dxa"/>
            <w:tcBorders>
              <w:top w:val="single" w:sz="4" w:space="0" w:color="auto"/>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Presentase</w:t>
            </w:r>
          </w:p>
        </w:tc>
      </w:tr>
      <w:tr w:rsidR="00232487">
        <w:tc>
          <w:tcPr>
            <w:tcW w:w="510"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135-199</w:t>
            </w:r>
          </w:p>
        </w:tc>
        <w:tc>
          <w:tcPr>
            <w:tcW w:w="1982"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8</w:t>
            </w:r>
          </w:p>
        </w:tc>
        <w:tc>
          <w:tcPr>
            <w:tcW w:w="1903"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44,4 %</w:t>
            </w:r>
          </w:p>
        </w:tc>
      </w:tr>
      <w:tr w:rsidR="00232487">
        <w:tc>
          <w:tcPr>
            <w:tcW w:w="510"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 200</w:t>
            </w:r>
          </w:p>
        </w:tc>
        <w:tc>
          <w:tcPr>
            <w:tcW w:w="198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10</w:t>
            </w:r>
          </w:p>
        </w:tc>
        <w:tc>
          <w:tcPr>
            <w:tcW w:w="1903"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55,6 %</w:t>
            </w:r>
          </w:p>
        </w:tc>
      </w:tr>
      <w:tr w:rsidR="00232487">
        <w:tc>
          <w:tcPr>
            <w:tcW w:w="510" w:type="dxa"/>
          </w:tcPr>
          <w:p w:rsidR="00232487" w:rsidRDefault="00232487">
            <w:pPr>
              <w:jc w:val="center"/>
              <w:rPr>
                <w:rFonts w:ascii="Times New Roman" w:hAnsi="Times New Roman" w:cs="Times New Roman"/>
                <w:sz w:val="24"/>
                <w:szCs w:val="24"/>
              </w:rPr>
            </w:pPr>
          </w:p>
        </w:tc>
        <w:tc>
          <w:tcPr>
            <w:tcW w:w="340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Total</w:t>
            </w:r>
          </w:p>
        </w:tc>
        <w:tc>
          <w:tcPr>
            <w:tcW w:w="198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18</w:t>
            </w:r>
          </w:p>
        </w:tc>
        <w:tc>
          <w:tcPr>
            <w:tcW w:w="1903"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100 %</w:t>
            </w:r>
          </w:p>
        </w:tc>
      </w:tr>
      <w:tr w:rsidR="00232487">
        <w:trPr>
          <w:trHeight w:val="88"/>
        </w:trPr>
        <w:tc>
          <w:tcPr>
            <w:tcW w:w="510" w:type="dxa"/>
            <w:tcBorders>
              <w:bottom w:val="single" w:sz="4" w:space="0" w:color="auto"/>
            </w:tcBorders>
          </w:tcPr>
          <w:p w:rsidR="00232487" w:rsidRDefault="00232487">
            <w:pPr>
              <w:rPr>
                <w:rFonts w:ascii="Times New Roman" w:hAnsi="Times New Roman" w:cs="Times New Roman"/>
                <w:sz w:val="24"/>
                <w:szCs w:val="24"/>
              </w:rPr>
            </w:pPr>
          </w:p>
        </w:tc>
        <w:tc>
          <w:tcPr>
            <w:tcW w:w="3402" w:type="dxa"/>
            <w:tcBorders>
              <w:bottom w:val="single" w:sz="4" w:space="0" w:color="auto"/>
            </w:tcBorders>
          </w:tcPr>
          <w:p w:rsidR="00232487" w:rsidRDefault="00232487">
            <w:pPr>
              <w:jc w:val="center"/>
              <w:rPr>
                <w:rFonts w:ascii="Times New Roman" w:hAnsi="Times New Roman" w:cs="Times New Roman"/>
                <w:sz w:val="24"/>
                <w:szCs w:val="24"/>
              </w:rPr>
            </w:pPr>
          </w:p>
        </w:tc>
        <w:tc>
          <w:tcPr>
            <w:tcW w:w="1982" w:type="dxa"/>
            <w:tcBorders>
              <w:bottom w:val="single" w:sz="4" w:space="0" w:color="auto"/>
            </w:tcBorders>
          </w:tcPr>
          <w:p w:rsidR="00232487" w:rsidRDefault="00232487">
            <w:pPr>
              <w:rPr>
                <w:rFonts w:ascii="Times New Roman" w:hAnsi="Times New Roman" w:cs="Times New Roman"/>
                <w:sz w:val="24"/>
                <w:szCs w:val="24"/>
              </w:rPr>
            </w:pPr>
          </w:p>
        </w:tc>
        <w:tc>
          <w:tcPr>
            <w:tcW w:w="1903" w:type="dxa"/>
            <w:tcBorders>
              <w:bottom w:val="single" w:sz="4" w:space="0" w:color="auto"/>
            </w:tcBorders>
          </w:tcPr>
          <w:p w:rsidR="00232487" w:rsidRDefault="00232487">
            <w:pPr>
              <w:rPr>
                <w:rFonts w:ascii="Times New Roman" w:hAnsi="Times New Roman" w:cs="Times New Roman"/>
                <w:sz w:val="24"/>
                <w:szCs w:val="24"/>
              </w:rPr>
            </w:pPr>
          </w:p>
        </w:tc>
      </w:tr>
    </w:tbl>
    <w:p w:rsidR="00232487" w:rsidRDefault="00232487">
      <w:pPr>
        <w:spacing w:line="240" w:lineRule="auto"/>
        <w:jc w:val="both"/>
        <w:rPr>
          <w:rFonts w:ascii="Times New Roman" w:hAnsi="Times New Roman" w:cs="Times New Roman"/>
          <w:sz w:val="24"/>
          <w:szCs w:val="24"/>
        </w:rPr>
      </w:pPr>
    </w:p>
    <w:p w:rsidR="00232487" w:rsidRDefault="00822D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4.1 menunjukkan bahwa distribusi kadar gula darah setelah diberi diet tinggi karbohidrat selama 9 minggu pada tikus putih (</w:t>
      </w:r>
      <w:r>
        <w:rPr>
          <w:rFonts w:ascii="Times New Roman" w:hAnsi="Times New Roman" w:cs="Times New Roman"/>
          <w:i/>
          <w:sz w:val="24"/>
          <w:szCs w:val="24"/>
        </w:rPr>
        <w:t>Rattus norvegicus</w:t>
      </w:r>
      <w:r>
        <w:rPr>
          <w:rFonts w:ascii="Times New Roman" w:hAnsi="Times New Roman" w:cs="Times New Roman"/>
          <w:sz w:val="24"/>
          <w:szCs w:val="24"/>
        </w:rPr>
        <w:t>). Kadar gula darah dengan presentase tertinggi sebesar 55,6 % sebanyak 10 ekor tikus dengan nilai kadar gula darah ≥ 200 mg/dl. Sedangkan presentase terkecil sebesar 44,4 % sebanyak 8 ekor tikus dengan nilai kadar gula darah 135-199.</w:t>
      </w:r>
    </w:p>
    <w:p w:rsidR="00232487" w:rsidRDefault="00822D6A">
      <w:pPr>
        <w:pStyle w:val="Heading1"/>
        <w:numPr>
          <w:ilvl w:val="0"/>
          <w:numId w:val="0"/>
        </w:numPr>
        <w:spacing w:line="240" w:lineRule="auto"/>
        <w:ind w:left="993" w:hanging="993"/>
        <w:jc w:val="both"/>
        <w:rPr>
          <w:rFonts w:ascii="Times New Roman" w:hAnsi="Times New Roman" w:cs="Times New Roman"/>
          <w:color w:val="auto"/>
          <w:sz w:val="24"/>
          <w:szCs w:val="24"/>
        </w:rPr>
      </w:pPr>
      <w:bookmarkStart w:id="33" w:name="_Toc43714489"/>
      <w:bookmarkStart w:id="34" w:name="_Toc43714822"/>
      <w:bookmarkStart w:id="35" w:name="_Toc43715596"/>
      <w:bookmarkStart w:id="36" w:name="_Toc43715728"/>
      <w:bookmarkStart w:id="37" w:name="_Toc43715860"/>
      <w:bookmarkStart w:id="38" w:name="_Toc43718035"/>
      <w:bookmarkStart w:id="39" w:name="_Toc47080876"/>
      <w:r>
        <w:rPr>
          <w:rFonts w:ascii="Times New Roman" w:hAnsi="Times New Roman" w:cs="Times New Roman"/>
          <w:color w:val="auto"/>
          <w:sz w:val="24"/>
          <w:szCs w:val="24"/>
        </w:rPr>
        <w:lastRenderedPageBreak/>
        <w:t>Tabel 4.2 Distribusi berat badan tikus sebelum dan sesudah perlakuan</w:t>
      </w:r>
      <w:bookmarkEnd w:id="33"/>
      <w:bookmarkEnd w:id="34"/>
      <w:bookmarkEnd w:id="35"/>
      <w:bookmarkEnd w:id="36"/>
      <w:bookmarkEnd w:id="37"/>
      <w:bookmarkEnd w:id="38"/>
      <w:r>
        <w:rPr>
          <w:rFonts w:ascii="Times New Roman" w:hAnsi="Times New Roman" w:cs="Times New Roman"/>
          <w:color w:val="auto"/>
          <w:sz w:val="24"/>
          <w:szCs w:val="24"/>
        </w:rPr>
        <w:t xml:space="preserve"> pemberian serbuk umbi Yakon (</w:t>
      </w:r>
      <w:r>
        <w:rPr>
          <w:rFonts w:ascii="Times New Roman" w:hAnsi="Times New Roman" w:cs="Times New Roman"/>
          <w:i/>
          <w:color w:val="auto"/>
          <w:sz w:val="24"/>
          <w:szCs w:val="24"/>
        </w:rPr>
        <w:t>Smallanthus sonchifolius</w:t>
      </w:r>
      <w:r>
        <w:rPr>
          <w:rFonts w:ascii="Times New Roman" w:hAnsi="Times New Roman" w:cs="Times New Roman"/>
          <w:color w:val="auto"/>
          <w:sz w:val="24"/>
          <w:szCs w:val="24"/>
        </w:rPr>
        <w:t>)</w:t>
      </w:r>
      <w:bookmarkEnd w:id="39"/>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1824"/>
        <w:gridCol w:w="1399"/>
        <w:gridCol w:w="1426"/>
        <w:gridCol w:w="1400"/>
        <w:gridCol w:w="1426"/>
      </w:tblGrid>
      <w:tr w:rsidR="00232487">
        <w:tc>
          <w:tcPr>
            <w:tcW w:w="463" w:type="dxa"/>
          </w:tcPr>
          <w:p w:rsidR="00232487" w:rsidRDefault="00822D6A">
            <w:pPr>
              <w:rPr>
                <w:rFonts w:ascii="Times New Roman" w:hAnsi="Times New Roman" w:cs="Times New Roman"/>
                <w:sz w:val="24"/>
                <w:szCs w:val="24"/>
              </w:rPr>
            </w:pPr>
            <w:r>
              <w:rPr>
                <w:rFonts w:ascii="Times New Roman" w:hAnsi="Times New Roman" w:cs="Times New Roman"/>
                <w:sz w:val="24"/>
                <w:szCs w:val="24"/>
              </w:rPr>
              <w:t>No.</w:t>
            </w:r>
          </w:p>
        </w:tc>
        <w:tc>
          <w:tcPr>
            <w:tcW w:w="188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Berat (gr)</w:t>
            </w:r>
          </w:p>
        </w:tc>
        <w:tc>
          <w:tcPr>
            <w:tcW w:w="2849" w:type="dxa"/>
            <w:gridSpan w:val="2"/>
            <w:tcBorders>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Pre Perlakuan</w:t>
            </w:r>
          </w:p>
        </w:tc>
        <w:tc>
          <w:tcPr>
            <w:tcW w:w="2850" w:type="dxa"/>
            <w:gridSpan w:val="2"/>
            <w:tcBorders>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 xml:space="preserve">Post Perlakuan </w:t>
            </w:r>
          </w:p>
        </w:tc>
      </w:tr>
      <w:tr w:rsidR="00232487">
        <w:tc>
          <w:tcPr>
            <w:tcW w:w="2347" w:type="dxa"/>
            <w:gridSpan w:val="2"/>
            <w:tcBorders>
              <w:bottom w:val="single" w:sz="4" w:space="0" w:color="auto"/>
            </w:tcBorders>
          </w:tcPr>
          <w:p w:rsidR="00232487" w:rsidRDefault="00232487">
            <w:pPr>
              <w:rPr>
                <w:rFonts w:ascii="Times New Roman" w:hAnsi="Times New Roman" w:cs="Times New Roman"/>
                <w:sz w:val="24"/>
                <w:szCs w:val="24"/>
              </w:rPr>
            </w:pPr>
          </w:p>
        </w:tc>
        <w:tc>
          <w:tcPr>
            <w:tcW w:w="1412" w:type="dxa"/>
            <w:tcBorders>
              <w:top w:val="single" w:sz="4" w:space="0" w:color="auto"/>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Frekuensi</w:t>
            </w:r>
          </w:p>
        </w:tc>
        <w:tc>
          <w:tcPr>
            <w:tcW w:w="1437" w:type="dxa"/>
            <w:tcBorders>
              <w:top w:val="single" w:sz="4" w:space="0" w:color="auto"/>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Presentase</w:t>
            </w:r>
          </w:p>
        </w:tc>
        <w:tc>
          <w:tcPr>
            <w:tcW w:w="1413" w:type="dxa"/>
            <w:tcBorders>
              <w:top w:val="single" w:sz="4" w:space="0" w:color="auto"/>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Frekuensi</w:t>
            </w:r>
          </w:p>
        </w:tc>
        <w:tc>
          <w:tcPr>
            <w:tcW w:w="1437" w:type="dxa"/>
            <w:tcBorders>
              <w:top w:val="single" w:sz="4" w:space="0" w:color="auto"/>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Presentase</w:t>
            </w:r>
          </w:p>
        </w:tc>
      </w:tr>
      <w:tr w:rsidR="00232487">
        <w:tc>
          <w:tcPr>
            <w:tcW w:w="463"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200</w:t>
            </w:r>
          </w:p>
        </w:tc>
        <w:tc>
          <w:tcPr>
            <w:tcW w:w="1412"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w:t>
            </w:r>
          </w:p>
        </w:tc>
        <w:tc>
          <w:tcPr>
            <w:tcW w:w="1437"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11,1 %</w:t>
            </w:r>
          </w:p>
        </w:tc>
        <w:tc>
          <w:tcPr>
            <w:tcW w:w="1413"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w:t>
            </w:r>
          </w:p>
        </w:tc>
        <w:tc>
          <w:tcPr>
            <w:tcW w:w="1437"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5,6 %</w:t>
            </w:r>
          </w:p>
        </w:tc>
      </w:tr>
      <w:tr w:rsidR="00232487">
        <w:tc>
          <w:tcPr>
            <w:tcW w:w="463"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w:t>
            </w:r>
          </w:p>
        </w:tc>
        <w:tc>
          <w:tcPr>
            <w:tcW w:w="188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201-250</w:t>
            </w:r>
          </w:p>
        </w:tc>
        <w:tc>
          <w:tcPr>
            <w:tcW w:w="141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5</w:t>
            </w:r>
          </w:p>
        </w:tc>
        <w:tc>
          <w:tcPr>
            <w:tcW w:w="143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27,8 %</w:t>
            </w:r>
          </w:p>
        </w:tc>
        <w:tc>
          <w:tcPr>
            <w:tcW w:w="1413"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4</w:t>
            </w:r>
          </w:p>
        </w:tc>
        <w:tc>
          <w:tcPr>
            <w:tcW w:w="143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22,2%</w:t>
            </w:r>
          </w:p>
        </w:tc>
      </w:tr>
      <w:tr w:rsidR="00232487">
        <w:tc>
          <w:tcPr>
            <w:tcW w:w="463"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251-299</w:t>
            </w:r>
          </w:p>
        </w:tc>
        <w:tc>
          <w:tcPr>
            <w:tcW w:w="141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9</w:t>
            </w:r>
          </w:p>
        </w:tc>
        <w:tc>
          <w:tcPr>
            <w:tcW w:w="143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50,0 %</w:t>
            </w:r>
          </w:p>
        </w:tc>
        <w:tc>
          <w:tcPr>
            <w:tcW w:w="1413"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6</w:t>
            </w:r>
          </w:p>
        </w:tc>
        <w:tc>
          <w:tcPr>
            <w:tcW w:w="143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33,3 %</w:t>
            </w:r>
          </w:p>
        </w:tc>
      </w:tr>
      <w:tr w:rsidR="00232487">
        <w:tc>
          <w:tcPr>
            <w:tcW w:w="463"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4.</w:t>
            </w:r>
          </w:p>
        </w:tc>
        <w:tc>
          <w:tcPr>
            <w:tcW w:w="188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 300</w:t>
            </w:r>
          </w:p>
        </w:tc>
        <w:tc>
          <w:tcPr>
            <w:tcW w:w="141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w:t>
            </w:r>
          </w:p>
        </w:tc>
        <w:tc>
          <w:tcPr>
            <w:tcW w:w="143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11,1 %</w:t>
            </w:r>
          </w:p>
        </w:tc>
        <w:tc>
          <w:tcPr>
            <w:tcW w:w="1413"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7</w:t>
            </w:r>
          </w:p>
        </w:tc>
        <w:tc>
          <w:tcPr>
            <w:tcW w:w="143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38,9%</w:t>
            </w:r>
          </w:p>
        </w:tc>
      </w:tr>
      <w:tr w:rsidR="00232487">
        <w:tc>
          <w:tcPr>
            <w:tcW w:w="463" w:type="dxa"/>
          </w:tcPr>
          <w:p w:rsidR="00232487" w:rsidRDefault="00232487">
            <w:pPr>
              <w:rPr>
                <w:rFonts w:ascii="Times New Roman" w:hAnsi="Times New Roman" w:cs="Times New Roman"/>
                <w:sz w:val="24"/>
                <w:szCs w:val="24"/>
              </w:rPr>
            </w:pPr>
          </w:p>
        </w:tc>
        <w:tc>
          <w:tcPr>
            <w:tcW w:w="188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Total</w:t>
            </w:r>
          </w:p>
        </w:tc>
        <w:tc>
          <w:tcPr>
            <w:tcW w:w="141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18</w:t>
            </w:r>
          </w:p>
        </w:tc>
        <w:tc>
          <w:tcPr>
            <w:tcW w:w="143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100 %</w:t>
            </w:r>
          </w:p>
        </w:tc>
        <w:tc>
          <w:tcPr>
            <w:tcW w:w="1413"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18</w:t>
            </w:r>
          </w:p>
        </w:tc>
        <w:tc>
          <w:tcPr>
            <w:tcW w:w="143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100%</w:t>
            </w:r>
          </w:p>
        </w:tc>
      </w:tr>
    </w:tbl>
    <w:p w:rsidR="00232487" w:rsidRDefault="00232487">
      <w:pPr>
        <w:spacing w:after="0" w:line="240" w:lineRule="auto"/>
      </w:pPr>
    </w:p>
    <w:p w:rsidR="00232487" w:rsidRDefault="00822D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4.1 menunjukkan distribusi berat badan sebelum dan sesudah perlakuan. Pada tabel diatas, berat badan tikus sebelum perlakuan dengan presentase tertinggi sebesar 50,0% sebanyak 9 ekor tikus putih dengan berat badan 251-299 gr. Sedangkan presentase terkecil sebesar 11,1 % sebanyak 2 ekor tikus putih.</w:t>
      </w:r>
    </w:p>
    <w:p w:rsidR="00232487" w:rsidRDefault="00822D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Berat badan tikus setelah perlakuan dengan presentase tertinggi sebesar 38,9% sebanyak 7 ekor tikus dengan berat badan ≥ 300. Sedangkan presentase terkecil sebesar 5,6% sebanyak 1 ekor tikus dengan berat badan  200. </w:t>
      </w:r>
    </w:p>
    <w:p w:rsidR="00232487" w:rsidRDefault="00232487">
      <w:pPr>
        <w:pStyle w:val="ListParagraph"/>
        <w:keepNext/>
        <w:keepLines/>
        <w:numPr>
          <w:ilvl w:val="0"/>
          <w:numId w:val="14"/>
        </w:numPr>
        <w:spacing w:before="40" w:after="0"/>
        <w:contextualSpacing w:val="0"/>
        <w:outlineLvl w:val="2"/>
        <w:rPr>
          <w:rFonts w:ascii="Calibri Light" w:eastAsia="SimSun" w:hAnsi="Calibri Light"/>
          <w:vanish/>
          <w:color w:val="1F4D78"/>
          <w:sz w:val="24"/>
          <w:szCs w:val="24"/>
        </w:rPr>
      </w:pPr>
      <w:bookmarkStart w:id="40" w:name="_Toc43713793"/>
      <w:bookmarkStart w:id="41" w:name="_Toc43714052"/>
      <w:bookmarkStart w:id="42" w:name="_Toc43714179"/>
      <w:bookmarkStart w:id="43" w:name="_Toc43714317"/>
      <w:bookmarkStart w:id="44" w:name="_Toc43714490"/>
      <w:bookmarkStart w:id="45" w:name="_Toc43714823"/>
      <w:bookmarkStart w:id="46" w:name="_Toc43715081"/>
      <w:bookmarkStart w:id="47" w:name="_Toc43715207"/>
      <w:bookmarkStart w:id="48" w:name="_Toc43715333"/>
      <w:bookmarkStart w:id="49" w:name="_Toc43715465"/>
      <w:bookmarkStart w:id="50" w:name="_Toc43715597"/>
      <w:bookmarkStart w:id="51" w:name="_Toc43715729"/>
      <w:bookmarkStart w:id="52" w:name="_Toc43715861"/>
      <w:bookmarkStart w:id="53" w:name="_Toc43716113"/>
      <w:bookmarkStart w:id="54" w:name="_Toc43718036"/>
      <w:bookmarkStart w:id="55" w:name="_Toc4708087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232487" w:rsidRDefault="00232487">
      <w:pPr>
        <w:pStyle w:val="ListParagraph"/>
        <w:keepNext/>
        <w:keepLines/>
        <w:numPr>
          <w:ilvl w:val="0"/>
          <w:numId w:val="14"/>
        </w:numPr>
        <w:spacing w:before="40" w:after="0"/>
        <w:contextualSpacing w:val="0"/>
        <w:outlineLvl w:val="2"/>
        <w:rPr>
          <w:rFonts w:ascii="Calibri Light" w:eastAsia="SimSun" w:hAnsi="Calibri Light"/>
          <w:vanish/>
          <w:color w:val="1F4D78"/>
          <w:sz w:val="24"/>
          <w:szCs w:val="24"/>
        </w:rPr>
      </w:pPr>
      <w:bookmarkStart w:id="56" w:name="_Toc43713794"/>
      <w:bookmarkStart w:id="57" w:name="_Toc43714053"/>
      <w:bookmarkStart w:id="58" w:name="_Toc43714180"/>
      <w:bookmarkStart w:id="59" w:name="_Toc43714318"/>
      <w:bookmarkStart w:id="60" w:name="_Toc43714491"/>
      <w:bookmarkStart w:id="61" w:name="_Toc43714824"/>
      <w:bookmarkStart w:id="62" w:name="_Toc43715082"/>
      <w:bookmarkStart w:id="63" w:name="_Toc43715208"/>
      <w:bookmarkStart w:id="64" w:name="_Toc43715334"/>
      <w:bookmarkStart w:id="65" w:name="_Toc43715466"/>
      <w:bookmarkStart w:id="66" w:name="_Toc43715598"/>
      <w:bookmarkStart w:id="67" w:name="_Toc43715730"/>
      <w:bookmarkStart w:id="68" w:name="_Toc43715862"/>
      <w:bookmarkStart w:id="69" w:name="_Toc43716114"/>
      <w:bookmarkStart w:id="70" w:name="_Toc43718037"/>
      <w:bookmarkStart w:id="71" w:name="_Toc4708087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32487" w:rsidRDefault="00232487">
      <w:pPr>
        <w:pStyle w:val="ListParagraph"/>
        <w:keepNext/>
        <w:keepLines/>
        <w:numPr>
          <w:ilvl w:val="0"/>
          <w:numId w:val="14"/>
        </w:numPr>
        <w:spacing w:before="40" w:after="0"/>
        <w:contextualSpacing w:val="0"/>
        <w:outlineLvl w:val="2"/>
        <w:rPr>
          <w:rFonts w:ascii="Calibri Light" w:eastAsia="SimSun" w:hAnsi="Calibri Light"/>
          <w:vanish/>
          <w:color w:val="1F4D78"/>
          <w:sz w:val="24"/>
          <w:szCs w:val="24"/>
        </w:rPr>
      </w:pPr>
      <w:bookmarkStart w:id="72" w:name="_Toc43713795"/>
      <w:bookmarkStart w:id="73" w:name="_Toc43714054"/>
      <w:bookmarkStart w:id="74" w:name="_Toc43714181"/>
      <w:bookmarkStart w:id="75" w:name="_Toc43714319"/>
      <w:bookmarkStart w:id="76" w:name="_Toc43714492"/>
      <w:bookmarkStart w:id="77" w:name="_Toc43714825"/>
      <w:bookmarkStart w:id="78" w:name="_Toc43715083"/>
      <w:bookmarkStart w:id="79" w:name="_Toc43715209"/>
      <w:bookmarkStart w:id="80" w:name="_Toc43715335"/>
      <w:bookmarkStart w:id="81" w:name="_Toc43715467"/>
      <w:bookmarkStart w:id="82" w:name="_Toc43715599"/>
      <w:bookmarkStart w:id="83" w:name="_Toc43715731"/>
      <w:bookmarkStart w:id="84" w:name="_Toc43715863"/>
      <w:bookmarkStart w:id="85" w:name="_Toc43716115"/>
      <w:bookmarkStart w:id="86" w:name="_Toc43718038"/>
      <w:bookmarkStart w:id="87" w:name="_Toc4708087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232487" w:rsidRDefault="00232487">
      <w:pPr>
        <w:pStyle w:val="ListParagraph"/>
        <w:keepNext/>
        <w:keepLines/>
        <w:numPr>
          <w:ilvl w:val="0"/>
          <w:numId w:val="14"/>
        </w:numPr>
        <w:spacing w:before="40" w:after="0"/>
        <w:contextualSpacing w:val="0"/>
        <w:outlineLvl w:val="2"/>
        <w:rPr>
          <w:rFonts w:ascii="Calibri Light" w:eastAsia="SimSun" w:hAnsi="Calibri Light"/>
          <w:vanish/>
          <w:color w:val="1F4D78"/>
          <w:sz w:val="24"/>
          <w:szCs w:val="24"/>
        </w:rPr>
      </w:pPr>
      <w:bookmarkStart w:id="88" w:name="_Toc43713796"/>
      <w:bookmarkStart w:id="89" w:name="_Toc43714055"/>
      <w:bookmarkStart w:id="90" w:name="_Toc43714182"/>
      <w:bookmarkStart w:id="91" w:name="_Toc43714320"/>
      <w:bookmarkStart w:id="92" w:name="_Toc43714493"/>
      <w:bookmarkStart w:id="93" w:name="_Toc43714826"/>
      <w:bookmarkStart w:id="94" w:name="_Toc43715084"/>
      <w:bookmarkStart w:id="95" w:name="_Toc43715210"/>
      <w:bookmarkStart w:id="96" w:name="_Toc43715336"/>
      <w:bookmarkStart w:id="97" w:name="_Toc43715468"/>
      <w:bookmarkStart w:id="98" w:name="_Toc43715600"/>
      <w:bookmarkStart w:id="99" w:name="_Toc43715732"/>
      <w:bookmarkStart w:id="100" w:name="_Toc43715864"/>
      <w:bookmarkStart w:id="101" w:name="_Toc43716116"/>
      <w:bookmarkStart w:id="102" w:name="_Toc43718039"/>
      <w:bookmarkStart w:id="103" w:name="_Toc4708088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232487" w:rsidRDefault="00232487">
      <w:pPr>
        <w:pStyle w:val="ListParagraph"/>
        <w:keepNext/>
        <w:keepLines/>
        <w:numPr>
          <w:ilvl w:val="1"/>
          <w:numId w:val="14"/>
        </w:numPr>
        <w:spacing w:before="40" w:after="0"/>
        <w:contextualSpacing w:val="0"/>
        <w:outlineLvl w:val="2"/>
        <w:rPr>
          <w:rFonts w:ascii="Calibri Light" w:eastAsia="SimSun" w:hAnsi="Calibri Light"/>
          <w:vanish/>
          <w:color w:val="1F4D78"/>
          <w:sz w:val="24"/>
          <w:szCs w:val="24"/>
        </w:rPr>
      </w:pPr>
      <w:bookmarkStart w:id="104" w:name="_Toc43713797"/>
      <w:bookmarkStart w:id="105" w:name="_Toc43714056"/>
      <w:bookmarkStart w:id="106" w:name="_Toc43714183"/>
      <w:bookmarkStart w:id="107" w:name="_Toc43714321"/>
      <w:bookmarkStart w:id="108" w:name="_Toc43714494"/>
      <w:bookmarkStart w:id="109" w:name="_Toc43714827"/>
      <w:bookmarkStart w:id="110" w:name="_Toc43715085"/>
      <w:bookmarkStart w:id="111" w:name="_Toc43715211"/>
      <w:bookmarkStart w:id="112" w:name="_Toc43715337"/>
      <w:bookmarkStart w:id="113" w:name="_Toc43715469"/>
      <w:bookmarkStart w:id="114" w:name="_Toc43715601"/>
      <w:bookmarkStart w:id="115" w:name="_Toc43715733"/>
      <w:bookmarkStart w:id="116" w:name="_Toc43715865"/>
      <w:bookmarkStart w:id="117" w:name="_Toc43716117"/>
      <w:bookmarkStart w:id="118" w:name="_Toc43718040"/>
      <w:bookmarkStart w:id="119" w:name="_Toc4708088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232487" w:rsidRDefault="00232487">
      <w:pPr>
        <w:pStyle w:val="ListParagraph"/>
        <w:keepNext/>
        <w:keepLines/>
        <w:numPr>
          <w:ilvl w:val="2"/>
          <w:numId w:val="14"/>
        </w:numPr>
        <w:spacing w:before="40" w:after="0"/>
        <w:contextualSpacing w:val="0"/>
        <w:outlineLvl w:val="2"/>
        <w:rPr>
          <w:rFonts w:ascii="Calibri Light" w:eastAsia="SimSun" w:hAnsi="Calibri Light"/>
          <w:vanish/>
          <w:color w:val="1F4D78"/>
          <w:sz w:val="24"/>
          <w:szCs w:val="24"/>
        </w:rPr>
      </w:pPr>
      <w:bookmarkStart w:id="120" w:name="_Toc43713798"/>
      <w:bookmarkStart w:id="121" w:name="_Toc43714057"/>
      <w:bookmarkStart w:id="122" w:name="_Toc43714184"/>
      <w:bookmarkStart w:id="123" w:name="_Toc43714322"/>
      <w:bookmarkStart w:id="124" w:name="_Toc43714495"/>
      <w:bookmarkStart w:id="125" w:name="_Toc43714828"/>
      <w:bookmarkStart w:id="126" w:name="_Toc43715086"/>
      <w:bookmarkStart w:id="127" w:name="_Toc43715212"/>
      <w:bookmarkStart w:id="128" w:name="_Toc43715338"/>
      <w:bookmarkStart w:id="129" w:name="_Toc43715470"/>
      <w:bookmarkStart w:id="130" w:name="_Toc43715602"/>
      <w:bookmarkStart w:id="131" w:name="_Toc43715734"/>
      <w:bookmarkStart w:id="132" w:name="_Toc43715866"/>
      <w:bookmarkStart w:id="133" w:name="_Toc43716118"/>
      <w:bookmarkStart w:id="134" w:name="_Toc43718041"/>
      <w:bookmarkStart w:id="135" w:name="_Toc4708088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232487" w:rsidRDefault="00822D6A">
      <w:pPr>
        <w:pStyle w:val="Heading3"/>
        <w:numPr>
          <w:ilvl w:val="2"/>
          <w:numId w:val="14"/>
        </w:numPr>
        <w:spacing w:line="480" w:lineRule="auto"/>
        <w:jc w:val="both"/>
        <w:rPr>
          <w:rFonts w:ascii="Times New Roman" w:eastAsia="Adobe Gothic Std B" w:hAnsi="Times New Roman" w:cs="Times New Roman"/>
          <w:b/>
          <w:color w:val="auto"/>
        </w:rPr>
      </w:pPr>
      <w:bookmarkStart w:id="136" w:name="_Toc43714496"/>
      <w:bookmarkStart w:id="137" w:name="_Toc43714829"/>
      <w:bookmarkStart w:id="138" w:name="_Toc43715603"/>
      <w:bookmarkStart w:id="139" w:name="_Toc43715735"/>
      <w:bookmarkStart w:id="140" w:name="_Toc43715867"/>
      <w:bookmarkStart w:id="141" w:name="_Toc47080883"/>
      <w:r>
        <w:rPr>
          <w:rFonts w:ascii="Times New Roman" w:eastAsia="Adobe Gothic Std B" w:hAnsi="Times New Roman" w:cs="Times New Roman"/>
          <w:b/>
          <w:color w:val="auto"/>
        </w:rPr>
        <w:t>Data Khusus</w:t>
      </w:r>
      <w:bookmarkEnd w:id="136"/>
      <w:bookmarkEnd w:id="137"/>
      <w:bookmarkEnd w:id="138"/>
      <w:bookmarkEnd w:id="139"/>
      <w:bookmarkEnd w:id="140"/>
      <w:bookmarkEnd w:id="141"/>
      <w:r>
        <w:rPr>
          <w:rFonts w:ascii="Times New Roman" w:eastAsia="Adobe Gothic Std B" w:hAnsi="Times New Roman" w:cs="Times New Roman"/>
          <w:b/>
          <w:color w:val="auto"/>
        </w:rPr>
        <w:t xml:space="preserve"> </w:t>
      </w:r>
    </w:p>
    <w:p w:rsidR="00232487" w:rsidRDefault="00822D6A">
      <w:pPr>
        <w:pStyle w:val="Heading4"/>
        <w:numPr>
          <w:ilvl w:val="3"/>
          <w:numId w:val="14"/>
        </w:numPr>
        <w:spacing w:line="240" w:lineRule="auto"/>
        <w:jc w:val="both"/>
        <w:rPr>
          <w:rFonts w:ascii="Times New Roman" w:eastAsia="Adobe Gothic Std B" w:hAnsi="Times New Roman" w:cs="Times New Roman"/>
          <w:b/>
          <w:i w:val="0"/>
          <w:color w:val="auto"/>
          <w:sz w:val="24"/>
        </w:rPr>
      </w:pPr>
      <w:r>
        <w:rPr>
          <w:rFonts w:ascii="Times New Roman" w:eastAsia="Adobe Gothic Std B" w:hAnsi="Times New Roman" w:cs="Times New Roman"/>
          <w:b/>
          <w:i w:val="0"/>
          <w:color w:val="auto"/>
          <w:sz w:val="24"/>
        </w:rPr>
        <w:t>Distribusi kadar gula darah pada tikus putih (</w:t>
      </w:r>
      <w:r>
        <w:rPr>
          <w:rFonts w:ascii="Times New Roman" w:eastAsia="Adobe Gothic Std B" w:hAnsi="Times New Roman" w:cs="Times New Roman"/>
          <w:b/>
          <w:color w:val="auto"/>
          <w:sz w:val="24"/>
        </w:rPr>
        <w:t>Rattus norvegicus</w:t>
      </w:r>
      <w:r>
        <w:rPr>
          <w:rFonts w:ascii="Times New Roman" w:eastAsia="Adobe Gothic Std B" w:hAnsi="Times New Roman" w:cs="Times New Roman"/>
          <w:b/>
          <w:i w:val="0"/>
          <w:color w:val="auto"/>
          <w:sz w:val="24"/>
        </w:rPr>
        <w:t>) model diabetes mellitus tipe 2 pada kelompok kontrol</w:t>
      </w:r>
      <w:r>
        <w:rPr>
          <w:rFonts w:ascii="Times New Roman" w:hAnsi="Times New Roman" w:cs="Times New Roman"/>
          <w:b/>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691"/>
        <w:gridCol w:w="2407"/>
      </w:tblGrid>
      <w:tr w:rsidR="00232487">
        <w:tc>
          <w:tcPr>
            <w:tcW w:w="2722" w:type="dxa"/>
            <w:tcBorders>
              <w:top w:val="single" w:sz="4" w:space="0" w:color="auto"/>
              <w:bottom w:val="single" w:sz="4" w:space="0" w:color="auto"/>
            </w:tcBorders>
          </w:tcPr>
          <w:p w:rsidR="00232487" w:rsidRDefault="00822D6A">
            <w:pPr>
              <w:jc w:val="center"/>
              <w:rPr>
                <w:rFonts w:ascii="Times New Roman" w:hAnsi="Times New Roman" w:cs="Times New Roman"/>
                <w:b/>
                <w:sz w:val="24"/>
                <w:szCs w:val="24"/>
              </w:rPr>
            </w:pPr>
            <w:r>
              <w:rPr>
                <w:rFonts w:ascii="Times New Roman" w:hAnsi="Times New Roman" w:cs="Times New Roman"/>
                <w:b/>
                <w:sz w:val="24"/>
                <w:szCs w:val="24"/>
              </w:rPr>
              <w:t>Sampel</w:t>
            </w:r>
          </w:p>
        </w:tc>
        <w:tc>
          <w:tcPr>
            <w:tcW w:w="2691" w:type="dxa"/>
            <w:tcBorders>
              <w:top w:val="single" w:sz="4" w:space="0" w:color="auto"/>
              <w:bottom w:val="single" w:sz="4" w:space="0" w:color="auto"/>
            </w:tcBorders>
          </w:tcPr>
          <w:p w:rsidR="00232487" w:rsidRDefault="00822D6A">
            <w:pPr>
              <w:jc w:val="center"/>
              <w:rPr>
                <w:rFonts w:ascii="Times New Roman" w:hAnsi="Times New Roman" w:cs="Times New Roman"/>
                <w:b/>
                <w:sz w:val="24"/>
                <w:szCs w:val="24"/>
              </w:rPr>
            </w:pPr>
            <w:r>
              <w:rPr>
                <w:rFonts w:ascii="Times New Roman" w:hAnsi="Times New Roman" w:cs="Times New Roman"/>
                <w:b/>
                <w:sz w:val="24"/>
                <w:szCs w:val="24"/>
              </w:rPr>
              <w:t>Berat Badan</w:t>
            </w:r>
          </w:p>
          <w:p w:rsidR="00232487" w:rsidRDefault="00822D6A">
            <w:pPr>
              <w:jc w:val="center"/>
              <w:rPr>
                <w:rFonts w:ascii="Times New Roman" w:hAnsi="Times New Roman" w:cs="Times New Roman"/>
                <w:b/>
                <w:sz w:val="24"/>
                <w:szCs w:val="24"/>
              </w:rPr>
            </w:pPr>
            <w:r>
              <w:rPr>
                <w:rFonts w:ascii="Times New Roman" w:hAnsi="Times New Roman" w:cs="Times New Roman"/>
                <w:b/>
                <w:sz w:val="24"/>
                <w:szCs w:val="24"/>
              </w:rPr>
              <w:t xml:space="preserve"> (gr)</w:t>
            </w:r>
          </w:p>
        </w:tc>
        <w:tc>
          <w:tcPr>
            <w:tcW w:w="2407" w:type="dxa"/>
            <w:tcBorders>
              <w:top w:val="single" w:sz="4" w:space="0" w:color="auto"/>
              <w:bottom w:val="single" w:sz="4" w:space="0" w:color="auto"/>
            </w:tcBorders>
          </w:tcPr>
          <w:p w:rsidR="00232487" w:rsidRDefault="00822D6A">
            <w:pPr>
              <w:jc w:val="center"/>
              <w:rPr>
                <w:rFonts w:ascii="Times New Roman" w:hAnsi="Times New Roman" w:cs="Times New Roman"/>
                <w:b/>
                <w:sz w:val="24"/>
                <w:szCs w:val="24"/>
              </w:rPr>
            </w:pPr>
            <w:r>
              <w:rPr>
                <w:rFonts w:ascii="Times New Roman" w:hAnsi="Times New Roman" w:cs="Times New Roman"/>
                <w:b/>
                <w:sz w:val="24"/>
                <w:szCs w:val="24"/>
              </w:rPr>
              <w:t>Kadar Gula Darah (mg/dl)</w:t>
            </w:r>
          </w:p>
        </w:tc>
      </w:tr>
      <w:tr w:rsidR="00232487">
        <w:tc>
          <w:tcPr>
            <w:tcW w:w="2722"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Tikus 1</w:t>
            </w:r>
          </w:p>
        </w:tc>
        <w:tc>
          <w:tcPr>
            <w:tcW w:w="2691"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210</w:t>
            </w:r>
          </w:p>
        </w:tc>
        <w:tc>
          <w:tcPr>
            <w:tcW w:w="2407"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156</w:t>
            </w:r>
          </w:p>
        </w:tc>
      </w:tr>
      <w:tr w:rsidR="00232487">
        <w:tc>
          <w:tcPr>
            <w:tcW w:w="272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Tikus 2</w:t>
            </w:r>
          </w:p>
        </w:tc>
        <w:tc>
          <w:tcPr>
            <w:tcW w:w="2691"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230</w:t>
            </w:r>
          </w:p>
        </w:tc>
        <w:tc>
          <w:tcPr>
            <w:tcW w:w="240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240</w:t>
            </w:r>
          </w:p>
        </w:tc>
      </w:tr>
      <w:tr w:rsidR="00232487">
        <w:tc>
          <w:tcPr>
            <w:tcW w:w="272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Tikus 3</w:t>
            </w:r>
          </w:p>
        </w:tc>
        <w:tc>
          <w:tcPr>
            <w:tcW w:w="2691"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270</w:t>
            </w:r>
          </w:p>
        </w:tc>
        <w:tc>
          <w:tcPr>
            <w:tcW w:w="240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186</w:t>
            </w:r>
          </w:p>
        </w:tc>
      </w:tr>
      <w:tr w:rsidR="00232487">
        <w:tc>
          <w:tcPr>
            <w:tcW w:w="272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Tikus 4</w:t>
            </w:r>
          </w:p>
        </w:tc>
        <w:tc>
          <w:tcPr>
            <w:tcW w:w="2691"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240</w:t>
            </w:r>
          </w:p>
        </w:tc>
        <w:tc>
          <w:tcPr>
            <w:tcW w:w="240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222</w:t>
            </w:r>
          </w:p>
        </w:tc>
      </w:tr>
      <w:tr w:rsidR="00232487">
        <w:tc>
          <w:tcPr>
            <w:tcW w:w="272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Tikus 5</w:t>
            </w:r>
          </w:p>
        </w:tc>
        <w:tc>
          <w:tcPr>
            <w:tcW w:w="2691"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280</w:t>
            </w:r>
          </w:p>
        </w:tc>
        <w:tc>
          <w:tcPr>
            <w:tcW w:w="2407"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192</w:t>
            </w:r>
          </w:p>
        </w:tc>
      </w:tr>
      <w:tr w:rsidR="00232487">
        <w:trPr>
          <w:trHeight w:val="318"/>
        </w:trPr>
        <w:tc>
          <w:tcPr>
            <w:tcW w:w="2722" w:type="dxa"/>
            <w:tcBorders>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Tikus 6</w:t>
            </w:r>
          </w:p>
        </w:tc>
        <w:tc>
          <w:tcPr>
            <w:tcW w:w="2691" w:type="dxa"/>
            <w:tcBorders>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190</w:t>
            </w:r>
          </w:p>
        </w:tc>
        <w:tc>
          <w:tcPr>
            <w:tcW w:w="2407" w:type="dxa"/>
            <w:tcBorders>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212</w:t>
            </w:r>
          </w:p>
        </w:tc>
      </w:tr>
    </w:tbl>
    <w:p w:rsidR="00232487" w:rsidRDefault="00232487">
      <w:pPr>
        <w:spacing w:after="0" w:line="240" w:lineRule="auto"/>
        <w:rPr>
          <w:rFonts w:ascii="Times New Roman" w:hAnsi="Times New Roman" w:cs="Times New Roman"/>
          <w:b/>
          <w:sz w:val="24"/>
          <w:szCs w:val="24"/>
        </w:rPr>
      </w:pPr>
    </w:p>
    <w:p w:rsidR="00232487" w:rsidRDefault="00822D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didapatkan hasil kadar gula darah pada tikus putih (</w:t>
      </w:r>
      <w:r>
        <w:rPr>
          <w:rFonts w:ascii="Times New Roman" w:hAnsi="Times New Roman" w:cs="Times New Roman"/>
          <w:i/>
          <w:sz w:val="24"/>
          <w:szCs w:val="24"/>
        </w:rPr>
        <w:t>Rattus norvegicus</w:t>
      </w:r>
      <w:r>
        <w:rPr>
          <w:rFonts w:ascii="Times New Roman" w:hAnsi="Times New Roman" w:cs="Times New Roman"/>
          <w:sz w:val="24"/>
          <w:szCs w:val="24"/>
        </w:rPr>
        <w:t xml:space="preserve">) model diabetes mellitus tipe 2 pada kelompok kontrol dengan nilai terbesar kadar gula darah 240 mg/dl dengan berat badan 230 gr. Sedangkan </w:t>
      </w:r>
      <w:r>
        <w:rPr>
          <w:rFonts w:ascii="Times New Roman" w:hAnsi="Times New Roman" w:cs="Times New Roman"/>
          <w:sz w:val="24"/>
          <w:szCs w:val="24"/>
        </w:rPr>
        <w:lastRenderedPageBreak/>
        <w:t>nilai terendah sebesar 156 mg/dl dengan berat badan 210 gr. Dalam penelitian ini terjadi penurunan berat badan dalam  kurun waktu diet tinggi karbohidrat 9 minggu.</w:t>
      </w:r>
    </w:p>
    <w:p w:rsidR="00232487" w:rsidRDefault="00232487">
      <w:pPr>
        <w:pStyle w:val="ListParagraph"/>
        <w:keepNext/>
        <w:keepLines/>
        <w:numPr>
          <w:ilvl w:val="0"/>
          <w:numId w:val="31"/>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0"/>
          <w:numId w:val="31"/>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0"/>
          <w:numId w:val="31"/>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0"/>
          <w:numId w:val="31"/>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1"/>
          <w:numId w:val="31"/>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2"/>
          <w:numId w:val="31"/>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2"/>
          <w:numId w:val="31"/>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3"/>
          <w:numId w:val="31"/>
        </w:numPr>
        <w:spacing w:before="40" w:after="0"/>
        <w:contextualSpacing w:val="0"/>
        <w:outlineLvl w:val="3"/>
        <w:rPr>
          <w:rFonts w:ascii="Calibri Light" w:eastAsia="SimSun" w:hAnsi="Calibri Light"/>
          <w:i/>
          <w:iCs/>
          <w:vanish/>
          <w:color w:val="2E74B5"/>
        </w:rPr>
      </w:pPr>
    </w:p>
    <w:p w:rsidR="00232487" w:rsidRDefault="00822D6A">
      <w:pPr>
        <w:pStyle w:val="Heading4"/>
        <w:numPr>
          <w:ilvl w:val="3"/>
          <w:numId w:val="31"/>
        </w:numPr>
        <w:rPr>
          <w:rFonts w:ascii="Times New Roman" w:hAnsi="Times New Roman" w:cs="Times New Roman"/>
          <w:b/>
          <w:i w:val="0"/>
          <w:color w:val="auto"/>
          <w:sz w:val="24"/>
        </w:rPr>
      </w:pPr>
      <w:r>
        <w:rPr>
          <w:rFonts w:ascii="Times New Roman" w:hAnsi="Times New Roman" w:cs="Times New Roman"/>
          <w:b/>
          <w:i w:val="0"/>
          <w:color w:val="auto"/>
          <w:sz w:val="24"/>
        </w:rPr>
        <w:t>Pengaruh kadar gula darah tikus putih (</w:t>
      </w:r>
      <w:r>
        <w:rPr>
          <w:rFonts w:ascii="Times New Roman" w:hAnsi="Times New Roman" w:cs="Times New Roman"/>
          <w:b/>
          <w:color w:val="auto"/>
          <w:sz w:val="24"/>
        </w:rPr>
        <w:t>Rattus norvegicus</w:t>
      </w:r>
      <w:r>
        <w:rPr>
          <w:rFonts w:ascii="Times New Roman" w:hAnsi="Times New Roman" w:cs="Times New Roman"/>
          <w:b/>
          <w:i w:val="0"/>
          <w:color w:val="auto"/>
          <w:sz w:val="24"/>
        </w:rPr>
        <w:t>) model DM tipe 2 sebelum dan sesudah diberikan umbi Yakon (</w:t>
      </w:r>
      <w:r>
        <w:rPr>
          <w:rFonts w:ascii="Times New Roman" w:hAnsi="Times New Roman" w:cs="Times New Roman"/>
          <w:b/>
          <w:color w:val="auto"/>
          <w:sz w:val="24"/>
        </w:rPr>
        <w:t>Smallanthus sonchifolius</w:t>
      </w:r>
      <w:r>
        <w:rPr>
          <w:rFonts w:ascii="Times New Roman" w:hAnsi="Times New Roman" w:cs="Times New Roman"/>
          <w:b/>
          <w:i w:val="0"/>
          <w:color w:val="auto"/>
          <w:sz w:val="24"/>
        </w:rPr>
        <w:t>) pada kelompok perlakuan dosis 1.</w:t>
      </w:r>
    </w:p>
    <w:p w:rsidR="00232487" w:rsidRDefault="00822D6A">
      <w:pPr>
        <w:pStyle w:val="Heading1"/>
        <w:numPr>
          <w:ilvl w:val="0"/>
          <w:numId w:val="0"/>
        </w:numPr>
        <w:spacing w:line="240" w:lineRule="auto"/>
        <w:ind w:left="993" w:hanging="993"/>
        <w:jc w:val="both"/>
        <w:rPr>
          <w:rFonts w:ascii="Times New Roman" w:hAnsi="Times New Roman" w:cs="Times New Roman"/>
          <w:color w:val="auto"/>
          <w:sz w:val="24"/>
        </w:rPr>
      </w:pPr>
      <w:bookmarkStart w:id="142" w:name="_Toc43714497"/>
      <w:bookmarkStart w:id="143" w:name="_Toc43714830"/>
      <w:bookmarkStart w:id="144" w:name="_Toc43715604"/>
      <w:bookmarkStart w:id="145" w:name="_Toc43715736"/>
      <w:bookmarkStart w:id="146" w:name="_Toc43715868"/>
      <w:bookmarkStart w:id="147" w:name="_Toc43718043"/>
      <w:bookmarkStart w:id="148" w:name="_Toc47080884"/>
      <w:r>
        <w:rPr>
          <w:rFonts w:ascii="Times New Roman" w:hAnsi="Times New Roman" w:cs="Times New Roman"/>
          <w:color w:val="auto"/>
          <w:sz w:val="24"/>
        </w:rPr>
        <w:t>Tabel 4.3 Pengaruh kadar gula darah tikus putih (</w:t>
      </w:r>
      <w:r>
        <w:rPr>
          <w:rFonts w:ascii="Times New Roman" w:hAnsi="Times New Roman" w:cs="Times New Roman"/>
          <w:i/>
          <w:color w:val="auto"/>
          <w:sz w:val="24"/>
        </w:rPr>
        <w:t>Rattus norvegicus</w:t>
      </w:r>
      <w:r>
        <w:rPr>
          <w:rFonts w:ascii="Times New Roman" w:hAnsi="Times New Roman" w:cs="Times New Roman"/>
          <w:color w:val="auto"/>
          <w:sz w:val="24"/>
        </w:rPr>
        <w:t>) model DM tipe 2 sebelum dan sesudah diberikan umbi tanaman Yakon (</w:t>
      </w:r>
      <w:r>
        <w:rPr>
          <w:rFonts w:ascii="Times New Roman" w:hAnsi="Times New Roman" w:cs="Times New Roman"/>
          <w:i/>
          <w:color w:val="auto"/>
          <w:sz w:val="24"/>
        </w:rPr>
        <w:t>Smallanthus sonchifolius</w:t>
      </w:r>
      <w:r>
        <w:rPr>
          <w:rFonts w:ascii="Times New Roman" w:hAnsi="Times New Roman" w:cs="Times New Roman"/>
          <w:color w:val="auto"/>
          <w:sz w:val="24"/>
        </w:rPr>
        <w:t>) pada kelompok perlakuan dosis 1.</w:t>
      </w:r>
      <w:bookmarkEnd w:id="142"/>
      <w:bookmarkEnd w:id="143"/>
      <w:bookmarkEnd w:id="144"/>
      <w:bookmarkEnd w:id="145"/>
      <w:bookmarkEnd w:id="146"/>
      <w:bookmarkEnd w:id="147"/>
      <w:bookmarkEnd w:id="148"/>
    </w:p>
    <w:tbl>
      <w:tblPr>
        <w:tblStyle w:val="TableGrid"/>
        <w:tblW w:w="7967" w:type="dxa"/>
        <w:tblInd w:w="108" w:type="dxa"/>
        <w:tblLook w:val="04A0" w:firstRow="1" w:lastRow="0" w:firstColumn="1" w:lastColumn="0" w:noHBand="0" w:noVBand="1"/>
      </w:tblPr>
      <w:tblGrid>
        <w:gridCol w:w="1070"/>
        <w:gridCol w:w="390"/>
        <w:gridCol w:w="876"/>
        <w:gridCol w:w="1189"/>
        <w:gridCol w:w="683"/>
        <w:gridCol w:w="643"/>
        <w:gridCol w:w="879"/>
        <w:gridCol w:w="935"/>
        <w:gridCol w:w="1302"/>
      </w:tblGrid>
      <w:tr w:rsidR="00232487">
        <w:tc>
          <w:tcPr>
            <w:tcW w:w="641" w:type="dxa"/>
            <w:tcBorders>
              <w:top w:val="single" w:sz="4" w:space="0" w:color="auto"/>
              <w:left w:val="nil"/>
              <w:bottom w:val="nil"/>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Variabel</w:t>
            </w:r>
          </w:p>
        </w:tc>
        <w:tc>
          <w:tcPr>
            <w:tcW w:w="390" w:type="dxa"/>
            <w:tcBorders>
              <w:top w:val="single" w:sz="4" w:space="0" w:color="auto"/>
              <w:left w:val="nil"/>
              <w:bottom w:val="nil"/>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N</w:t>
            </w:r>
          </w:p>
        </w:tc>
        <w:tc>
          <w:tcPr>
            <w:tcW w:w="876" w:type="dxa"/>
            <w:tcBorders>
              <w:top w:val="single" w:sz="4" w:space="0" w:color="auto"/>
              <w:left w:val="nil"/>
              <w:bottom w:val="nil"/>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Mean</w:t>
            </w:r>
          </w:p>
        </w:tc>
        <w:tc>
          <w:tcPr>
            <w:tcW w:w="1202" w:type="dxa"/>
            <w:tcBorders>
              <w:top w:val="single" w:sz="4" w:space="0" w:color="auto"/>
              <w:left w:val="nil"/>
              <w:bottom w:val="nil"/>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Std. Deviation</w:t>
            </w:r>
          </w:p>
        </w:tc>
        <w:tc>
          <w:tcPr>
            <w:tcW w:w="683" w:type="dxa"/>
            <w:tcBorders>
              <w:top w:val="single" w:sz="4" w:space="0" w:color="auto"/>
              <w:left w:val="nil"/>
              <w:bottom w:val="nil"/>
              <w:right w:val="nil"/>
            </w:tcBorders>
          </w:tcPr>
          <w:p w:rsidR="00232487" w:rsidRDefault="00822D6A">
            <w:pPr>
              <w:jc w:val="center"/>
              <w:rPr>
                <w:rFonts w:ascii="Times New Roman" w:hAnsi="Times New Roman"/>
                <w:b/>
                <w:sz w:val="24"/>
                <w:szCs w:val="24"/>
              </w:rPr>
            </w:pPr>
            <w:r>
              <w:rPr>
                <w:rFonts w:ascii="Times New Roman" w:hAnsi="Times New Roman"/>
                <w:b/>
                <w:sz w:val="24"/>
                <w:szCs w:val="24"/>
              </w:rPr>
              <w:t>Max</w:t>
            </w:r>
          </w:p>
        </w:tc>
        <w:tc>
          <w:tcPr>
            <w:tcW w:w="643" w:type="dxa"/>
            <w:tcBorders>
              <w:top w:val="single" w:sz="4" w:space="0" w:color="auto"/>
              <w:left w:val="nil"/>
              <w:bottom w:val="nil"/>
              <w:right w:val="nil"/>
            </w:tcBorders>
          </w:tcPr>
          <w:p w:rsidR="00232487" w:rsidRDefault="00822D6A">
            <w:pPr>
              <w:jc w:val="center"/>
              <w:rPr>
                <w:rFonts w:ascii="Times New Roman" w:hAnsi="Times New Roman"/>
                <w:b/>
                <w:sz w:val="24"/>
                <w:szCs w:val="24"/>
              </w:rPr>
            </w:pPr>
            <w:r>
              <w:rPr>
                <w:rFonts w:ascii="Times New Roman" w:hAnsi="Times New Roman"/>
                <w:b/>
                <w:sz w:val="24"/>
                <w:szCs w:val="24"/>
              </w:rPr>
              <w:t>Min</w:t>
            </w:r>
          </w:p>
        </w:tc>
        <w:tc>
          <w:tcPr>
            <w:tcW w:w="1877" w:type="dxa"/>
            <w:gridSpan w:val="2"/>
            <w:tcBorders>
              <w:top w:val="single" w:sz="4" w:space="0" w:color="auto"/>
              <w:left w:val="nil"/>
              <w:bottom w:val="single" w:sz="4" w:space="0" w:color="auto"/>
              <w:right w:val="nil"/>
            </w:tcBorders>
          </w:tcPr>
          <w:p w:rsidR="00232487" w:rsidRDefault="00822D6A">
            <w:pPr>
              <w:jc w:val="center"/>
              <w:rPr>
                <w:rFonts w:ascii="Times New Roman" w:hAnsi="Times New Roman"/>
                <w:b/>
                <w:sz w:val="24"/>
                <w:szCs w:val="24"/>
              </w:rPr>
            </w:pPr>
            <w:r>
              <w:rPr>
                <w:rFonts w:ascii="Times New Roman" w:hAnsi="Times New Roman"/>
                <w:b/>
                <w:sz w:val="24"/>
                <w:szCs w:val="24"/>
              </w:rPr>
              <w:t xml:space="preserve">95% </w:t>
            </w:r>
            <w:r>
              <w:rPr>
                <w:rFonts w:ascii="Times New Roman" w:hAnsi="Times New Roman"/>
                <w:b/>
                <w:i/>
                <w:sz w:val="24"/>
                <w:szCs w:val="24"/>
              </w:rPr>
              <w:t>Confindence Interval Mean</w:t>
            </w:r>
          </w:p>
        </w:tc>
        <w:tc>
          <w:tcPr>
            <w:tcW w:w="1655" w:type="dxa"/>
            <w:tcBorders>
              <w:top w:val="single" w:sz="4" w:space="0" w:color="auto"/>
              <w:left w:val="nil"/>
              <w:bottom w:val="single" w:sz="4" w:space="0" w:color="auto"/>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Paired Sample T-test</w:t>
            </w:r>
          </w:p>
        </w:tc>
      </w:tr>
      <w:tr w:rsidR="00232487">
        <w:tc>
          <w:tcPr>
            <w:tcW w:w="4435" w:type="dxa"/>
            <w:gridSpan w:val="6"/>
            <w:tcBorders>
              <w:top w:val="nil"/>
              <w:left w:val="nil"/>
              <w:bottom w:val="single" w:sz="4" w:space="0" w:color="auto"/>
              <w:right w:val="nil"/>
            </w:tcBorders>
          </w:tcPr>
          <w:p w:rsidR="00232487" w:rsidRDefault="00232487">
            <w:pPr>
              <w:jc w:val="center"/>
              <w:rPr>
                <w:rFonts w:ascii="Times New Roman" w:hAnsi="Times New Roman"/>
                <w:b/>
                <w:sz w:val="24"/>
                <w:szCs w:val="24"/>
              </w:rPr>
            </w:pPr>
          </w:p>
        </w:tc>
        <w:tc>
          <w:tcPr>
            <w:tcW w:w="882" w:type="dxa"/>
            <w:tcBorders>
              <w:top w:val="single" w:sz="4" w:space="0" w:color="auto"/>
              <w:left w:val="nil"/>
              <w:bottom w:val="single" w:sz="4" w:space="0" w:color="auto"/>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Lower</w:t>
            </w:r>
          </w:p>
        </w:tc>
        <w:tc>
          <w:tcPr>
            <w:tcW w:w="995" w:type="dxa"/>
            <w:tcBorders>
              <w:top w:val="single" w:sz="4" w:space="0" w:color="auto"/>
              <w:left w:val="nil"/>
              <w:bottom w:val="single" w:sz="4" w:space="0" w:color="auto"/>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Upper</w:t>
            </w:r>
          </w:p>
        </w:tc>
        <w:tc>
          <w:tcPr>
            <w:tcW w:w="1655" w:type="dxa"/>
            <w:tcBorders>
              <w:top w:val="single" w:sz="4" w:space="0" w:color="auto"/>
              <w:left w:val="nil"/>
              <w:bottom w:val="single" w:sz="4" w:space="0" w:color="auto"/>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Sig (2 tailed)</w:t>
            </w:r>
          </w:p>
        </w:tc>
      </w:tr>
      <w:tr w:rsidR="00232487">
        <w:tc>
          <w:tcPr>
            <w:tcW w:w="641"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 xml:space="preserve">Pre </w:t>
            </w:r>
          </w:p>
        </w:tc>
        <w:tc>
          <w:tcPr>
            <w:tcW w:w="390"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6</w:t>
            </w:r>
          </w:p>
        </w:tc>
        <w:tc>
          <w:tcPr>
            <w:tcW w:w="876"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229,00</w:t>
            </w:r>
          </w:p>
        </w:tc>
        <w:tc>
          <w:tcPr>
            <w:tcW w:w="1202"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61,433</w:t>
            </w:r>
          </w:p>
        </w:tc>
        <w:tc>
          <w:tcPr>
            <w:tcW w:w="683"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336</w:t>
            </w:r>
          </w:p>
        </w:tc>
        <w:tc>
          <w:tcPr>
            <w:tcW w:w="643"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174</w:t>
            </w:r>
          </w:p>
        </w:tc>
        <w:tc>
          <w:tcPr>
            <w:tcW w:w="882"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164,53</w:t>
            </w:r>
          </w:p>
        </w:tc>
        <w:tc>
          <w:tcPr>
            <w:tcW w:w="995"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293,47</w:t>
            </w:r>
          </w:p>
          <w:p w:rsidR="00232487" w:rsidRDefault="00232487">
            <w:pPr>
              <w:jc w:val="center"/>
              <w:rPr>
                <w:rFonts w:ascii="Times New Roman" w:hAnsi="Times New Roman"/>
                <w:sz w:val="24"/>
                <w:szCs w:val="24"/>
              </w:rPr>
            </w:pPr>
          </w:p>
        </w:tc>
        <w:tc>
          <w:tcPr>
            <w:tcW w:w="1655" w:type="dxa"/>
            <w:vMerge w:val="restart"/>
            <w:tcBorders>
              <w:top w:val="single" w:sz="4" w:space="0" w:color="auto"/>
              <w:left w:val="nil"/>
              <w:bottom w:val="nil"/>
              <w:right w:val="nil"/>
            </w:tcBorders>
          </w:tcPr>
          <w:p w:rsidR="00232487" w:rsidRDefault="00232487">
            <w:pPr>
              <w:jc w:val="center"/>
              <w:rPr>
                <w:rFonts w:ascii="Times New Roman" w:hAnsi="Times New Roman"/>
                <w:sz w:val="24"/>
                <w:szCs w:val="24"/>
              </w:rPr>
            </w:pPr>
          </w:p>
          <w:p w:rsidR="00232487" w:rsidRDefault="00822D6A">
            <w:pPr>
              <w:jc w:val="center"/>
              <w:rPr>
                <w:rFonts w:ascii="Times New Roman" w:hAnsi="Times New Roman"/>
                <w:sz w:val="24"/>
                <w:szCs w:val="24"/>
              </w:rPr>
            </w:pPr>
            <w:r>
              <w:rPr>
                <w:rFonts w:ascii="Times New Roman" w:hAnsi="Times New Roman"/>
                <w:sz w:val="24"/>
                <w:szCs w:val="24"/>
              </w:rPr>
              <w:t>0,002</w:t>
            </w:r>
          </w:p>
        </w:tc>
      </w:tr>
      <w:tr w:rsidR="00232487">
        <w:tc>
          <w:tcPr>
            <w:tcW w:w="641"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 xml:space="preserve">Post </w:t>
            </w:r>
          </w:p>
        </w:tc>
        <w:tc>
          <w:tcPr>
            <w:tcW w:w="390"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6</w:t>
            </w:r>
          </w:p>
        </w:tc>
        <w:tc>
          <w:tcPr>
            <w:tcW w:w="876"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106,17</w:t>
            </w:r>
          </w:p>
        </w:tc>
        <w:tc>
          <w:tcPr>
            <w:tcW w:w="1202"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15,892</w:t>
            </w:r>
          </w:p>
        </w:tc>
        <w:tc>
          <w:tcPr>
            <w:tcW w:w="683"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130</w:t>
            </w:r>
          </w:p>
        </w:tc>
        <w:tc>
          <w:tcPr>
            <w:tcW w:w="643"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89</w:t>
            </w:r>
          </w:p>
        </w:tc>
        <w:tc>
          <w:tcPr>
            <w:tcW w:w="882"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89,49</w:t>
            </w:r>
          </w:p>
        </w:tc>
        <w:tc>
          <w:tcPr>
            <w:tcW w:w="995"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122,84</w:t>
            </w:r>
          </w:p>
        </w:tc>
        <w:tc>
          <w:tcPr>
            <w:tcW w:w="1655" w:type="dxa"/>
            <w:vMerge/>
            <w:tcBorders>
              <w:top w:val="nil"/>
              <w:left w:val="nil"/>
              <w:bottom w:val="single" w:sz="4" w:space="0" w:color="auto"/>
              <w:right w:val="nil"/>
            </w:tcBorders>
          </w:tcPr>
          <w:p w:rsidR="00232487" w:rsidRDefault="00232487">
            <w:pPr>
              <w:jc w:val="center"/>
              <w:rPr>
                <w:rFonts w:ascii="Times New Roman" w:hAnsi="Times New Roman"/>
                <w:sz w:val="24"/>
                <w:szCs w:val="24"/>
              </w:rPr>
            </w:pPr>
          </w:p>
        </w:tc>
      </w:tr>
    </w:tbl>
    <w:p w:rsidR="00232487" w:rsidRDefault="00232487">
      <w:pPr>
        <w:spacing w:after="0" w:line="240" w:lineRule="auto"/>
        <w:jc w:val="both"/>
        <w:rPr>
          <w:rFonts w:ascii="Times New Roman" w:hAnsi="Times New Roman"/>
          <w:sz w:val="24"/>
          <w:szCs w:val="24"/>
        </w:rPr>
      </w:pP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Berdasarkan Tabel 4.3 menunjukkan hasil penelitian kadar gula darah tikus putih (</w:t>
      </w:r>
      <w:r>
        <w:rPr>
          <w:rFonts w:ascii="Times New Roman" w:hAnsi="Times New Roman"/>
          <w:i/>
          <w:sz w:val="24"/>
          <w:szCs w:val="24"/>
        </w:rPr>
        <w:t>Rattus norvegicus</w:t>
      </w:r>
      <w:r>
        <w:rPr>
          <w:rFonts w:ascii="Times New Roman" w:hAnsi="Times New Roman"/>
          <w:sz w:val="24"/>
          <w:szCs w:val="24"/>
        </w:rPr>
        <w:t>) model DM tipe 2 sebelum dan sesudah diberikan serbuk umbi tanaman Yakon (</w:t>
      </w:r>
      <w:r>
        <w:rPr>
          <w:rFonts w:ascii="Times New Roman" w:hAnsi="Times New Roman"/>
          <w:i/>
          <w:sz w:val="24"/>
          <w:szCs w:val="24"/>
        </w:rPr>
        <w:t>Smallanthus sonchifolius</w:t>
      </w:r>
      <w:r>
        <w:rPr>
          <w:rFonts w:ascii="Times New Roman" w:hAnsi="Times New Roman"/>
          <w:sz w:val="24"/>
          <w:szCs w:val="24"/>
        </w:rPr>
        <w:t xml:space="preserve">) pada kelompok perlakuan dosis 1. Dari hasil tersebut didapatkan rata-rata kadar gula darah keseluruhan tikus sebelum perlakuan adalah sebesar 229,00 mg/dl dengan nilai tertinggi 336 mg/dl serta nilai terendah 174 mg/dl. Sedangkan rata-rata sesudah perlakuan sebesar 106,17 mg/dl dengan nilai tertinggi 130 mg/dl dan nilai terendah 89 mg/dl. Selisih penurunan kadar gula darah kelompok sebelum perlakuan dan sesudah perlakuan sebesar 122,83 mg/dl. </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uji normalitas didapatkan sebelum perlakuan dengan nilai Sig p=0,255 dengan kata lain Sig </w:t>
      </w:r>
      <w:r>
        <w:rPr>
          <w:rFonts w:ascii="Times New Roman" w:hAnsi="Times New Roman" w:cs="Times New Roman"/>
          <w:sz w:val="24"/>
          <w:szCs w:val="24"/>
        </w:rPr>
        <w:t>α</w:t>
      </w:r>
      <w:r>
        <w:rPr>
          <w:rFonts w:ascii="Times New Roman" w:hAnsi="Times New Roman"/>
          <w:sz w:val="24"/>
          <w:szCs w:val="24"/>
        </w:rPr>
        <w:t xml:space="preserve"> &gt; 0,05 maka data memenuhi asumsi normalitas. Sedangkan sesudah perlakuan dosis 1 nilai Sig p=0,614. Dengan </w:t>
      </w:r>
      <w:r>
        <w:rPr>
          <w:rFonts w:ascii="Times New Roman" w:hAnsi="Times New Roman"/>
          <w:sz w:val="24"/>
          <w:szCs w:val="24"/>
        </w:rPr>
        <w:lastRenderedPageBreak/>
        <w:t xml:space="preserve">demikian variabel dependen dan independen mempunyai distribusi normal. Berdasarkan hasil uji statistik </w:t>
      </w:r>
      <w:r>
        <w:rPr>
          <w:rFonts w:ascii="Times New Roman" w:hAnsi="Times New Roman"/>
          <w:i/>
          <w:sz w:val="24"/>
          <w:szCs w:val="24"/>
        </w:rPr>
        <w:t>Paired Sample T-test</w:t>
      </w:r>
      <w:r>
        <w:rPr>
          <w:rFonts w:ascii="Times New Roman" w:hAnsi="Times New Roman"/>
          <w:sz w:val="24"/>
          <w:szCs w:val="24"/>
        </w:rPr>
        <w:t xml:space="preserve"> didapatkan nilai Sig.(2-tailed) sebesar p = 0,002 dengan kata lain Sig.(2-tailed) </w:t>
      </w:r>
      <w:r>
        <w:rPr>
          <w:rFonts w:ascii="Times New Roman" w:hAnsi="Times New Roman" w:cs="Times New Roman"/>
          <w:sz w:val="24"/>
          <w:szCs w:val="24"/>
        </w:rPr>
        <w:t>α</w:t>
      </w:r>
      <w:r>
        <w:rPr>
          <w:rFonts w:ascii="Times New Roman" w:hAnsi="Times New Roman"/>
          <w:sz w:val="24"/>
          <w:szCs w:val="24"/>
        </w:rPr>
        <w:t xml:space="preserve"> &lt; 0,05 yang berarti ada pengaruh pemberian serbuk umbi Yakon (</w:t>
      </w:r>
      <w:r>
        <w:rPr>
          <w:rFonts w:ascii="Times New Roman" w:hAnsi="Times New Roman"/>
          <w:i/>
          <w:sz w:val="24"/>
          <w:szCs w:val="24"/>
        </w:rPr>
        <w:t>Smallanthus sonchifolius</w:t>
      </w:r>
      <w:r>
        <w:rPr>
          <w:rFonts w:ascii="Times New Roman" w:hAnsi="Times New Roman"/>
          <w:sz w:val="24"/>
          <w:szCs w:val="24"/>
        </w:rPr>
        <w:t>).</w:t>
      </w:r>
    </w:p>
    <w:p w:rsidR="00232487" w:rsidRDefault="00822D6A">
      <w:pPr>
        <w:pStyle w:val="Heading4"/>
        <w:numPr>
          <w:ilvl w:val="3"/>
          <w:numId w:val="31"/>
        </w:numPr>
        <w:spacing w:line="240" w:lineRule="auto"/>
        <w:jc w:val="both"/>
        <w:rPr>
          <w:rFonts w:ascii="Times New Roman" w:hAnsi="Times New Roman" w:cs="Times New Roman"/>
          <w:b/>
          <w:i w:val="0"/>
          <w:color w:val="auto"/>
          <w:sz w:val="24"/>
        </w:rPr>
      </w:pPr>
      <w:r>
        <w:rPr>
          <w:rFonts w:ascii="Times New Roman" w:hAnsi="Times New Roman" w:cs="Times New Roman"/>
          <w:b/>
          <w:i w:val="0"/>
          <w:color w:val="auto"/>
          <w:sz w:val="24"/>
        </w:rPr>
        <w:t>Pengaruh kadar gula darah tikus putih (</w:t>
      </w:r>
      <w:r>
        <w:rPr>
          <w:rFonts w:ascii="Times New Roman" w:hAnsi="Times New Roman" w:cs="Times New Roman"/>
          <w:b/>
          <w:color w:val="auto"/>
          <w:sz w:val="24"/>
        </w:rPr>
        <w:t>Rattus norvegicus</w:t>
      </w:r>
      <w:r>
        <w:rPr>
          <w:rFonts w:ascii="Times New Roman" w:hAnsi="Times New Roman" w:cs="Times New Roman"/>
          <w:b/>
          <w:i w:val="0"/>
          <w:color w:val="auto"/>
          <w:sz w:val="24"/>
        </w:rPr>
        <w:t>) model DM tipe 2 sebelum dan sesudah diberikan umbi Yakon (</w:t>
      </w:r>
      <w:r>
        <w:rPr>
          <w:rFonts w:ascii="Times New Roman" w:hAnsi="Times New Roman" w:cs="Times New Roman"/>
          <w:b/>
          <w:color w:val="auto"/>
          <w:sz w:val="24"/>
        </w:rPr>
        <w:t>Smallanthus sonchifolius</w:t>
      </w:r>
      <w:r>
        <w:rPr>
          <w:rFonts w:ascii="Times New Roman" w:hAnsi="Times New Roman" w:cs="Times New Roman"/>
          <w:b/>
          <w:i w:val="0"/>
          <w:color w:val="auto"/>
          <w:sz w:val="24"/>
        </w:rPr>
        <w:t>) pada kelompok perlakuan dosis 2</w:t>
      </w:r>
    </w:p>
    <w:p w:rsidR="00232487" w:rsidRDefault="00822D6A">
      <w:pPr>
        <w:pStyle w:val="Heading1"/>
        <w:numPr>
          <w:ilvl w:val="0"/>
          <w:numId w:val="0"/>
        </w:numPr>
        <w:spacing w:line="240" w:lineRule="auto"/>
        <w:ind w:left="993" w:hanging="993"/>
        <w:jc w:val="both"/>
        <w:rPr>
          <w:rFonts w:ascii="Times New Roman" w:hAnsi="Times New Roman" w:cs="Times New Roman"/>
          <w:color w:val="auto"/>
          <w:sz w:val="24"/>
        </w:rPr>
      </w:pPr>
      <w:bookmarkStart w:id="149" w:name="_Toc43714498"/>
      <w:bookmarkStart w:id="150" w:name="_Toc43714831"/>
      <w:bookmarkStart w:id="151" w:name="_Toc43715605"/>
      <w:bookmarkStart w:id="152" w:name="_Toc43715737"/>
      <w:bookmarkStart w:id="153" w:name="_Toc43715869"/>
      <w:bookmarkStart w:id="154" w:name="_Toc43718044"/>
      <w:bookmarkStart w:id="155" w:name="_Toc47080885"/>
      <w:r>
        <w:rPr>
          <w:rFonts w:ascii="Times New Roman" w:hAnsi="Times New Roman" w:cs="Times New Roman"/>
          <w:color w:val="auto"/>
          <w:sz w:val="24"/>
        </w:rPr>
        <w:t>Tabel 4.4 Pengaruh kadar gula darah tikus putih (</w:t>
      </w:r>
      <w:r>
        <w:rPr>
          <w:rFonts w:ascii="Times New Roman" w:hAnsi="Times New Roman" w:cs="Times New Roman"/>
          <w:i/>
          <w:color w:val="auto"/>
          <w:sz w:val="24"/>
        </w:rPr>
        <w:t>Rattus norvegicus</w:t>
      </w:r>
      <w:r>
        <w:rPr>
          <w:rFonts w:ascii="Times New Roman" w:hAnsi="Times New Roman" w:cs="Times New Roman"/>
          <w:color w:val="auto"/>
          <w:sz w:val="24"/>
        </w:rPr>
        <w:t>) tipe DM tipe 2 sebelum dan sesudah  diberikan umbi tanaman Yakon (</w:t>
      </w:r>
      <w:r>
        <w:rPr>
          <w:rFonts w:ascii="Times New Roman" w:hAnsi="Times New Roman" w:cs="Times New Roman"/>
          <w:i/>
          <w:color w:val="auto"/>
          <w:sz w:val="24"/>
        </w:rPr>
        <w:t>Smallanthus sonchifolius</w:t>
      </w:r>
      <w:r>
        <w:rPr>
          <w:rFonts w:ascii="Times New Roman" w:hAnsi="Times New Roman" w:cs="Times New Roman"/>
          <w:color w:val="auto"/>
          <w:sz w:val="24"/>
        </w:rPr>
        <w:t>) pada kelompok perlakuan dosis 2.</w:t>
      </w:r>
      <w:bookmarkEnd w:id="149"/>
      <w:bookmarkEnd w:id="150"/>
      <w:bookmarkEnd w:id="151"/>
      <w:bookmarkEnd w:id="152"/>
      <w:bookmarkEnd w:id="153"/>
      <w:bookmarkEnd w:id="154"/>
      <w:bookmarkEnd w:id="155"/>
    </w:p>
    <w:tbl>
      <w:tblPr>
        <w:tblStyle w:val="TableGrid"/>
        <w:tblW w:w="8347" w:type="dxa"/>
        <w:tblInd w:w="137" w:type="dxa"/>
        <w:tblLook w:val="04A0" w:firstRow="1" w:lastRow="0" w:firstColumn="1" w:lastColumn="0" w:noHBand="0" w:noVBand="1"/>
      </w:tblPr>
      <w:tblGrid>
        <w:gridCol w:w="1163"/>
        <w:gridCol w:w="390"/>
        <w:gridCol w:w="876"/>
        <w:gridCol w:w="1203"/>
        <w:gridCol w:w="683"/>
        <w:gridCol w:w="643"/>
        <w:gridCol w:w="883"/>
        <w:gridCol w:w="996"/>
        <w:gridCol w:w="1510"/>
      </w:tblGrid>
      <w:tr w:rsidR="00232487">
        <w:tc>
          <w:tcPr>
            <w:tcW w:w="1163" w:type="dxa"/>
            <w:tcBorders>
              <w:top w:val="single" w:sz="4" w:space="0" w:color="auto"/>
              <w:left w:val="nil"/>
              <w:bottom w:val="nil"/>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Variabel</w:t>
            </w:r>
          </w:p>
        </w:tc>
        <w:tc>
          <w:tcPr>
            <w:tcW w:w="390" w:type="dxa"/>
            <w:tcBorders>
              <w:top w:val="single" w:sz="4" w:space="0" w:color="auto"/>
              <w:left w:val="nil"/>
              <w:bottom w:val="nil"/>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N</w:t>
            </w:r>
          </w:p>
        </w:tc>
        <w:tc>
          <w:tcPr>
            <w:tcW w:w="876" w:type="dxa"/>
            <w:tcBorders>
              <w:top w:val="single" w:sz="4" w:space="0" w:color="auto"/>
              <w:left w:val="nil"/>
              <w:bottom w:val="nil"/>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Mean</w:t>
            </w:r>
          </w:p>
        </w:tc>
        <w:tc>
          <w:tcPr>
            <w:tcW w:w="1203" w:type="dxa"/>
            <w:tcBorders>
              <w:top w:val="single" w:sz="4" w:space="0" w:color="auto"/>
              <w:left w:val="nil"/>
              <w:bottom w:val="nil"/>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Std. Deviation</w:t>
            </w:r>
          </w:p>
        </w:tc>
        <w:tc>
          <w:tcPr>
            <w:tcW w:w="683" w:type="dxa"/>
            <w:tcBorders>
              <w:top w:val="single" w:sz="4" w:space="0" w:color="auto"/>
              <w:left w:val="nil"/>
              <w:bottom w:val="nil"/>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Max</w:t>
            </w:r>
          </w:p>
        </w:tc>
        <w:tc>
          <w:tcPr>
            <w:tcW w:w="643" w:type="dxa"/>
            <w:tcBorders>
              <w:top w:val="single" w:sz="4" w:space="0" w:color="auto"/>
              <w:left w:val="nil"/>
              <w:bottom w:val="nil"/>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Min</w:t>
            </w:r>
          </w:p>
        </w:tc>
        <w:tc>
          <w:tcPr>
            <w:tcW w:w="1879" w:type="dxa"/>
            <w:gridSpan w:val="2"/>
            <w:tcBorders>
              <w:top w:val="single" w:sz="4" w:space="0" w:color="auto"/>
              <w:left w:val="nil"/>
              <w:bottom w:val="single" w:sz="4" w:space="0" w:color="auto"/>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95% Confindence Interval Mean</w:t>
            </w:r>
          </w:p>
        </w:tc>
        <w:tc>
          <w:tcPr>
            <w:tcW w:w="1510" w:type="dxa"/>
            <w:tcBorders>
              <w:top w:val="single" w:sz="4" w:space="0" w:color="auto"/>
              <w:left w:val="nil"/>
              <w:bottom w:val="single" w:sz="4" w:space="0" w:color="auto"/>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Paired Sample T-test</w:t>
            </w:r>
          </w:p>
        </w:tc>
      </w:tr>
      <w:tr w:rsidR="00232487">
        <w:tc>
          <w:tcPr>
            <w:tcW w:w="4958" w:type="dxa"/>
            <w:gridSpan w:val="6"/>
            <w:tcBorders>
              <w:top w:val="nil"/>
              <w:left w:val="nil"/>
              <w:bottom w:val="single" w:sz="4" w:space="0" w:color="auto"/>
              <w:right w:val="nil"/>
            </w:tcBorders>
          </w:tcPr>
          <w:p w:rsidR="00232487" w:rsidRDefault="00232487">
            <w:pPr>
              <w:jc w:val="center"/>
              <w:rPr>
                <w:rFonts w:ascii="Times New Roman" w:hAnsi="Times New Roman"/>
                <w:b/>
                <w:i/>
                <w:sz w:val="24"/>
                <w:szCs w:val="24"/>
              </w:rPr>
            </w:pPr>
          </w:p>
        </w:tc>
        <w:tc>
          <w:tcPr>
            <w:tcW w:w="883" w:type="dxa"/>
            <w:tcBorders>
              <w:top w:val="single" w:sz="4" w:space="0" w:color="auto"/>
              <w:left w:val="nil"/>
              <w:bottom w:val="single" w:sz="4" w:space="0" w:color="auto"/>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Lower</w:t>
            </w:r>
          </w:p>
        </w:tc>
        <w:tc>
          <w:tcPr>
            <w:tcW w:w="996" w:type="dxa"/>
            <w:tcBorders>
              <w:top w:val="single" w:sz="4" w:space="0" w:color="auto"/>
              <w:left w:val="nil"/>
              <w:bottom w:val="single" w:sz="4" w:space="0" w:color="auto"/>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Upper</w:t>
            </w:r>
          </w:p>
        </w:tc>
        <w:tc>
          <w:tcPr>
            <w:tcW w:w="1510" w:type="dxa"/>
            <w:tcBorders>
              <w:top w:val="single" w:sz="4" w:space="0" w:color="auto"/>
              <w:left w:val="nil"/>
              <w:bottom w:val="single" w:sz="4" w:space="0" w:color="auto"/>
              <w:right w:val="nil"/>
            </w:tcBorders>
          </w:tcPr>
          <w:p w:rsidR="00232487" w:rsidRDefault="00822D6A">
            <w:pPr>
              <w:jc w:val="center"/>
              <w:rPr>
                <w:rFonts w:ascii="Times New Roman" w:hAnsi="Times New Roman"/>
                <w:b/>
                <w:i/>
                <w:sz w:val="24"/>
                <w:szCs w:val="24"/>
              </w:rPr>
            </w:pPr>
            <w:r>
              <w:rPr>
                <w:rFonts w:ascii="Times New Roman" w:hAnsi="Times New Roman"/>
                <w:b/>
                <w:i/>
                <w:sz w:val="24"/>
                <w:szCs w:val="24"/>
              </w:rPr>
              <w:t>Sig (2 tailed)</w:t>
            </w:r>
          </w:p>
        </w:tc>
      </w:tr>
      <w:tr w:rsidR="00232487">
        <w:tc>
          <w:tcPr>
            <w:tcW w:w="1163"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 xml:space="preserve">Pre </w:t>
            </w:r>
          </w:p>
        </w:tc>
        <w:tc>
          <w:tcPr>
            <w:tcW w:w="390"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6</w:t>
            </w:r>
          </w:p>
        </w:tc>
        <w:tc>
          <w:tcPr>
            <w:tcW w:w="876"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274,17</w:t>
            </w:r>
          </w:p>
        </w:tc>
        <w:tc>
          <w:tcPr>
            <w:tcW w:w="1203"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98,814</w:t>
            </w:r>
          </w:p>
        </w:tc>
        <w:tc>
          <w:tcPr>
            <w:tcW w:w="683"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400</w:t>
            </w:r>
          </w:p>
        </w:tc>
        <w:tc>
          <w:tcPr>
            <w:tcW w:w="643"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150</w:t>
            </w:r>
          </w:p>
        </w:tc>
        <w:tc>
          <w:tcPr>
            <w:tcW w:w="883"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170,47</w:t>
            </w:r>
          </w:p>
        </w:tc>
        <w:tc>
          <w:tcPr>
            <w:tcW w:w="996" w:type="dxa"/>
            <w:tcBorders>
              <w:top w:val="single" w:sz="4" w:space="0" w:color="auto"/>
              <w:left w:val="nil"/>
              <w:bottom w:val="nil"/>
              <w:right w:val="nil"/>
            </w:tcBorders>
          </w:tcPr>
          <w:p w:rsidR="00232487" w:rsidRDefault="00822D6A">
            <w:pPr>
              <w:jc w:val="center"/>
              <w:rPr>
                <w:rFonts w:ascii="Times New Roman" w:hAnsi="Times New Roman"/>
                <w:sz w:val="24"/>
                <w:szCs w:val="24"/>
              </w:rPr>
            </w:pPr>
            <w:r>
              <w:rPr>
                <w:rFonts w:ascii="Times New Roman" w:hAnsi="Times New Roman"/>
                <w:sz w:val="24"/>
                <w:szCs w:val="24"/>
              </w:rPr>
              <w:t>377,87</w:t>
            </w:r>
          </w:p>
          <w:p w:rsidR="00232487" w:rsidRDefault="00232487">
            <w:pPr>
              <w:jc w:val="center"/>
              <w:rPr>
                <w:rFonts w:ascii="Times New Roman" w:hAnsi="Times New Roman"/>
                <w:sz w:val="24"/>
                <w:szCs w:val="24"/>
              </w:rPr>
            </w:pPr>
          </w:p>
        </w:tc>
        <w:tc>
          <w:tcPr>
            <w:tcW w:w="1510" w:type="dxa"/>
            <w:vMerge w:val="restart"/>
            <w:tcBorders>
              <w:top w:val="single" w:sz="4" w:space="0" w:color="auto"/>
              <w:left w:val="nil"/>
              <w:bottom w:val="nil"/>
              <w:right w:val="nil"/>
            </w:tcBorders>
          </w:tcPr>
          <w:p w:rsidR="00232487" w:rsidRDefault="00232487">
            <w:pPr>
              <w:jc w:val="center"/>
              <w:rPr>
                <w:rFonts w:ascii="Times New Roman" w:hAnsi="Times New Roman"/>
                <w:sz w:val="24"/>
                <w:szCs w:val="24"/>
              </w:rPr>
            </w:pPr>
          </w:p>
          <w:p w:rsidR="00232487" w:rsidRDefault="00822D6A">
            <w:pPr>
              <w:jc w:val="center"/>
              <w:rPr>
                <w:rFonts w:ascii="Times New Roman" w:hAnsi="Times New Roman"/>
                <w:sz w:val="24"/>
                <w:szCs w:val="24"/>
              </w:rPr>
            </w:pPr>
            <w:r>
              <w:rPr>
                <w:rFonts w:ascii="Times New Roman" w:hAnsi="Times New Roman"/>
                <w:sz w:val="24"/>
                <w:szCs w:val="24"/>
              </w:rPr>
              <w:t>0,009</w:t>
            </w:r>
          </w:p>
        </w:tc>
      </w:tr>
      <w:tr w:rsidR="00232487">
        <w:tc>
          <w:tcPr>
            <w:tcW w:w="1163"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 xml:space="preserve">Post </w:t>
            </w:r>
          </w:p>
        </w:tc>
        <w:tc>
          <w:tcPr>
            <w:tcW w:w="390"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6</w:t>
            </w:r>
          </w:p>
        </w:tc>
        <w:tc>
          <w:tcPr>
            <w:tcW w:w="876"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93,00</w:t>
            </w:r>
          </w:p>
        </w:tc>
        <w:tc>
          <w:tcPr>
            <w:tcW w:w="1203"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15,975</w:t>
            </w:r>
          </w:p>
        </w:tc>
        <w:tc>
          <w:tcPr>
            <w:tcW w:w="683"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111</w:t>
            </w:r>
          </w:p>
        </w:tc>
        <w:tc>
          <w:tcPr>
            <w:tcW w:w="643"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70</w:t>
            </w:r>
          </w:p>
        </w:tc>
        <w:tc>
          <w:tcPr>
            <w:tcW w:w="883"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76,24</w:t>
            </w:r>
          </w:p>
        </w:tc>
        <w:tc>
          <w:tcPr>
            <w:tcW w:w="996" w:type="dxa"/>
            <w:tcBorders>
              <w:top w:val="nil"/>
              <w:left w:val="nil"/>
              <w:bottom w:val="single" w:sz="4" w:space="0" w:color="auto"/>
              <w:right w:val="nil"/>
            </w:tcBorders>
          </w:tcPr>
          <w:p w:rsidR="00232487" w:rsidRDefault="00822D6A">
            <w:pPr>
              <w:jc w:val="center"/>
              <w:rPr>
                <w:rFonts w:ascii="Times New Roman" w:hAnsi="Times New Roman"/>
                <w:sz w:val="24"/>
                <w:szCs w:val="24"/>
              </w:rPr>
            </w:pPr>
            <w:r>
              <w:rPr>
                <w:rFonts w:ascii="Times New Roman" w:hAnsi="Times New Roman"/>
                <w:sz w:val="24"/>
                <w:szCs w:val="24"/>
              </w:rPr>
              <w:t>109,76</w:t>
            </w:r>
          </w:p>
        </w:tc>
        <w:tc>
          <w:tcPr>
            <w:tcW w:w="1510" w:type="dxa"/>
            <w:vMerge/>
            <w:tcBorders>
              <w:top w:val="nil"/>
              <w:left w:val="nil"/>
              <w:bottom w:val="single" w:sz="4" w:space="0" w:color="auto"/>
              <w:right w:val="nil"/>
            </w:tcBorders>
          </w:tcPr>
          <w:p w:rsidR="00232487" w:rsidRDefault="00232487">
            <w:pPr>
              <w:jc w:val="center"/>
              <w:rPr>
                <w:rFonts w:ascii="Times New Roman" w:hAnsi="Times New Roman"/>
                <w:sz w:val="24"/>
                <w:szCs w:val="24"/>
              </w:rPr>
            </w:pPr>
          </w:p>
        </w:tc>
      </w:tr>
    </w:tbl>
    <w:p w:rsidR="00232487" w:rsidRDefault="00232487">
      <w:pPr>
        <w:spacing w:after="0" w:line="240" w:lineRule="auto"/>
        <w:jc w:val="both"/>
        <w:rPr>
          <w:rFonts w:ascii="Times New Roman" w:hAnsi="Times New Roman"/>
          <w:sz w:val="24"/>
          <w:szCs w:val="24"/>
        </w:rPr>
      </w:pP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Berdasarkan Tabel 4.4 menunjukkan hasil penelitian kadar gula darah tikus putih (</w:t>
      </w:r>
      <w:r>
        <w:rPr>
          <w:rFonts w:ascii="Times New Roman" w:hAnsi="Times New Roman"/>
          <w:i/>
          <w:sz w:val="24"/>
          <w:szCs w:val="24"/>
        </w:rPr>
        <w:t>Rattus norvegicus</w:t>
      </w:r>
      <w:r>
        <w:rPr>
          <w:rFonts w:ascii="Times New Roman" w:hAnsi="Times New Roman"/>
          <w:sz w:val="24"/>
          <w:szCs w:val="24"/>
        </w:rPr>
        <w:t>) model DM tipe 2 sebelum dan sesudah diberikan serbuk umbi Yakon (</w:t>
      </w:r>
      <w:r>
        <w:rPr>
          <w:rFonts w:ascii="Times New Roman" w:hAnsi="Times New Roman"/>
          <w:i/>
          <w:sz w:val="24"/>
          <w:szCs w:val="24"/>
        </w:rPr>
        <w:t>Smallanthus sonchifolius</w:t>
      </w:r>
      <w:r>
        <w:rPr>
          <w:rFonts w:ascii="Times New Roman" w:hAnsi="Times New Roman"/>
          <w:sz w:val="24"/>
          <w:szCs w:val="24"/>
        </w:rPr>
        <w:t xml:space="preserve">) pada kelompok perlakuan dosis 2. Dari hasil tersebut didapatkan rata-rata kadar gula darah keseluruhan tikus sebelum perlakuan sebesar 274,17 mg/dl dimana nilai tertinggi 400 mg/dl serta nilai terendah 150 mg/dl. Sedangkan rata-rata sesudah perlakuan sebesar 93,00 mg/dl dengan nilai tertinggi 111 mg/dl dan nilai terendah 70 mg/dl. Selisih penurunan kadar gula darah anatara kelompok sebelum dan sesudah perlakuan sebesar 181,17 mg/dl. </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 xml:space="preserve">Hasil uji normalitas sebelum perlakuan didapatkan nilai p=0,607 dengan kata lain Sig a &gt; 0,05 maka data memenuhi asumsi normalitas. Sedangkan sesudah perlakuan dosis 2 dengan nilai Sig p=0,743. Dengan demikian variabel </w:t>
      </w:r>
      <w:r>
        <w:rPr>
          <w:rFonts w:ascii="Times New Roman" w:hAnsi="Times New Roman"/>
          <w:sz w:val="24"/>
          <w:szCs w:val="24"/>
        </w:rPr>
        <w:lastRenderedPageBreak/>
        <w:t xml:space="preserve">dependen dan independen mempunyai distribusi normal. Berdasarkan hasil uji statistik </w:t>
      </w:r>
      <w:r>
        <w:rPr>
          <w:rFonts w:ascii="Times New Roman" w:hAnsi="Times New Roman"/>
          <w:i/>
          <w:sz w:val="24"/>
          <w:szCs w:val="24"/>
        </w:rPr>
        <w:t xml:space="preserve">Paired Sample T-test </w:t>
      </w:r>
      <w:r>
        <w:rPr>
          <w:rFonts w:ascii="Times New Roman" w:hAnsi="Times New Roman"/>
          <w:sz w:val="24"/>
          <w:szCs w:val="24"/>
        </w:rPr>
        <w:t xml:space="preserve">didapatkan nilai Sig.(2-tailed) sebesar p = 0,009 dengan kata lain Sig.(2-tailed) </w:t>
      </w:r>
      <w:r>
        <w:rPr>
          <w:rFonts w:ascii="Times New Roman" w:hAnsi="Times New Roman" w:cs="Times New Roman"/>
          <w:sz w:val="24"/>
          <w:szCs w:val="24"/>
        </w:rPr>
        <w:t>α</w:t>
      </w:r>
      <w:r>
        <w:rPr>
          <w:rFonts w:ascii="Times New Roman" w:hAnsi="Times New Roman"/>
          <w:sz w:val="24"/>
          <w:szCs w:val="24"/>
        </w:rPr>
        <w:t xml:space="preserve"> &lt; 0,05 yang berarti ada pengaruh pemberian serbuk umbi Yakon (</w:t>
      </w:r>
      <w:r>
        <w:rPr>
          <w:rFonts w:ascii="Times New Roman" w:hAnsi="Times New Roman"/>
          <w:i/>
          <w:sz w:val="24"/>
          <w:szCs w:val="24"/>
        </w:rPr>
        <w:t>Smallanthus sonchifolius</w:t>
      </w:r>
      <w:r>
        <w:rPr>
          <w:rFonts w:ascii="Times New Roman" w:hAnsi="Times New Roman"/>
          <w:sz w:val="24"/>
          <w:szCs w:val="24"/>
        </w:rPr>
        <w:t>) terhadap kadar guala darah tikus putih.</w:t>
      </w:r>
    </w:p>
    <w:p w:rsidR="00232487" w:rsidRDefault="00822D6A">
      <w:pPr>
        <w:pStyle w:val="Heading4"/>
        <w:numPr>
          <w:ilvl w:val="3"/>
          <w:numId w:val="31"/>
        </w:numPr>
        <w:spacing w:line="240" w:lineRule="auto"/>
        <w:jc w:val="both"/>
        <w:rPr>
          <w:rFonts w:ascii="Times New Roman" w:hAnsi="Times New Roman" w:cs="Times New Roman"/>
          <w:b/>
          <w:i w:val="0"/>
          <w:color w:val="auto"/>
          <w:sz w:val="24"/>
        </w:rPr>
      </w:pPr>
      <w:r>
        <w:rPr>
          <w:rFonts w:ascii="Times New Roman" w:hAnsi="Times New Roman" w:cs="Times New Roman"/>
          <w:b/>
          <w:i w:val="0"/>
          <w:color w:val="auto"/>
          <w:sz w:val="24"/>
        </w:rPr>
        <w:t>Perbedaan kadar gula darah tikus putih (</w:t>
      </w:r>
      <w:r>
        <w:rPr>
          <w:rFonts w:ascii="Times New Roman" w:hAnsi="Times New Roman" w:cs="Times New Roman"/>
          <w:b/>
          <w:color w:val="auto"/>
          <w:sz w:val="24"/>
        </w:rPr>
        <w:t>Rattus norvegicus</w:t>
      </w:r>
      <w:r>
        <w:rPr>
          <w:rFonts w:ascii="Times New Roman" w:hAnsi="Times New Roman" w:cs="Times New Roman"/>
          <w:b/>
          <w:i w:val="0"/>
          <w:color w:val="auto"/>
          <w:sz w:val="24"/>
        </w:rPr>
        <w:t>) model DM tipe 2 antara kelompok kontrol dan perlakuan dosis 1.</w:t>
      </w:r>
    </w:p>
    <w:p w:rsidR="00232487" w:rsidRDefault="00822D6A">
      <w:pPr>
        <w:pStyle w:val="Heading1"/>
        <w:numPr>
          <w:ilvl w:val="0"/>
          <w:numId w:val="0"/>
        </w:numPr>
        <w:spacing w:line="240" w:lineRule="auto"/>
        <w:ind w:left="993" w:hanging="993"/>
        <w:jc w:val="both"/>
        <w:rPr>
          <w:rFonts w:ascii="Times New Roman" w:hAnsi="Times New Roman" w:cs="Times New Roman"/>
          <w:color w:val="auto"/>
          <w:sz w:val="24"/>
        </w:rPr>
      </w:pPr>
      <w:bookmarkStart w:id="156" w:name="_Toc43714499"/>
      <w:bookmarkStart w:id="157" w:name="_Toc43714832"/>
      <w:bookmarkStart w:id="158" w:name="_Toc43715606"/>
      <w:bookmarkStart w:id="159" w:name="_Toc43715738"/>
      <w:bookmarkStart w:id="160" w:name="_Toc43715870"/>
      <w:bookmarkStart w:id="161" w:name="_Toc43718045"/>
      <w:bookmarkStart w:id="162" w:name="_Toc47080886"/>
      <w:r>
        <w:rPr>
          <w:rFonts w:ascii="Times New Roman" w:hAnsi="Times New Roman" w:cs="Times New Roman"/>
          <w:color w:val="auto"/>
          <w:sz w:val="24"/>
        </w:rPr>
        <w:t>Tabel 4.5 Perbedaan</w:t>
      </w:r>
      <w:r>
        <w:rPr>
          <w:rFonts w:ascii="Times New Roman" w:hAnsi="Times New Roman" w:cs="Times New Roman"/>
          <w:b/>
          <w:color w:val="auto"/>
          <w:sz w:val="24"/>
        </w:rPr>
        <w:t xml:space="preserve"> </w:t>
      </w:r>
      <w:r>
        <w:rPr>
          <w:rFonts w:ascii="Times New Roman" w:hAnsi="Times New Roman" w:cs="Times New Roman"/>
          <w:color w:val="auto"/>
          <w:sz w:val="24"/>
        </w:rPr>
        <w:t>kadar gula darah tikus putih (</w:t>
      </w:r>
      <w:r>
        <w:rPr>
          <w:rFonts w:ascii="Times New Roman" w:hAnsi="Times New Roman" w:cs="Times New Roman"/>
          <w:i/>
          <w:color w:val="auto"/>
          <w:sz w:val="24"/>
        </w:rPr>
        <w:t>Rattus norvegicus</w:t>
      </w:r>
      <w:r>
        <w:rPr>
          <w:rFonts w:ascii="Times New Roman" w:hAnsi="Times New Roman" w:cs="Times New Roman"/>
          <w:color w:val="auto"/>
          <w:sz w:val="24"/>
        </w:rPr>
        <w:t>) tipe DM tipe 2 antara kelompok kontrol dan perlakuan dosis 1.</w:t>
      </w:r>
      <w:bookmarkEnd w:id="156"/>
      <w:bookmarkEnd w:id="157"/>
      <w:bookmarkEnd w:id="158"/>
      <w:bookmarkEnd w:id="159"/>
      <w:bookmarkEnd w:id="160"/>
      <w:bookmarkEnd w:id="161"/>
      <w:bookmarkEnd w:id="162"/>
    </w:p>
    <w:tbl>
      <w:tblPr>
        <w:tblStyle w:val="TableGrid"/>
        <w:tblW w:w="8541"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
        <w:gridCol w:w="360"/>
        <w:gridCol w:w="882"/>
        <w:gridCol w:w="1179"/>
        <w:gridCol w:w="605"/>
        <w:gridCol w:w="65"/>
        <w:gridCol w:w="635"/>
        <w:gridCol w:w="865"/>
        <w:gridCol w:w="124"/>
        <w:gridCol w:w="984"/>
        <w:gridCol w:w="1545"/>
      </w:tblGrid>
      <w:tr w:rsidR="00232487">
        <w:trPr>
          <w:trHeight w:val="874"/>
        </w:trPr>
        <w:tc>
          <w:tcPr>
            <w:tcW w:w="1298" w:type="dxa"/>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Variabel</w:t>
            </w:r>
          </w:p>
        </w:tc>
        <w:tc>
          <w:tcPr>
            <w:tcW w:w="360" w:type="dxa"/>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N</w:t>
            </w:r>
          </w:p>
        </w:tc>
        <w:tc>
          <w:tcPr>
            <w:tcW w:w="882" w:type="dxa"/>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Mean</w:t>
            </w:r>
          </w:p>
        </w:tc>
        <w:tc>
          <w:tcPr>
            <w:tcW w:w="1179" w:type="dxa"/>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Std. Deviation</w:t>
            </w:r>
          </w:p>
        </w:tc>
        <w:tc>
          <w:tcPr>
            <w:tcW w:w="670" w:type="dxa"/>
            <w:gridSpan w:val="2"/>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Max</w:t>
            </w:r>
          </w:p>
        </w:tc>
        <w:tc>
          <w:tcPr>
            <w:tcW w:w="633" w:type="dxa"/>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Min</w:t>
            </w:r>
          </w:p>
        </w:tc>
        <w:tc>
          <w:tcPr>
            <w:tcW w:w="1973" w:type="dxa"/>
            <w:gridSpan w:val="3"/>
            <w:tcBorders>
              <w:bottom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95% Confindence Interval Mean</w:t>
            </w:r>
          </w:p>
        </w:tc>
        <w:tc>
          <w:tcPr>
            <w:tcW w:w="1545" w:type="dxa"/>
            <w:tcBorders>
              <w:bottom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Independent Sample T-test</w:t>
            </w:r>
          </w:p>
        </w:tc>
      </w:tr>
      <w:tr w:rsidR="00232487">
        <w:trPr>
          <w:trHeight w:val="291"/>
        </w:trPr>
        <w:tc>
          <w:tcPr>
            <w:tcW w:w="5024" w:type="dxa"/>
            <w:gridSpan w:val="7"/>
            <w:tcBorders>
              <w:bottom w:val="single" w:sz="4" w:space="0" w:color="auto"/>
            </w:tcBorders>
          </w:tcPr>
          <w:p w:rsidR="00232487" w:rsidRDefault="00232487">
            <w:pPr>
              <w:jc w:val="center"/>
              <w:rPr>
                <w:rFonts w:ascii="Times New Roman" w:hAnsi="Times New Roman" w:cs="Times New Roman"/>
                <w:b/>
                <w:i/>
                <w:sz w:val="24"/>
                <w:szCs w:val="24"/>
              </w:rPr>
            </w:pPr>
          </w:p>
        </w:tc>
        <w:tc>
          <w:tcPr>
            <w:tcW w:w="865" w:type="dxa"/>
            <w:tcBorders>
              <w:top w:val="single" w:sz="4" w:space="0" w:color="auto"/>
              <w:bottom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Lower</w:t>
            </w:r>
          </w:p>
        </w:tc>
        <w:tc>
          <w:tcPr>
            <w:tcW w:w="1107" w:type="dxa"/>
            <w:gridSpan w:val="2"/>
            <w:tcBorders>
              <w:top w:val="single" w:sz="4" w:space="0" w:color="auto"/>
              <w:bottom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Upper</w:t>
            </w:r>
          </w:p>
        </w:tc>
        <w:tc>
          <w:tcPr>
            <w:tcW w:w="1545" w:type="dxa"/>
            <w:tcBorders>
              <w:top w:val="single" w:sz="4" w:space="0" w:color="auto"/>
              <w:bottom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Sig (2 tailed)</w:t>
            </w:r>
          </w:p>
        </w:tc>
      </w:tr>
      <w:tr w:rsidR="00232487">
        <w:trPr>
          <w:trHeight w:val="600"/>
        </w:trPr>
        <w:tc>
          <w:tcPr>
            <w:tcW w:w="1298"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Kontrol</w:t>
            </w:r>
          </w:p>
        </w:tc>
        <w:tc>
          <w:tcPr>
            <w:tcW w:w="360"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6</w:t>
            </w:r>
          </w:p>
        </w:tc>
        <w:tc>
          <w:tcPr>
            <w:tcW w:w="882"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201,33</w:t>
            </w:r>
          </w:p>
        </w:tc>
        <w:tc>
          <w:tcPr>
            <w:tcW w:w="1179"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29,710</w:t>
            </w:r>
          </w:p>
        </w:tc>
        <w:tc>
          <w:tcPr>
            <w:tcW w:w="605"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240</w:t>
            </w:r>
          </w:p>
        </w:tc>
        <w:tc>
          <w:tcPr>
            <w:tcW w:w="698" w:type="dxa"/>
            <w:gridSpan w:val="2"/>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156</w:t>
            </w:r>
          </w:p>
        </w:tc>
        <w:tc>
          <w:tcPr>
            <w:tcW w:w="989" w:type="dxa"/>
            <w:gridSpan w:val="2"/>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170,15</w:t>
            </w:r>
          </w:p>
        </w:tc>
        <w:tc>
          <w:tcPr>
            <w:tcW w:w="983"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232,51</w:t>
            </w:r>
          </w:p>
          <w:p w:rsidR="00232487" w:rsidRDefault="00232487">
            <w:pPr>
              <w:jc w:val="center"/>
              <w:rPr>
                <w:rFonts w:ascii="Times New Roman" w:hAnsi="Times New Roman" w:cs="Times New Roman"/>
                <w:sz w:val="24"/>
                <w:szCs w:val="24"/>
              </w:rPr>
            </w:pPr>
          </w:p>
        </w:tc>
        <w:tc>
          <w:tcPr>
            <w:tcW w:w="1545" w:type="dxa"/>
            <w:vMerge w:val="restart"/>
            <w:tcBorders>
              <w:top w:val="single" w:sz="4" w:space="0" w:color="auto"/>
            </w:tcBorders>
          </w:tcPr>
          <w:p w:rsidR="00232487" w:rsidRDefault="00232487">
            <w:pPr>
              <w:jc w:val="center"/>
              <w:rPr>
                <w:rFonts w:ascii="Times New Roman" w:hAnsi="Times New Roman" w:cs="Times New Roman"/>
                <w:sz w:val="24"/>
                <w:szCs w:val="24"/>
              </w:rPr>
            </w:pPr>
          </w:p>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0,000</w:t>
            </w:r>
          </w:p>
        </w:tc>
      </w:tr>
      <w:tr w:rsidR="00232487">
        <w:trPr>
          <w:trHeight w:val="582"/>
        </w:trPr>
        <w:tc>
          <w:tcPr>
            <w:tcW w:w="1298"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Perlakuan 1</w:t>
            </w:r>
          </w:p>
        </w:tc>
        <w:tc>
          <w:tcPr>
            <w:tcW w:w="360"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6</w:t>
            </w:r>
          </w:p>
        </w:tc>
        <w:tc>
          <w:tcPr>
            <w:tcW w:w="88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106,17</w:t>
            </w:r>
          </w:p>
        </w:tc>
        <w:tc>
          <w:tcPr>
            <w:tcW w:w="1179"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15,892</w:t>
            </w:r>
          </w:p>
        </w:tc>
        <w:tc>
          <w:tcPr>
            <w:tcW w:w="670" w:type="dxa"/>
            <w:gridSpan w:val="2"/>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130</w:t>
            </w:r>
          </w:p>
        </w:tc>
        <w:tc>
          <w:tcPr>
            <w:tcW w:w="633"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89</w:t>
            </w:r>
          </w:p>
        </w:tc>
        <w:tc>
          <w:tcPr>
            <w:tcW w:w="865"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89,49</w:t>
            </w:r>
          </w:p>
        </w:tc>
        <w:tc>
          <w:tcPr>
            <w:tcW w:w="1107" w:type="dxa"/>
            <w:gridSpan w:val="2"/>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122,84</w:t>
            </w:r>
          </w:p>
        </w:tc>
        <w:tc>
          <w:tcPr>
            <w:tcW w:w="1545" w:type="dxa"/>
            <w:vMerge/>
          </w:tcPr>
          <w:p w:rsidR="00232487" w:rsidRDefault="00232487">
            <w:pPr>
              <w:jc w:val="center"/>
              <w:rPr>
                <w:rFonts w:ascii="Times New Roman" w:hAnsi="Times New Roman" w:cs="Times New Roman"/>
                <w:sz w:val="24"/>
                <w:szCs w:val="24"/>
              </w:rPr>
            </w:pPr>
          </w:p>
        </w:tc>
      </w:tr>
    </w:tbl>
    <w:p w:rsidR="00232487" w:rsidRDefault="00232487">
      <w:pPr>
        <w:spacing w:after="0" w:line="240" w:lineRule="auto"/>
        <w:jc w:val="both"/>
        <w:rPr>
          <w:rFonts w:ascii="Times New Roman" w:hAnsi="Times New Roman" w:cs="Times New Roman"/>
          <w:b/>
          <w:sz w:val="24"/>
          <w:szCs w:val="24"/>
        </w:rPr>
      </w:pPr>
    </w:p>
    <w:p w:rsidR="00232487" w:rsidRDefault="00822D6A">
      <w:pPr>
        <w:spacing w:after="0" w:line="480" w:lineRule="auto"/>
        <w:ind w:firstLine="720"/>
        <w:jc w:val="both"/>
        <w:rPr>
          <w:rFonts w:ascii="Times New Roman" w:hAnsi="Times New Roman"/>
          <w:color w:val="FF0000"/>
          <w:sz w:val="24"/>
          <w:szCs w:val="24"/>
        </w:rPr>
      </w:pPr>
      <w:r>
        <w:rPr>
          <w:rFonts w:ascii="Times New Roman" w:hAnsi="Times New Roman"/>
          <w:sz w:val="24"/>
          <w:szCs w:val="24"/>
        </w:rPr>
        <w:t>Berdasarkan Tabel 4.5 menunjukkan hasil penelitian kadar gula darah tikus putih (</w:t>
      </w:r>
      <w:r>
        <w:rPr>
          <w:rFonts w:ascii="Times New Roman" w:hAnsi="Times New Roman"/>
          <w:i/>
          <w:sz w:val="24"/>
          <w:szCs w:val="24"/>
        </w:rPr>
        <w:t>Rattus norvegicus</w:t>
      </w:r>
      <w:r>
        <w:rPr>
          <w:rFonts w:ascii="Times New Roman" w:hAnsi="Times New Roman"/>
          <w:sz w:val="24"/>
          <w:szCs w:val="24"/>
        </w:rPr>
        <w:t xml:space="preserve">) tipe DM tipe 2 antara kelompok  kontrol dan perlakuan dosis 1. Dari hasil tersebut didapatkan rata-rata kadar gula darah keseluruhan tikus kelompok perlakuan dosis 1 sebesar 106,17 mg/dl dimana nilai tertinggi 130 mg/dl serta nilai terendah 89 mg/dl. Sedangkan rata-rata kelompok kontrol sebesar 201,33 mg/dl dengan nilai tertinggi 240 mg/dl dan nilai terendah 156 mg/dl. </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 xml:space="preserve">Uji normalitas kelompok kontrol dengan nilai p=0,967 dengan kata lain Sig </w:t>
      </w:r>
      <w:r>
        <w:rPr>
          <w:rFonts w:ascii="Times New Roman" w:hAnsi="Times New Roman" w:cs="Times New Roman"/>
          <w:sz w:val="24"/>
          <w:szCs w:val="24"/>
        </w:rPr>
        <w:t>α</w:t>
      </w:r>
      <w:r>
        <w:rPr>
          <w:rFonts w:ascii="Times New Roman" w:hAnsi="Times New Roman"/>
          <w:sz w:val="24"/>
          <w:szCs w:val="24"/>
        </w:rPr>
        <w:t xml:space="preserve"> &gt; 0,05 maka data memenuhi asumsi normalitas. Pada kelompok perlakuan dosis 1 diperoleh nilai p=0,614, dengan demikian variabel dependen dan independen mempunyai distribusi normal. Dari hasil uji statistic menggunakan uji </w:t>
      </w:r>
      <w:r>
        <w:rPr>
          <w:rFonts w:ascii="Times New Roman" w:hAnsi="Times New Roman"/>
          <w:i/>
          <w:sz w:val="24"/>
          <w:szCs w:val="24"/>
        </w:rPr>
        <w:lastRenderedPageBreak/>
        <w:t>Independent Sample T-test</w:t>
      </w:r>
      <w:r>
        <w:rPr>
          <w:rFonts w:ascii="Times New Roman" w:hAnsi="Times New Roman"/>
          <w:sz w:val="24"/>
          <w:szCs w:val="24"/>
        </w:rPr>
        <w:t xml:space="preserve"> didapatkan nilai Sig.(2-tailed) sebesar p = 0,000. Dengan kata lain Sig.(2-tailed) </w:t>
      </w:r>
      <w:r>
        <w:rPr>
          <w:rFonts w:ascii="Times New Roman" w:hAnsi="Times New Roman" w:cs="Times New Roman"/>
          <w:sz w:val="24"/>
          <w:szCs w:val="24"/>
        </w:rPr>
        <w:t>α</w:t>
      </w:r>
      <w:r>
        <w:rPr>
          <w:rFonts w:ascii="Times New Roman" w:hAnsi="Times New Roman"/>
          <w:sz w:val="24"/>
          <w:szCs w:val="24"/>
        </w:rPr>
        <w:t xml:space="preserve"> &lt; 0,05 yang berarti ada perbedaan kadar gula darah tikus putih kelompok kontrol dan perlakuan dosis 1.</w:t>
      </w:r>
    </w:p>
    <w:p w:rsidR="00232487" w:rsidRDefault="00822D6A">
      <w:pPr>
        <w:pStyle w:val="Heading4"/>
        <w:numPr>
          <w:ilvl w:val="3"/>
          <w:numId w:val="31"/>
        </w:numPr>
        <w:spacing w:line="240" w:lineRule="auto"/>
        <w:jc w:val="both"/>
        <w:rPr>
          <w:rFonts w:ascii="Times New Roman" w:hAnsi="Times New Roman" w:cs="Times New Roman"/>
          <w:b/>
          <w:i w:val="0"/>
          <w:color w:val="auto"/>
          <w:sz w:val="24"/>
        </w:rPr>
      </w:pPr>
      <w:r>
        <w:rPr>
          <w:rFonts w:ascii="Times New Roman" w:hAnsi="Times New Roman" w:cs="Times New Roman"/>
          <w:b/>
          <w:i w:val="0"/>
          <w:color w:val="auto"/>
          <w:sz w:val="24"/>
        </w:rPr>
        <w:t>Perbedaan kadar gula darah tikus putih (</w:t>
      </w:r>
      <w:r>
        <w:rPr>
          <w:rFonts w:ascii="Times New Roman" w:hAnsi="Times New Roman" w:cs="Times New Roman"/>
          <w:b/>
          <w:color w:val="auto"/>
          <w:sz w:val="24"/>
        </w:rPr>
        <w:t>Rattus norvegicus</w:t>
      </w:r>
      <w:r>
        <w:rPr>
          <w:rFonts w:ascii="Times New Roman" w:hAnsi="Times New Roman" w:cs="Times New Roman"/>
          <w:b/>
          <w:i w:val="0"/>
          <w:color w:val="auto"/>
          <w:sz w:val="24"/>
        </w:rPr>
        <w:t>) model DM tipe 2 antara kelompok kontrol dan perlakuan dosis 2.</w:t>
      </w:r>
    </w:p>
    <w:p w:rsidR="00232487" w:rsidRDefault="00822D6A">
      <w:pPr>
        <w:pStyle w:val="Heading1"/>
        <w:numPr>
          <w:ilvl w:val="0"/>
          <w:numId w:val="0"/>
        </w:numPr>
        <w:spacing w:line="240" w:lineRule="auto"/>
        <w:ind w:left="993" w:hanging="993"/>
        <w:jc w:val="both"/>
        <w:rPr>
          <w:rFonts w:ascii="Times New Roman" w:hAnsi="Times New Roman" w:cs="Times New Roman"/>
          <w:color w:val="auto"/>
          <w:sz w:val="24"/>
        </w:rPr>
      </w:pPr>
      <w:bookmarkStart w:id="163" w:name="_Toc43714500"/>
      <w:bookmarkStart w:id="164" w:name="_Toc43714833"/>
      <w:bookmarkStart w:id="165" w:name="_Toc43715607"/>
      <w:bookmarkStart w:id="166" w:name="_Toc43715739"/>
      <w:bookmarkStart w:id="167" w:name="_Toc43715871"/>
      <w:bookmarkStart w:id="168" w:name="_Toc43718046"/>
      <w:bookmarkStart w:id="169" w:name="_Toc47080887"/>
      <w:r>
        <w:rPr>
          <w:rFonts w:ascii="Times New Roman" w:hAnsi="Times New Roman" w:cs="Times New Roman"/>
          <w:color w:val="auto"/>
          <w:sz w:val="24"/>
        </w:rPr>
        <w:t>Tabel 4.6 Perbedaan kadar gula darah tikus putih (</w:t>
      </w:r>
      <w:r>
        <w:rPr>
          <w:rFonts w:ascii="Times New Roman" w:hAnsi="Times New Roman" w:cs="Times New Roman"/>
          <w:i/>
          <w:color w:val="auto"/>
          <w:sz w:val="24"/>
        </w:rPr>
        <w:t>Rattus norvegicus</w:t>
      </w:r>
      <w:r>
        <w:rPr>
          <w:rFonts w:ascii="Times New Roman" w:hAnsi="Times New Roman" w:cs="Times New Roman"/>
          <w:color w:val="auto"/>
          <w:sz w:val="24"/>
        </w:rPr>
        <w:t>) model DM tipe 2 antara kelompok kontrol dan perlakuan dosis 2.</w:t>
      </w:r>
      <w:bookmarkEnd w:id="163"/>
      <w:bookmarkEnd w:id="164"/>
      <w:bookmarkEnd w:id="165"/>
      <w:bookmarkEnd w:id="166"/>
      <w:bookmarkEnd w:id="167"/>
      <w:bookmarkEnd w:id="168"/>
      <w:bookmarkEnd w:id="169"/>
    </w:p>
    <w:tbl>
      <w:tblPr>
        <w:tblStyle w:val="TableGrid"/>
        <w:tblW w:w="808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82"/>
        <w:gridCol w:w="994"/>
        <w:gridCol w:w="992"/>
        <w:gridCol w:w="709"/>
        <w:gridCol w:w="639"/>
        <w:gridCol w:w="920"/>
        <w:gridCol w:w="992"/>
        <w:gridCol w:w="1276"/>
      </w:tblGrid>
      <w:tr w:rsidR="00232487">
        <w:tc>
          <w:tcPr>
            <w:tcW w:w="1276" w:type="dxa"/>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Variabel</w:t>
            </w:r>
          </w:p>
        </w:tc>
        <w:tc>
          <w:tcPr>
            <w:tcW w:w="282" w:type="dxa"/>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N</w:t>
            </w:r>
          </w:p>
        </w:tc>
        <w:tc>
          <w:tcPr>
            <w:tcW w:w="994" w:type="dxa"/>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Mean</w:t>
            </w:r>
          </w:p>
        </w:tc>
        <w:tc>
          <w:tcPr>
            <w:tcW w:w="992" w:type="dxa"/>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Std. Deviation</w:t>
            </w:r>
          </w:p>
        </w:tc>
        <w:tc>
          <w:tcPr>
            <w:tcW w:w="709" w:type="dxa"/>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Max</w:t>
            </w:r>
          </w:p>
        </w:tc>
        <w:tc>
          <w:tcPr>
            <w:tcW w:w="639" w:type="dxa"/>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Min</w:t>
            </w:r>
          </w:p>
        </w:tc>
        <w:tc>
          <w:tcPr>
            <w:tcW w:w="1912" w:type="dxa"/>
            <w:gridSpan w:val="2"/>
            <w:tcBorders>
              <w:bottom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95% Confindence Interval Mean</w:t>
            </w:r>
          </w:p>
        </w:tc>
        <w:tc>
          <w:tcPr>
            <w:tcW w:w="1276" w:type="dxa"/>
            <w:tcBorders>
              <w:bottom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Independent Sample T-test</w:t>
            </w:r>
          </w:p>
        </w:tc>
      </w:tr>
      <w:tr w:rsidR="00232487">
        <w:tc>
          <w:tcPr>
            <w:tcW w:w="4892" w:type="dxa"/>
            <w:gridSpan w:val="6"/>
            <w:tcBorders>
              <w:top w:val="single" w:sz="4" w:space="0" w:color="auto"/>
              <w:bottom w:val="single" w:sz="4" w:space="0" w:color="auto"/>
            </w:tcBorders>
          </w:tcPr>
          <w:p w:rsidR="00232487" w:rsidRDefault="00232487">
            <w:pPr>
              <w:jc w:val="both"/>
              <w:rPr>
                <w:rFonts w:ascii="Times New Roman" w:hAnsi="Times New Roman" w:cs="Times New Roman"/>
                <w:i/>
                <w:sz w:val="24"/>
                <w:szCs w:val="24"/>
              </w:rPr>
            </w:pPr>
          </w:p>
        </w:tc>
        <w:tc>
          <w:tcPr>
            <w:tcW w:w="920" w:type="dxa"/>
            <w:tcBorders>
              <w:top w:val="single" w:sz="4" w:space="0" w:color="auto"/>
              <w:bottom w:val="single" w:sz="4" w:space="0" w:color="auto"/>
            </w:tcBorders>
          </w:tcPr>
          <w:p w:rsidR="00232487" w:rsidRDefault="00822D6A">
            <w:pPr>
              <w:jc w:val="both"/>
              <w:rPr>
                <w:rFonts w:ascii="Times New Roman" w:hAnsi="Times New Roman" w:cs="Times New Roman"/>
                <w:b/>
                <w:i/>
                <w:sz w:val="24"/>
                <w:szCs w:val="24"/>
              </w:rPr>
            </w:pPr>
            <w:r>
              <w:rPr>
                <w:rFonts w:ascii="Times New Roman" w:hAnsi="Times New Roman" w:cs="Times New Roman"/>
                <w:b/>
                <w:i/>
                <w:sz w:val="24"/>
                <w:szCs w:val="24"/>
              </w:rPr>
              <w:t xml:space="preserve">Lower </w:t>
            </w:r>
          </w:p>
        </w:tc>
        <w:tc>
          <w:tcPr>
            <w:tcW w:w="992" w:type="dxa"/>
            <w:tcBorders>
              <w:top w:val="single" w:sz="4" w:space="0" w:color="auto"/>
              <w:bottom w:val="single" w:sz="4" w:space="0" w:color="auto"/>
            </w:tcBorders>
          </w:tcPr>
          <w:p w:rsidR="00232487" w:rsidRDefault="00822D6A">
            <w:pPr>
              <w:jc w:val="both"/>
              <w:rPr>
                <w:rFonts w:ascii="Times New Roman" w:hAnsi="Times New Roman" w:cs="Times New Roman"/>
                <w:b/>
                <w:i/>
                <w:sz w:val="24"/>
                <w:szCs w:val="24"/>
              </w:rPr>
            </w:pPr>
            <w:r>
              <w:rPr>
                <w:rFonts w:ascii="Times New Roman" w:hAnsi="Times New Roman" w:cs="Times New Roman"/>
                <w:b/>
                <w:i/>
                <w:sz w:val="24"/>
                <w:szCs w:val="24"/>
              </w:rPr>
              <w:t xml:space="preserve">Upper </w:t>
            </w:r>
          </w:p>
        </w:tc>
        <w:tc>
          <w:tcPr>
            <w:tcW w:w="1276" w:type="dxa"/>
            <w:tcBorders>
              <w:top w:val="single" w:sz="4" w:space="0" w:color="auto"/>
              <w:bottom w:val="single" w:sz="4" w:space="0" w:color="auto"/>
            </w:tcBorders>
          </w:tcPr>
          <w:p w:rsidR="00232487" w:rsidRDefault="00822D6A">
            <w:pPr>
              <w:jc w:val="both"/>
              <w:rPr>
                <w:rFonts w:ascii="Times New Roman" w:hAnsi="Times New Roman" w:cs="Times New Roman"/>
                <w:b/>
                <w:i/>
                <w:sz w:val="24"/>
                <w:szCs w:val="24"/>
              </w:rPr>
            </w:pPr>
            <w:r>
              <w:rPr>
                <w:rFonts w:ascii="Times New Roman" w:hAnsi="Times New Roman" w:cs="Times New Roman"/>
                <w:b/>
                <w:i/>
                <w:sz w:val="24"/>
                <w:szCs w:val="24"/>
              </w:rPr>
              <w:t>Sig (2 tailed)</w:t>
            </w:r>
          </w:p>
        </w:tc>
      </w:tr>
      <w:tr w:rsidR="00232487">
        <w:tc>
          <w:tcPr>
            <w:tcW w:w="1276"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Kontrol</w:t>
            </w:r>
          </w:p>
        </w:tc>
        <w:tc>
          <w:tcPr>
            <w:tcW w:w="282"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6</w:t>
            </w:r>
          </w:p>
        </w:tc>
        <w:tc>
          <w:tcPr>
            <w:tcW w:w="994"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201,33</w:t>
            </w:r>
          </w:p>
        </w:tc>
        <w:tc>
          <w:tcPr>
            <w:tcW w:w="992"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29,710</w:t>
            </w:r>
          </w:p>
        </w:tc>
        <w:tc>
          <w:tcPr>
            <w:tcW w:w="709"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240</w:t>
            </w:r>
          </w:p>
        </w:tc>
        <w:tc>
          <w:tcPr>
            <w:tcW w:w="639"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156</w:t>
            </w:r>
          </w:p>
        </w:tc>
        <w:tc>
          <w:tcPr>
            <w:tcW w:w="920"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170,15</w:t>
            </w:r>
          </w:p>
        </w:tc>
        <w:tc>
          <w:tcPr>
            <w:tcW w:w="992" w:type="dxa"/>
            <w:tcBorders>
              <w:top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232,51</w:t>
            </w:r>
          </w:p>
          <w:p w:rsidR="00232487" w:rsidRDefault="00232487">
            <w:pPr>
              <w:jc w:val="center"/>
              <w:rPr>
                <w:rFonts w:ascii="Times New Roman" w:hAnsi="Times New Roman" w:cs="Times New Roman"/>
                <w:sz w:val="24"/>
                <w:szCs w:val="24"/>
              </w:rPr>
            </w:pPr>
          </w:p>
        </w:tc>
        <w:tc>
          <w:tcPr>
            <w:tcW w:w="1276" w:type="dxa"/>
            <w:vMerge w:val="restart"/>
            <w:tcBorders>
              <w:top w:val="single" w:sz="4" w:space="0" w:color="auto"/>
            </w:tcBorders>
          </w:tcPr>
          <w:p w:rsidR="00232487" w:rsidRDefault="00232487">
            <w:pPr>
              <w:jc w:val="center"/>
              <w:rPr>
                <w:rFonts w:ascii="Times New Roman" w:hAnsi="Times New Roman" w:cs="Times New Roman"/>
                <w:sz w:val="24"/>
                <w:szCs w:val="24"/>
              </w:rPr>
            </w:pPr>
          </w:p>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0,000</w:t>
            </w:r>
          </w:p>
        </w:tc>
      </w:tr>
      <w:tr w:rsidR="00232487">
        <w:tc>
          <w:tcPr>
            <w:tcW w:w="1276"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Perlakuan 2</w:t>
            </w:r>
          </w:p>
        </w:tc>
        <w:tc>
          <w:tcPr>
            <w:tcW w:w="28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6</w:t>
            </w:r>
          </w:p>
        </w:tc>
        <w:tc>
          <w:tcPr>
            <w:tcW w:w="99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93,00</w:t>
            </w:r>
          </w:p>
        </w:tc>
        <w:tc>
          <w:tcPr>
            <w:tcW w:w="99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15,975</w:t>
            </w:r>
          </w:p>
        </w:tc>
        <w:tc>
          <w:tcPr>
            <w:tcW w:w="709"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111</w:t>
            </w:r>
          </w:p>
        </w:tc>
        <w:tc>
          <w:tcPr>
            <w:tcW w:w="639"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70</w:t>
            </w:r>
          </w:p>
        </w:tc>
        <w:tc>
          <w:tcPr>
            <w:tcW w:w="920"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76,24</w:t>
            </w:r>
          </w:p>
        </w:tc>
        <w:tc>
          <w:tcPr>
            <w:tcW w:w="99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109,76</w:t>
            </w:r>
          </w:p>
        </w:tc>
        <w:tc>
          <w:tcPr>
            <w:tcW w:w="1276" w:type="dxa"/>
            <w:vMerge/>
          </w:tcPr>
          <w:p w:rsidR="00232487" w:rsidRDefault="00232487">
            <w:pPr>
              <w:jc w:val="center"/>
              <w:rPr>
                <w:rFonts w:ascii="Times New Roman" w:hAnsi="Times New Roman" w:cs="Times New Roman"/>
                <w:sz w:val="24"/>
                <w:szCs w:val="24"/>
              </w:rPr>
            </w:pPr>
          </w:p>
        </w:tc>
      </w:tr>
    </w:tbl>
    <w:p w:rsidR="00232487" w:rsidRDefault="00232487">
      <w:pPr>
        <w:spacing w:after="0" w:line="240" w:lineRule="auto"/>
        <w:ind w:firstLine="720"/>
        <w:jc w:val="both"/>
        <w:rPr>
          <w:rFonts w:ascii="Times New Roman" w:hAnsi="Times New Roman"/>
          <w:sz w:val="24"/>
          <w:szCs w:val="24"/>
        </w:rPr>
      </w:pP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Berdasarkan Tabel 4.6 menunjukkan hasil penelitian kadar gula darah tikus putih (</w:t>
      </w:r>
      <w:r>
        <w:rPr>
          <w:rFonts w:ascii="Times New Roman" w:hAnsi="Times New Roman"/>
          <w:i/>
          <w:sz w:val="24"/>
          <w:szCs w:val="24"/>
        </w:rPr>
        <w:t>Rattus norvegicus</w:t>
      </w:r>
      <w:r>
        <w:rPr>
          <w:rFonts w:ascii="Times New Roman" w:hAnsi="Times New Roman"/>
          <w:sz w:val="24"/>
          <w:szCs w:val="24"/>
        </w:rPr>
        <w:t xml:space="preserve">) tipe DM tipe 2 antara kelompok kontrol dan perlakuan dosis 2. Dari hasil tersebut didapatkan rata-rata kadar gula darah keseluruhan tikus kelompok kontrol sebesar 201,33 mg/dl dimana nilai tertinggi 240 mg/dl serta nilai terendah 156 mg/dl. Sedangkan rata-rata kelompok perlakuan dosis 2 sebesar 93,00 mg/dl dengan nilai tertinggi 111 mg/dl dan nilai terendah 70 mg/dl. </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 xml:space="preserve">Uji normalitas kelompok kontrol dengan nilai p=0,967 dengan kata lain Sig </w:t>
      </w:r>
      <w:r>
        <w:rPr>
          <w:rFonts w:ascii="Times New Roman" w:hAnsi="Times New Roman" w:cs="Times New Roman"/>
          <w:sz w:val="24"/>
          <w:szCs w:val="24"/>
        </w:rPr>
        <w:t>α</w:t>
      </w:r>
      <w:r>
        <w:rPr>
          <w:rFonts w:ascii="Times New Roman" w:hAnsi="Times New Roman"/>
          <w:sz w:val="24"/>
          <w:szCs w:val="24"/>
        </w:rPr>
        <w:t xml:space="preserve"> &gt; 0,05 maka data memenuhi asumsi normalitas. Pada kelompok perlakuan dosis 2 diperoleh nilai p=0,743, dengan demikian variabel dependen dan independen mempunyai distribusi normal. Dari hasil uji statistik menggunakan uji </w:t>
      </w:r>
      <w:r>
        <w:rPr>
          <w:rFonts w:ascii="Times New Roman" w:hAnsi="Times New Roman"/>
          <w:i/>
          <w:sz w:val="24"/>
          <w:szCs w:val="24"/>
        </w:rPr>
        <w:t xml:space="preserve">Independent Sample T-test </w:t>
      </w:r>
      <w:r>
        <w:rPr>
          <w:rFonts w:ascii="Times New Roman" w:hAnsi="Times New Roman"/>
          <w:sz w:val="24"/>
          <w:szCs w:val="24"/>
        </w:rPr>
        <w:t xml:space="preserve">didapatkan nilai Sig.(2-tailed) sebesar p = 0,000 </w:t>
      </w:r>
      <w:r>
        <w:rPr>
          <w:rFonts w:ascii="Times New Roman" w:hAnsi="Times New Roman"/>
          <w:sz w:val="24"/>
          <w:szCs w:val="24"/>
        </w:rPr>
        <w:lastRenderedPageBreak/>
        <w:t xml:space="preserve">dengan kata lain Sig.(2-tailed) </w:t>
      </w:r>
      <w:r>
        <w:rPr>
          <w:rFonts w:ascii="Times New Roman" w:hAnsi="Times New Roman" w:cs="Times New Roman"/>
          <w:sz w:val="24"/>
          <w:szCs w:val="24"/>
        </w:rPr>
        <w:t>α</w:t>
      </w:r>
      <w:r>
        <w:rPr>
          <w:rFonts w:ascii="Times New Roman" w:hAnsi="Times New Roman"/>
          <w:sz w:val="24"/>
          <w:szCs w:val="24"/>
        </w:rPr>
        <w:t xml:space="preserve"> &lt; 0,05 yang berarti ada perbedaan pemberian umbi Yakon (</w:t>
      </w:r>
      <w:r>
        <w:rPr>
          <w:rFonts w:ascii="Times New Roman" w:hAnsi="Times New Roman"/>
          <w:i/>
          <w:sz w:val="24"/>
          <w:szCs w:val="24"/>
        </w:rPr>
        <w:t>Smallanthus sonchifolius</w:t>
      </w:r>
      <w:r>
        <w:rPr>
          <w:rFonts w:ascii="Times New Roman" w:hAnsi="Times New Roman"/>
          <w:sz w:val="24"/>
          <w:szCs w:val="24"/>
        </w:rPr>
        <w:t>) terhadap kadar gula darah tikus putih.</w:t>
      </w:r>
    </w:p>
    <w:p w:rsidR="00232487" w:rsidRDefault="00232487">
      <w:pPr>
        <w:pStyle w:val="ListParagraph"/>
        <w:keepNext/>
        <w:keepLines/>
        <w:numPr>
          <w:ilvl w:val="0"/>
          <w:numId w:val="24"/>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0"/>
          <w:numId w:val="24"/>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0"/>
          <w:numId w:val="24"/>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0"/>
          <w:numId w:val="24"/>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1"/>
          <w:numId w:val="24"/>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2"/>
          <w:numId w:val="24"/>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2"/>
          <w:numId w:val="24"/>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3"/>
          <w:numId w:val="24"/>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3"/>
          <w:numId w:val="24"/>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3"/>
          <w:numId w:val="24"/>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3"/>
          <w:numId w:val="24"/>
        </w:numPr>
        <w:spacing w:before="40" w:after="0"/>
        <w:contextualSpacing w:val="0"/>
        <w:outlineLvl w:val="3"/>
        <w:rPr>
          <w:rFonts w:ascii="Calibri Light" w:eastAsia="SimSun" w:hAnsi="Calibri Light"/>
          <w:i/>
          <w:iCs/>
          <w:vanish/>
          <w:color w:val="2E74B5"/>
        </w:rPr>
      </w:pPr>
    </w:p>
    <w:p w:rsidR="00232487" w:rsidRDefault="00232487">
      <w:pPr>
        <w:pStyle w:val="ListParagraph"/>
        <w:keepNext/>
        <w:keepLines/>
        <w:numPr>
          <w:ilvl w:val="3"/>
          <w:numId w:val="24"/>
        </w:numPr>
        <w:spacing w:before="40" w:after="0"/>
        <w:contextualSpacing w:val="0"/>
        <w:outlineLvl w:val="3"/>
        <w:rPr>
          <w:rFonts w:ascii="Calibri Light" w:eastAsia="SimSun" w:hAnsi="Calibri Light"/>
          <w:i/>
          <w:iCs/>
          <w:vanish/>
          <w:color w:val="2E74B5"/>
        </w:rPr>
      </w:pPr>
    </w:p>
    <w:p w:rsidR="00232487" w:rsidRDefault="00822D6A">
      <w:pPr>
        <w:pStyle w:val="Heading4"/>
        <w:numPr>
          <w:ilvl w:val="3"/>
          <w:numId w:val="24"/>
        </w:numPr>
        <w:jc w:val="both"/>
        <w:rPr>
          <w:rFonts w:ascii="Times New Roman" w:hAnsi="Times New Roman" w:cs="Times New Roman"/>
          <w:b/>
          <w:i w:val="0"/>
          <w:color w:val="auto"/>
          <w:sz w:val="24"/>
        </w:rPr>
      </w:pPr>
      <w:r>
        <w:rPr>
          <w:rFonts w:ascii="Times New Roman" w:hAnsi="Times New Roman" w:cs="Times New Roman"/>
          <w:b/>
          <w:i w:val="0"/>
          <w:color w:val="auto"/>
          <w:sz w:val="24"/>
        </w:rPr>
        <w:t>Perbedaan kadar gula darah tikus putih (</w:t>
      </w:r>
      <w:r>
        <w:rPr>
          <w:rFonts w:ascii="Times New Roman" w:hAnsi="Times New Roman" w:cs="Times New Roman"/>
          <w:b/>
          <w:color w:val="auto"/>
          <w:sz w:val="24"/>
        </w:rPr>
        <w:t>Rattus norvegicus</w:t>
      </w:r>
      <w:r>
        <w:rPr>
          <w:rFonts w:ascii="Times New Roman" w:hAnsi="Times New Roman" w:cs="Times New Roman"/>
          <w:b/>
          <w:i w:val="0"/>
          <w:color w:val="auto"/>
          <w:sz w:val="24"/>
        </w:rPr>
        <w:t>) model DM tipe 2 antara kelompok kontrol, perlakuan dosis 1, dan perlakuan dosis 2.</w:t>
      </w:r>
    </w:p>
    <w:p w:rsidR="00232487" w:rsidRDefault="00822D6A">
      <w:pPr>
        <w:pStyle w:val="Heading1"/>
        <w:numPr>
          <w:ilvl w:val="0"/>
          <w:numId w:val="0"/>
        </w:numPr>
        <w:spacing w:line="240" w:lineRule="auto"/>
        <w:ind w:left="993" w:hanging="993"/>
        <w:jc w:val="both"/>
        <w:rPr>
          <w:rFonts w:ascii="Times New Roman" w:hAnsi="Times New Roman" w:cs="Times New Roman"/>
          <w:color w:val="auto"/>
          <w:sz w:val="24"/>
          <w:szCs w:val="24"/>
        </w:rPr>
      </w:pPr>
      <w:bookmarkStart w:id="170" w:name="_Toc43714501"/>
      <w:bookmarkStart w:id="171" w:name="_Toc43714834"/>
      <w:bookmarkStart w:id="172" w:name="_Toc43715608"/>
      <w:bookmarkStart w:id="173" w:name="_Toc43715740"/>
      <w:bookmarkStart w:id="174" w:name="_Toc43715872"/>
      <w:bookmarkStart w:id="175" w:name="_Toc43718047"/>
      <w:bookmarkStart w:id="176" w:name="_Toc47080888"/>
      <w:r>
        <w:rPr>
          <w:rFonts w:ascii="Times New Roman" w:hAnsi="Times New Roman" w:cs="Times New Roman"/>
          <w:color w:val="auto"/>
          <w:sz w:val="24"/>
          <w:szCs w:val="24"/>
        </w:rPr>
        <w:t>Tabel 4.7 Perbedaan kadar gula darah tikus putih (</w:t>
      </w:r>
      <w:r>
        <w:rPr>
          <w:rFonts w:ascii="Times New Roman" w:hAnsi="Times New Roman" w:cs="Times New Roman"/>
          <w:i/>
          <w:color w:val="auto"/>
          <w:sz w:val="24"/>
          <w:szCs w:val="24"/>
        </w:rPr>
        <w:t>Rattus norvegicus</w:t>
      </w:r>
      <w:r>
        <w:rPr>
          <w:rFonts w:ascii="Times New Roman" w:hAnsi="Times New Roman" w:cs="Times New Roman"/>
          <w:color w:val="auto"/>
          <w:sz w:val="24"/>
          <w:szCs w:val="24"/>
        </w:rPr>
        <w:t>) model DM tipe 2 antara kelompok kontrol, perlakuan dosis 1, dan perlakuan dosis 2.</w:t>
      </w:r>
      <w:bookmarkEnd w:id="170"/>
      <w:bookmarkEnd w:id="171"/>
      <w:bookmarkEnd w:id="172"/>
      <w:bookmarkEnd w:id="173"/>
      <w:bookmarkEnd w:id="174"/>
      <w:bookmarkEnd w:id="175"/>
      <w:bookmarkEnd w:id="176"/>
    </w:p>
    <w:tbl>
      <w:tblPr>
        <w:tblStyle w:val="TableGrid"/>
        <w:tblW w:w="8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908"/>
        <w:gridCol w:w="972"/>
        <w:gridCol w:w="1309"/>
        <w:gridCol w:w="954"/>
        <w:gridCol w:w="948"/>
        <w:gridCol w:w="884"/>
        <w:gridCol w:w="885"/>
      </w:tblGrid>
      <w:tr w:rsidR="00232487">
        <w:trPr>
          <w:trHeight w:val="904"/>
        </w:trPr>
        <w:tc>
          <w:tcPr>
            <w:tcW w:w="1174" w:type="dxa"/>
            <w:tcBorders>
              <w:top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Variabel</w:t>
            </w:r>
          </w:p>
        </w:tc>
        <w:tc>
          <w:tcPr>
            <w:tcW w:w="910" w:type="dxa"/>
            <w:tcBorders>
              <w:top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N</w:t>
            </w:r>
          </w:p>
        </w:tc>
        <w:tc>
          <w:tcPr>
            <w:tcW w:w="972" w:type="dxa"/>
            <w:tcBorders>
              <w:top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Mean</w:t>
            </w:r>
          </w:p>
        </w:tc>
        <w:tc>
          <w:tcPr>
            <w:tcW w:w="1309" w:type="dxa"/>
            <w:tcBorders>
              <w:top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Std. Deviation</w:t>
            </w:r>
          </w:p>
        </w:tc>
        <w:tc>
          <w:tcPr>
            <w:tcW w:w="954" w:type="dxa"/>
            <w:tcBorders>
              <w:top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Max</w:t>
            </w:r>
          </w:p>
        </w:tc>
        <w:tc>
          <w:tcPr>
            <w:tcW w:w="948" w:type="dxa"/>
            <w:tcBorders>
              <w:top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Min</w:t>
            </w:r>
          </w:p>
        </w:tc>
        <w:tc>
          <w:tcPr>
            <w:tcW w:w="1769" w:type="dxa"/>
            <w:gridSpan w:val="2"/>
            <w:tcBorders>
              <w:top w:val="single" w:sz="4" w:space="0" w:color="auto"/>
              <w:bottom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95 % Confindence Interval Mean</w:t>
            </w:r>
          </w:p>
        </w:tc>
      </w:tr>
      <w:tr w:rsidR="00232487">
        <w:trPr>
          <w:trHeight w:val="287"/>
        </w:trPr>
        <w:tc>
          <w:tcPr>
            <w:tcW w:w="1174" w:type="dxa"/>
          </w:tcPr>
          <w:p w:rsidR="00232487" w:rsidRDefault="00232487">
            <w:pPr>
              <w:jc w:val="center"/>
              <w:rPr>
                <w:rFonts w:ascii="Times New Roman" w:hAnsi="Times New Roman" w:cs="Times New Roman"/>
                <w:b/>
                <w:sz w:val="24"/>
                <w:szCs w:val="24"/>
              </w:rPr>
            </w:pPr>
          </w:p>
        </w:tc>
        <w:tc>
          <w:tcPr>
            <w:tcW w:w="910" w:type="dxa"/>
          </w:tcPr>
          <w:p w:rsidR="00232487" w:rsidRDefault="00232487">
            <w:pPr>
              <w:jc w:val="center"/>
              <w:rPr>
                <w:rFonts w:ascii="Times New Roman" w:hAnsi="Times New Roman" w:cs="Times New Roman"/>
                <w:b/>
                <w:sz w:val="24"/>
                <w:szCs w:val="24"/>
              </w:rPr>
            </w:pPr>
          </w:p>
        </w:tc>
        <w:tc>
          <w:tcPr>
            <w:tcW w:w="972" w:type="dxa"/>
          </w:tcPr>
          <w:p w:rsidR="00232487" w:rsidRDefault="00232487">
            <w:pPr>
              <w:jc w:val="center"/>
              <w:rPr>
                <w:rFonts w:ascii="Times New Roman" w:hAnsi="Times New Roman" w:cs="Times New Roman"/>
                <w:b/>
                <w:sz w:val="24"/>
                <w:szCs w:val="24"/>
              </w:rPr>
            </w:pPr>
          </w:p>
        </w:tc>
        <w:tc>
          <w:tcPr>
            <w:tcW w:w="1309" w:type="dxa"/>
          </w:tcPr>
          <w:p w:rsidR="00232487" w:rsidRDefault="00232487">
            <w:pPr>
              <w:jc w:val="center"/>
              <w:rPr>
                <w:rFonts w:ascii="Times New Roman" w:hAnsi="Times New Roman" w:cs="Times New Roman"/>
                <w:b/>
                <w:sz w:val="24"/>
                <w:szCs w:val="24"/>
              </w:rPr>
            </w:pPr>
          </w:p>
        </w:tc>
        <w:tc>
          <w:tcPr>
            <w:tcW w:w="954" w:type="dxa"/>
          </w:tcPr>
          <w:p w:rsidR="00232487" w:rsidRDefault="00232487">
            <w:pPr>
              <w:jc w:val="center"/>
              <w:rPr>
                <w:rFonts w:ascii="Times New Roman" w:hAnsi="Times New Roman" w:cs="Times New Roman"/>
                <w:b/>
                <w:sz w:val="24"/>
                <w:szCs w:val="24"/>
              </w:rPr>
            </w:pPr>
          </w:p>
        </w:tc>
        <w:tc>
          <w:tcPr>
            <w:tcW w:w="948" w:type="dxa"/>
          </w:tcPr>
          <w:p w:rsidR="00232487" w:rsidRDefault="00232487">
            <w:pPr>
              <w:jc w:val="center"/>
              <w:rPr>
                <w:rFonts w:ascii="Times New Roman" w:hAnsi="Times New Roman" w:cs="Times New Roman"/>
                <w:b/>
                <w:sz w:val="24"/>
                <w:szCs w:val="24"/>
              </w:rPr>
            </w:pPr>
          </w:p>
        </w:tc>
        <w:tc>
          <w:tcPr>
            <w:tcW w:w="884" w:type="dxa"/>
            <w:tcBorders>
              <w:top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Lower</w:t>
            </w:r>
          </w:p>
        </w:tc>
        <w:tc>
          <w:tcPr>
            <w:tcW w:w="884" w:type="dxa"/>
            <w:tcBorders>
              <w:top w:val="single" w:sz="4" w:space="0" w:color="auto"/>
            </w:tcBorders>
          </w:tcPr>
          <w:p w:rsidR="00232487" w:rsidRDefault="00822D6A">
            <w:pPr>
              <w:jc w:val="center"/>
              <w:rPr>
                <w:rFonts w:ascii="Times New Roman" w:hAnsi="Times New Roman" w:cs="Times New Roman"/>
                <w:b/>
                <w:i/>
                <w:sz w:val="24"/>
                <w:szCs w:val="24"/>
              </w:rPr>
            </w:pPr>
            <w:r>
              <w:rPr>
                <w:rFonts w:ascii="Times New Roman" w:hAnsi="Times New Roman" w:cs="Times New Roman"/>
                <w:b/>
                <w:i/>
                <w:sz w:val="24"/>
                <w:szCs w:val="24"/>
              </w:rPr>
              <w:t>Upper</w:t>
            </w:r>
          </w:p>
        </w:tc>
      </w:tr>
      <w:tr w:rsidR="00232487">
        <w:trPr>
          <w:trHeight w:val="287"/>
        </w:trPr>
        <w:tc>
          <w:tcPr>
            <w:tcW w:w="117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Kontrol</w:t>
            </w:r>
          </w:p>
        </w:tc>
        <w:tc>
          <w:tcPr>
            <w:tcW w:w="910"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6</w:t>
            </w:r>
          </w:p>
        </w:tc>
        <w:tc>
          <w:tcPr>
            <w:tcW w:w="97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201,33</w:t>
            </w:r>
          </w:p>
        </w:tc>
        <w:tc>
          <w:tcPr>
            <w:tcW w:w="1309"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29,710</w:t>
            </w:r>
          </w:p>
        </w:tc>
        <w:tc>
          <w:tcPr>
            <w:tcW w:w="95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240</w:t>
            </w:r>
          </w:p>
        </w:tc>
        <w:tc>
          <w:tcPr>
            <w:tcW w:w="948"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156</w:t>
            </w:r>
          </w:p>
        </w:tc>
        <w:tc>
          <w:tcPr>
            <w:tcW w:w="88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170,15</w:t>
            </w:r>
          </w:p>
        </w:tc>
        <w:tc>
          <w:tcPr>
            <w:tcW w:w="88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232,51</w:t>
            </w:r>
          </w:p>
        </w:tc>
      </w:tr>
      <w:tr w:rsidR="00232487">
        <w:trPr>
          <w:trHeight w:val="308"/>
        </w:trPr>
        <w:tc>
          <w:tcPr>
            <w:tcW w:w="117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Perlakuan 1</w:t>
            </w:r>
          </w:p>
        </w:tc>
        <w:tc>
          <w:tcPr>
            <w:tcW w:w="910"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6</w:t>
            </w:r>
          </w:p>
        </w:tc>
        <w:tc>
          <w:tcPr>
            <w:tcW w:w="97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106,17</w:t>
            </w:r>
          </w:p>
        </w:tc>
        <w:tc>
          <w:tcPr>
            <w:tcW w:w="1309"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15,892</w:t>
            </w:r>
          </w:p>
        </w:tc>
        <w:tc>
          <w:tcPr>
            <w:tcW w:w="95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130</w:t>
            </w:r>
          </w:p>
        </w:tc>
        <w:tc>
          <w:tcPr>
            <w:tcW w:w="948"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89</w:t>
            </w:r>
          </w:p>
        </w:tc>
        <w:tc>
          <w:tcPr>
            <w:tcW w:w="88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89,49</w:t>
            </w:r>
          </w:p>
        </w:tc>
        <w:tc>
          <w:tcPr>
            <w:tcW w:w="88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122,84</w:t>
            </w:r>
          </w:p>
        </w:tc>
      </w:tr>
      <w:tr w:rsidR="00232487">
        <w:trPr>
          <w:trHeight w:val="287"/>
        </w:trPr>
        <w:tc>
          <w:tcPr>
            <w:tcW w:w="117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Perlakuan 2</w:t>
            </w:r>
          </w:p>
        </w:tc>
        <w:tc>
          <w:tcPr>
            <w:tcW w:w="910"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6</w:t>
            </w:r>
          </w:p>
        </w:tc>
        <w:tc>
          <w:tcPr>
            <w:tcW w:w="972"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93,00</w:t>
            </w:r>
          </w:p>
        </w:tc>
        <w:tc>
          <w:tcPr>
            <w:tcW w:w="1309"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15,975</w:t>
            </w:r>
          </w:p>
        </w:tc>
        <w:tc>
          <w:tcPr>
            <w:tcW w:w="95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111</w:t>
            </w:r>
          </w:p>
        </w:tc>
        <w:tc>
          <w:tcPr>
            <w:tcW w:w="948"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70</w:t>
            </w:r>
          </w:p>
        </w:tc>
        <w:tc>
          <w:tcPr>
            <w:tcW w:w="88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76,24</w:t>
            </w:r>
          </w:p>
        </w:tc>
        <w:tc>
          <w:tcPr>
            <w:tcW w:w="88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109,76</w:t>
            </w:r>
          </w:p>
        </w:tc>
      </w:tr>
      <w:tr w:rsidR="00232487">
        <w:trPr>
          <w:trHeight w:val="287"/>
        </w:trPr>
        <w:tc>
          <w:tcPr>
            <w:tcW w:w="117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Kontrol – perlakuan dosis 1</w:t>
            </w:r>
          </w:p>
        </w:tc>
        <w:tc>
          <w:tcPr>
            <w:tcW w:w="910" w:type="dxa"/>
          </w:tcPr>
          <w:p w:rsidR="00232487" w:rsidRDefault="00232487">
            <w:pPr>
              <w:jc w:val="center"/>
              <w:rPr>
                <w:rFonts w:ascii="Times New Roman" w:hAnsi="Times New Roman" w:cs="Times New Roman"/>
                <w:sz w:val="24"/>
                <w:szCs w:val="24"/>
              </w:rPr>
            </w:pPr>
          </w:p>
        </w:tc>
        <w:tc>
          <w:tcPr>
            <w:tcW w:w="972" w:type="dxa"/>
          </w:tcPr>
          <w:p w:rsidR="00232487" w:rsidRDefault="00232487">
            <w:pPr>
              <w:jc w:val="center"/>
              <w:rPr>
                <w:rFonts w:ascii="Times New Roman" w:hAnsi="Times New Roman" w:cs="Times New Roman"/>
                <w:sz w:val="24"/>
                <w:szCs w:val="24"/>
              </w:rPr>
            </w:pPr>
          </w:p>
        </w:tc>
        <w:tc>
          <w:tcPr>
            <w:tcW w:w="1309" w:type="dxa"/>
          </w:tcPr>
          <w:p w:rsidR="00232487" w:rsidRDefault="00232487">
            <w:pPr>
              <w:jc w:val="center"/>
              <w:rPr>
                <w:rFonts w:ascii="Times New Roman" w:hAnsi="Times New Roman" w:cs="Times New Roman"/>
                <w:sz w:val="24"/>
                <w:szCs w:val="24"/>
              </w:rPr>
            </w:pPr>
          </w:p>
        </w:tc>
        <w:tc>
          <w:tcPr>
            <w:tcW w:w="954" w:type="dxa"/>
          </w:tcPr>
          <w:p w:rsidR="00232487" w:rsidRDefault="00232487">
            <w:pPr>
              <w:jc w:val="center"/>
              <w:rPr>
                <w:rFonts w:ascii="Times New Roman" w:hAnsi="Times New Roman" w:cs="Times New Roman"/>
                <w:sz w:val="24"/>
                <w:szCs w:val="24"/>
              </w:rPr>
            </w:pPr>
          </w:p>
        </w:tc>
        <w:tc>
          <w:tcPr>
            <w:tcW w:w="948"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 = 0,000</w:t>
            </w:r>
          </w:p>
        </w:tc>
        <w:tc>
          <w:tcPr>
            <w:tcW w:w="884" w:type="dxa"/>
          </w:tcPr>
          <w:p w:rsidR="00232487" w:rsidRDefault="00232487">
            <w:pPr>
              <w:jc w:val="both"/>
              <w:rPr>
                <w:rFonts w:ascii="Times New Roman" w:hAnsi="Times New Roman" w:cs="Times New Roman"/>
                <w:sz w:val="24"/>
                <w:szCs w:val="24"/>
              </w:rPr>
            </w:pPr>
          </w:p>
        </w:tc>
        <w:tc>
          <w:tcPr>
            <w:tcW w:w="884" w:type="dxa"/>
          </w:tcPr>
          <w:p w:rsidR="00232487" w:rsidRDefault="00232487">
            <w:pPr>
              <w:jc w:val="both"/>
              <w:rPr>
                <w:rFonts w:ascii="Times New Roman" w:hAnsi="Times New Roman" w:cs="Times New Roman"/>
                <w:sz w:val="24"/>
                <w:szCs w:val="24"/>
              </w:rPr>
            </w:pPr>
          </w:p>
        </w:tc>
      </w:tr>
      <w:tr w:rsidR="00232487">
        <w:trPr>
          <w:trHeight w:val="308"/>
        </w:trPr>
        <w:tc>
          <w:tcPr>
            <w:tcW w:w="117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Kontrol – perlakuan dosis 2</w:t>
            </w:r>
          </w:p>
        </w:tc>
        <w:tc>
          <w:tcPr>
            <w:tcW w:w="910" w:type="dxa"/>
          </w:tcPr>
          <w:p w:rsidR="00232487" w:rsidRDefault="00232487">
            <w:pPr>
              <w:jc w:val="center"/>
              <w:rPr>
                <w:rFonts w:ascii="Times New Roman" w:hAnsi="Times New Roman" w:cs="Times New Roman"/>
                <w:sz w:val="24"/>
                <w:szCs w:val="24"/>
              </w:rPr>
            </w:pPr>
          </w:p>
        </w:tc>
        <w:tc>
          <w:tcPr>
            <w:tcW w:w="972" w:type="dxa"/>
          </w:tcPr>
          <w:p w:rsidR="00232487" w:rsidRDefault="00232487">
            <w:pPr>
              <w:jc w:val="center"/>
              <w:rPr>
                <w:rFonts w:ascii="Times New Roman" w:hAnsi="Times New Roman" w:cs="Times New Roman"/>
                <w:sz w:val="24"/>
                <w:szCs w:val="24"/>
              </w:rPr>
            </w:pPr>
          </w:p>
        </w:tc>
        <w:tc>
          <w:tcPr>
            <w:tcW w:w="1309" w:type="dxa"/>
          </w:tcPr>
          <w:p w:rsidR="00232487" w:rsidRDefault="00232487">
            <w:pPr>
              <w:jc w:val="center"/>
              <w:rPr>
                <w:rFonts w:ascii="Times New Roman" w:hAnsi="Times New Roman" w:cs="Times New Roman"/>
                <w:sz w:val="24"/>
                <w:szCs w:val="24"/>
              </w:rPr>
            </w:pPr>
          </w:p>
        </w:tc>
        <w:tc>
          <w:tcPr>
            <w:tcW w:w="954" w:type="dxa"/>
          </w:tcPr>
          <w:p w:rsidR="00232487" w:rsidRDefault="00232487">
            <w:pPr>
              <w:jc w:val="center"/>
              <w:rPr>
                <w:rFonts w:ascii="Times New Roman" w:hAnsi="Times New Roman" w:cs="Times New Roman"/>
                <w:sz w:val="24"/>
                <w:szCs w:val="24"/>
              </w:rPr>
            </w:pPr>
          </w:p>
        </w:tc>
        <w:tc>
          <w:tcPr>
            <w:tcW w:w="948"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 = 0,000</w:t>
            </w:r>
          </w:p>
        </w:tc>
        <w:tc>
          <w:tcPr>
            <w:tcW w:w="884" w:type="dxa"/>
          </w:tcPr>
          <w:p w:rsidR="00232487" w:rsidRDefault="00232487">
            <w:pPr>
              <w:jc w:val="both"/>
              <w:rPr>
                <w:rFonts w:ascii="Times New Roman" w:hAnsi="Times New Roman" w:cs="Times New Roman"/>
                <w:sz w:val="24"/>
                <w:szCs w:val="24"/>
              </w:rPr>
            </w:pPr>
          </w:p>
        </w:tc>
        <w:tc>
          <w:tcPr>
            <w:tcW w:w="884" w:type="dxa"/>
          </w:tcPr>
          <w:p w:rsidR="00232487" w:rsidRDefault="00232487">
            <w:pPr>
              <w:jc w:val="both"/>
              <w:rPr>
                <w:rFonts w:ascii="Times New Roman" w:hAnsi="Times New Roman" w:cs="Times New Roman"/>
                <w:sz w:val="24"/>
                <w:szCs w:val="24"/>
              </w:rPr>
            </w:pPr>
          </w:p>
        </w:tc>
      </w:tr>
      <w:tr w:rsidR="00232487">
        <w:trPr>
          <w:trHeight w:val="267"/>
        </w:trPr>
        <w:tc>
          <w:tcPr>
            <w:tcW w:w="1174" w:type="dxa"/>
            <w:tcBorders>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Perlakuan dosis 1 – perlakuan dosis 2</w:t>
            </w:r>
          </w:p>
        </w:tc>
        <w:tc>
          <w:tcPr>
            <w:tcW w:w="910" w:type="dxa"/>
            <w:tcBorders>
              <w:bottom w:val="single" w:sz="4" w:space="0" w:color="auto"/>
            </w:tcBorders>
          </w:tcPr>
          <w:p w:rsidR="00232487" w:rsidRDefault="00232487">
            <w:pPr>
              <w:jc w:val="center"/>
              <w:rPr>
                <w:rFonts w:ascii="Times New Roman" w:hAnsi="Times New Roman" w:cs="Times New Roman"/>
                <w:sz w:val="24"/>
                <w:szCs w:val="24"/>
              </w:rPr>
            </w:pPr>
          </w:p>
        </w:tc>
        <w:tc>
          <w:tcPr>
            <w:tcW w:w="972" w:type="dxa"/>
            <w:tcBorders>
              <w:bottom w:val="single" w:sz="4" w:space="0" w:color="auto"/>
            </w:tcBorders>
          </w:tcPr>
          <w:p w:rsidR="00232487" w:rsidRDefault="00232487">
            <w:pPr>
              <w:jc w:val="center"/>
              <w:rPr>
                <w:rFonts w:ascii="Times New Roman" w:hAnsi="Times New Roman" w:cs="Times New Roman"/>
                <w:sz w:val="24"/>
                <w:szCs w:val="24"/>
              </w:rPr>
            </w:pPr>
          </w:p>
        </w:tc>
        <w:tc>
          <w:tcPr>
            <w:tcW w:w="1309" w:type="dxa"/>
            <w:tcBorders>
              <w:bottom w:val="single" w:sz="4" w:space="0" w:color="auto"/>
            </w:tcBorders>
          </w:tcPr>
          <w:p w:rsidR="00232487" w:rsidRDefault="00232487">
            <w:pPr>
              <w:jc w:val="center"/>
              <w:rPr>
                <w:rFonts w:ascii="Times New Roman" w:hAnsi="Times New Roman" w:cs="Times New Roman"/>
                <w:sz w:val="24"/>
                <w:szCs w:val="24"/>
              </w:rPr>
            </w:pPr>
          </w:p>
        </w:tc>
        <w:tc>
          <w:tcPr>
            <w:tcW w:w="954" w:type="dxa"/>
            <w:tcBorders>
              <w:bottom w:val="single" w:sz="4" w:space="0" w:color="auto"/>
            </w:tcBorders>
          </w:tcPr>
          <w:p w:rsidR="00232487" w:rsidRDefault="00232487">
            <w:pPr>
              <w:jc w:val="center"/>
              <w:rPr>
                <w:rFonts w:ascii="Times New Roman" w:hAnsi="Times New Roman" w:cs="Times New Roman"/>
                <w:sz w:val="24"/>
                <w:szCs w:val="24"/>
              </w:rPr>
            </w:pPr>
          </w:p>
        </w:tc>
        <w:tc>
          <w:tcPr>
            <w:tcW w:w="948" w:type="dxa"/>
            <w:tcBorders>
              <w:bottom w:val="single" w:sz="4" w:space="0" w:color="auto"/>
            </w:tcBorders>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p = 0,553</w:t>
            </w:r>
          </w:p>
        </w:tc>
        <w:tc>
          <w:tcPr>
            <w:tcW w:w="884" w:type="dxa"/>
            <w:tcBorders>
              <w:bottom w:val="single" w:sz="4" w:space="0" w:color="auto"/>
            </w:tcBorders>
          </w:tcPr>
          <w:p w:rsidR="00232487" w:rsidRDefault="00232487">
            <w:pPr>
              <w:jc w:val="both"/>
              <w:rPr>
                <w:rFonts w:ascii="Times New Roman" w:hAnsi="Times New Roman" w:cs="Times New Roman"/>
                <w:sz w:val="24"/>
                <w:szCs w:val="24"/>
              </w:rPr>
            </w:pPr>
          </w:p>
        </w:tc>
        <w:tc>
          <w:tcPr>
            <w:tcW w:w="884" w:type="dxa"/>
            <w:tcBorders>
              <w:bottom w:val="single" w:sz="4" w:space="0" w:color="auto"/>
            </w:tcBorders>
          </w:tcPr>
          <w:p w:rsidR="00232487" w:rsidRDefault="00232487">
            <w:pPr>
              <w:jc w:val="both"/>
              <w:rPr>
                <w:rFonts w:ascii="Times New Roman" w:hAnsi="Times New Roman" w:cs="Times New Roman"/>
                <w:sz w:val="24"/>
                <w:szCs w:val="24"/>
              </w:rPr>
            </w:pPr>
          </w:p>
        </w:tc>
      </w:tr>
    </w:tbl>
    <w:p w:rsidR="00232487" w:rsidRDefault="00232487">
      <w:pPr>
        <w:spacing w:after="0" w:line="240" w:lineRule="auto"/>
        <w:jc w:val="both"/>
        <w:rPr>
          <w:rFonts w:ascii="Times New Roman" w:hAnsi="Times New Roman" w:cs="Times New Roman"/>
          <w:sz w:val="24"/>
          <w:szCs w:val="24"/>
        </w:rPr>
      </w:pPr>
    </w:p>
    <w:p w:rsidR="00232487" w:rsidRDefault="00822D6A">
      <w:pPr>
        <w:spacing w:after="0" w:line="480" w:lineRule="auto"/>
        <w:ind w:firstLine="720"/>
        <w:jc w:val="both"/>
        <w:rPr>
          <w:rFonts w:ascii="Times New Roman" w:hAnsi="Times New Roman"/>
          <w:color w:val="FF0000"/>
          <w:sz w:val="24"/>
          <w:szCs w:val="24"/>
        </w:rPr>
      </w:pPr>
      <w:r>
        <w:rPr>
          <w:rFonts w:ascii="Times New Roman" w:hAnsi="Times New Roman"/>
          <w:sz w:val="24"/>
          <w:szCs w:val="24"/>
        </w:rPr>
        <w:t>Berdasarkan Tabel 4.7 menunjukkan hasil penelitian kadar gula darah tikus putih (</w:t>
      </w:r>
      <w:r>
        <w:rPr>
          <w:rFonts w:ascii="Times New Roman" w:hAnsi="Times New Roman"/>
          <w:i/>
          <w:sz w:val="24"/>
          <w:szCs w:val="24"/>
        </w:rPr>
        <w:t>Rattus norvegicus</w:t>
      </w:r>
      <w:r>
        <w:rPr>
          <w:rFonts w:ascii="Times New Roman" w:hAnsi="Times New Roman"/>
          <w:sz w:val="24"/>
          <w:szCs w:val="24"/>
        </w:rPr>
        <w:t xml:space="preserve">) model DM tipe 2 antara kelompok kontrol, perlakuan dosis 1, dan perlakuan dosis 2. Dari hasil tersebut didapatkan rata-rata kadar gula darah keseluruhan tikus kelompok kontrol sebesar 201,33 mg/dl. Sedangkan rata-rata kelompok perlakuan dosis 1 sebesar 106,17 mg/dl  Rata-rata kadar gula darah untuk sampel kelompok perlakuan dosis 2 sebesar 93,00 mg/ dl. </w:t>
      </w:r>
      <w:r>
        <w:rPr>
          <w:rFonts w:ascii="Times New Roman" w:hAnsi="Times New Roman"/>
          <w:sz w:val="24"/>
          <w:szCs w:val="24"/>
        </w:rPr>
        <w:lastRenderedPageBreak/>
        <w:t xml:space="preserve">Selisih penurunan kadar gula darah pada kelompok perlakuan dosis 1 dan perlakuan dosis 2 sebesar 13,17 mg/dl. </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 xml:space="preserve">Hasil uji normalitas dengan </w:t>
      </w:r>
      <w:r>
        <w:rPr>
          <w:rFonts w:ascii="Times New Roman" w:hAnsi="Times New Roman"/>
          <w:i/>
          <w:sz w:val="24"/>
          <w:szCs w:val="24"/>
        </w:rPr>
        <w:t>One Way Anova</w:t>
      </w:r>
      <w:r>
        <w:rPr>
          <w:rFonts w:ascii="Times New Roman" w:hAnsi="Times New Roman"/>
          <w:sz w:val="24"/>
          <w:szCs w:val="24"/>
        </w:rPr>
        <w:t xml:space="preserve"> kelompok kontrol didapatkan nilai p=0,967 dengan kata lain Sig a &gt; 0,05 maka data memenuhi asumsi normalitas. Sedangkan sesudah perlakuan dosis 1 dengan nilai Sig p=0,614. Pada kelompok sesudah perlakuan dosis 2 dengan nilai Sig p=0,743. Dengan demikian variabel dependen dan independen mempunyai distribusi normal. Berdasarkan hasil uji statistik  </w:t>
      </w:r>
      <w:r>
        <w:rPr>
          <w:rFonts w:ascii="Times New Roman" w:hAnsi="Times New Roman"/>
          <w:i/>
          <w:sz w:val="24"/>
          <w:szCs w:val="24"/>
        </w:rPr>
        <w:t xml:space="preserve">One Way Anova </w:t>
      </w:r>
      <w:r>
        <w:rPr>
          <w:rFonts w:ascii="Times New Roman" w:hAnsi="Times New Roman"/>
          <w:sz w:val="24"/>
          <w:szCs w:val="24"/>
        </w:rPr>
        <w:t>didapatkan nilai Sig.(2-tailed) kelompok kontrol dengan perlakuan dosis 1 didapatkan nilai Sig.(2-tailed) sebesar p = 0,000 yang berarti ada perbedaan kadar gula darah tikus putih pada kelompok kontrol dan perlakuan dosis 1. Hasil dari kelompok kontrol dan perlakuan dosis 2 didapatkan nilai Sig.(2-tailed) sebesar p = 0,000 yang berarti ada perbedaan kadar gula darah kelompok kontrol dan perlakuan dosis 2. Sedangkan hasil dari kelompok perlakuan dosis 1 dan perlakuan dosis 2 didapatkan nilai Sig.(2-tailed) sebesar p = 0,553 yang berarti tidak ada perbedaan yang bermakna kadar gula darah tikus putih setelah diberikan serbuk umbi Yakon (</w:t>
      </w:r>
      <w:r>
        <w:rPr>
          <w:rFonts w:ascii="Times New Roman" w:hAnsi="Times New Roman"/>
          <w:i/>
          <w:sz w:val="24"/>
          <w:szCs w:val="24"/>
        </w:rPr>
        <w:t>Smallanthus sonchifolius</w:t>
      </w:r>
      <w:r>
        <w:rPr>
          <w:rFonts w:ascii="Times New Roman" w:hAnsi="Times New Roman"/>
          <w:sz w:val="24"/>
          <w:szCs w:val="24"/>
        </w:rPr>
        <w:t>).</w:t>
      </w:r>
    </w:p>
    <w:p w:rsidR="00232487" w:rsidRDefault="00822D6A" w:rsidP="008C0FD4">
      <w:pPr>
        <w:pStyle w:val="Heading2"/>
        <w:tabs>
          <w:tab w:val="left" w:pos="6915"/>
        </w:tabs>
        <w:spacing w:before="0" w:line="480" w:lineRule="auto"/>
        <w:rPr>
          <w:rFonts w:ascii="Times New Roman" w:hAnsi="Times New Roman" w:cs="Times New Roman"/>
          <w:b/>
          <w:color w:val="auto"/>
          <w:sz w:val="24"/>
          <w:szCs w:val="24"/>
        </w:rPr>
      </w:pPr>
      <w:bookmarkStart w:id="177" w:name="_Toc43714502"/>
      <w:bookmarkStart w:id="178" w:name="_Toc43714835"/>
      <w:bookmarkStart w:id="179" w:name="_Toc43715609"/>
      <w:bookmarkStart w:id="180" w:name="_Toc43715741"/>
      <w:bookmarkStart w:id="181" w:name="_Toc43715873"/>
      <w:bookmarkStart w:id="182" w:name="_Toc47080889"/>
      <w:r>
        <w:rPr>
          <w:rFonts w:ascii="Times New Roman" w:hAnsi="Times New Roman" w:cs="Times New Roman"/>
          <w:b/>
          <w:color w:val="auto"/>
          <w:sz w:val="24"/>
          <w:szCs w:val="24"/>
        </w:rPr>
        <w:t>4.2 Pembahasan</w:t>
      </w:r>
      <w:bookmarkEnd w:id="177"/>
      <w:bookmarkEnd w:id="178"/>
      <w:bookmarkEnd w:id="179"/>
      <w:bookmarkEnd w:id="180"/>
      <w:bookmarkEnd w:id="181"/>
      <w:bookmarkEnd w:id="182"/>
      <w:r w:rsidR="008C0FD4">
        <w:rPr>
          <w:rFonts w:ascii="Times New Roman" w:hAnsi="Times New Roman" w:cs="Times New Roman"/>
          <w:b/>
          <w:color w:val="auto"/>
          <w:sz w:val="24"/>
          <w:szCs w:val="24"/>
        </w:rPr>
        <w:tab/>
      </w:r>
    </w:p>
    <w:p w:rsidR="00232487" w:rsidRDefault="00822D6A">
      <w:pPr>
        <w:pStyle w:val="Heading3"/>
        <w:spacing w:before="0" w:line="240" w:lineRule="auto"/>
        <w:ind w:left="567" w:hanging="567"/>
        <w:rPr>
          <w:rFonts w:ascii="Times New Roman" w:hAnsi="Times New Roman" w:cs="Times New Roman"/>
          <w:b/>
          <w:color w:val="auto"/>
        </w:rPr>
      </w:pPr>
      <w:bookmarkStart w:id="183" w:name="_Toc43714503"/>
      <w:bookmarkStart w:id="184" w:name="_Toc43714836"/>
      <w:bookmarkStart w:id="185" w:name="_Toc43715610"/>
      <w:bookmarkStart w:id="186" w:name="_Toc43715742"/>
      <w:bookmarkStart w:id="187" w:name="_Toc43715874"/>
      <w:bookmarkStart w:id="188" w:name="_Toc47080890"/>
      <w:r>
        <w:rPr>
          <w:rFonts w:ascii="Times New Roman" w:hAnsi="Times New Roman" w:cs="Times New Roman"/>
          <w:b/>
          <w:color w:val="auto"/>
        </w:rPr>
        <w:t>4.2.1 Mengidentifikasi kadar gula darah pada tikus putih (</w:t>
      </w:r>
      <w:r>
        <w:rPr>
          <w:rFonts w:ascii="Times New Roman" w:hAnsi="Times New Roman" w:cs="Times New Roman"/>
          <w:b/>
          <w:i/>
          <w:color w:val="auto"/>
        </w:rPr>
        <w:t>Rattus norvegicus</w:t>
      </w:r>
      <w:r>
        <w:rPr>
          <w:rFonts w:ascii="Times New Roman" w:hAnsi="Times New Roman" w:cs="Times New Roman"/>
          <w:b/>
          <w:color w:val="auto"/>
        </w:rPr>
        <w:t>) model DM Tipe 2 pada kelompok kontrol</w:t>
      </w:r>
      <w:bookmarkEnd w:id="183"/>
      <w:bookmarkEnd w:id="184"/>
      <w:bookmarkEnd w:id="185"/>
      <w:bookmarkEnd w:id="186"/>
      <w:bookmarkEnd w:id="187"/>
      <w:bookmarkEnd w:id="188"/>
    </w:p>
    <w:p w:rsidR="00232487" w:rsidRDefault="00232487"/>
    <w:p w:rsidR="00232487" w:rsidRDefault="00822D6A">
      <w:pPr>
        <w:pStyle w:val="ListParagraph"/>
        <w:spacing w:after="0" w:line="480" w:lineRule="auto"/>
        <w:ind w:left="0" w:firstLine="720"/>
        <w:jc w:val="both"/>
        <w:rPr>
          <w:rFonts w:ascii="Times New Roman" w:hAnsi="Times New Roman"/>
          <w:sz w:val="24"/>
          <w:szCs w:val="24"/>
        </w:rPr>
      </w:pPr>
      <w:r>
        <w:rPr>
          <w:rFonts w:ascii="Times New Roman" w:hAnsi="Times New Roman" w:cs="Times New Roman"/>
          <w:b/>
          <w:sz w:val="24"/>
          <w:szCs w:val="24"/>
        </w:rPr>
        <w:t xml:space="preserve"> </w:t>
      </w:r>
      <w:r>
        <w:rPr>
          <w:rFonts w:ascii="Times New Roman" w:hAnsi="Times New Roman"/>
          <w:sz w:val="24"/>
          <w:szCs w:val="24"/>
        </w:rPr>
        <w:t>Kelompok kontrol tidak diberikan perlakuan serbuk umbi tanaman Yakon (</w:t>
      </w:r>
      <w:r>
        <w:rPr>
          <w:rFonts w:ascii="Times New Roman" w:hAnsi="Times New Roman"/>
          <w:i/>
          <w:sz w:val="24"/>
          <w:szCs w:val="24"/>
        </w:rPr>
        <w:t>Smallanthus sonchifolius</w:t>
      </w:r>
      <w:r>
        <w:rPr>
          <w:rFonts w:ascii="Times New Roman" w:hAnsi="Times New Roman"/>
          <w:sz w:val="24"/>
          <w:szCs w:val="24"/>
        </w:rPr>
        <w:t xml:space="preserve">). Kelompok kontrol ini dijadikan sebagai kelompok pembanding untuk kelompok perlakuan. Tikus kelompok kontrol didietkan tinggi karbohidrat sama dengan tikus kelompok perlakuan dosis 1 dan kelompok </w:t>
      </w:r>
      <w:r>
        <w:rPr>
          <w:rFonts w:ascii="Times New Roman" w:hAnsi="Times New Roman"/>
          <w:sz w:val="24"/>
          <w:szCs w:val="24"/>
        </w:rPr>
        <w:lastRenderedPageBreak/>
        <w:t>perlakuan dosis 2 sebanyak 60 gr makanan per hari untuk masing-masing tikus selama 9 minggu. Diet tinggi karbohidrat juga diberikan dalam bentuk minuman untuk tikus berupa air gula sebanyak 120 ml per hari. Diet tinggi karbohidrat ditujukan untuk meningkatkan kadar glukosa darah tikus sebagai pemodelan hewan coba DM tipe 2.</w:t>
      </w:r>
    </w:p>
    <w:p w:rsidR="00232487" w:rsidRDefault="00822D6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hasil penelitian didapatkan pada kelompok kontrol kadar gula darah terbesar yaitu 240 mg/dl sedangkan kadar gula darah terendah yaitu 156 mg/dl. Sesuai dengan hasil observasi yang dilakukan peneliti bahwa tikus pada kelompok kontrol hampir semuanya mengalami peningkatan berat badan setelah diberikan diet tinggi karbohidrat jika dibandingkan dengan sebelum diet tinggi karbohidrat. Kenaikan kadar gula darah pada penelitian ini kemungkinan disebabkan pemberian diet tinggi karbohidrat selama 9 minggu. Menurut Bender (2008) glukosa merupakan hasil dari pencernaan karbohidrat dan salah satu bahan bakar metabolik tubuh yang akan diabsorbsi kedalam sirkulasi portal. Dengan semakin tingginya konsumsi diet karbohidrat maka akan semakin banyak glukosa yang di </w:t>
      </w:r>
      <w:r>
        <w:rPr>
          <w:rFonts w:ascii="Times New Roman" w:hAnsi="Times New Roman"/>
          <w:i/>
          <w:sz w:val="24"/>
          <w:szCs w:val="24"/>
        </w:rPr>
        <w:t>uptake</w:t>
      </w:r>
      <w:r>
        <w:rPr>
          <w:rFonts w:ascii="Times New Roman" w:hAnsi="Times New Roman"/>
          <w:sz w:val="24"/>
          <w:szCs w:val="24"/>
        </w:rPr>
        <w:t xml:space="preserve"> oleh liver, yang mengakibatkan pengingkatan glukosa darah pada vena portal. Peningkatan konsentrasi glukosa dalam darah akan menstimulasi sel beta pankreas untuk mensekresi insulin, dan menekan sekresi dari glukagon oleh sel alpha pankreas. Peningkatan glukosa darah dalam jangka waktu yang lama dapat meningkatkan risiko obesitas (Hardiansyah, 2017). </w:t>
      </w:r>
    </w:p>
    <w:p w:rsidR="00232487" w:rsidRDefault="00822D6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pengamatan peneliti juga menunjukkan bahwa tikus kontrol selalu menghabiskan makanan dibandingkan dengan kelompok tikus perlakuan, pada keadaan tersebut menunjukkan tikus mengalami polifagi. Yahya (2018) </w:t>
      </w:r>
      <w:r>
        <w:rPr>
          <w:rFonts w:ascii="Times New Roman" w:hAnsi="Times New Roman"/>
          <w:sz w:val="24"/>
          <w:szCs w:val="24"/>
        </w:rPr>
        <w:lastRenderedPageBreak/>
        <w:t>mengatakan bahwa kondisi pasien DM cenderung merasa lapar yang diakibatkan karena jaringan tubuh tidak mendapatkan suplai glukosa cukup sehingga insulin gagal membuka kanal glukosa menyebabkan glukosa darah menumpuk namun tubuh tetap merasa lapar.  Pemberian diet tinggi karbohidrat dapat meningkatkan berat badan tikus. Menurut Battung, dkk (2019) yang dalam penelitiannya mengatakan bahwa terjadi kenaikan berat badan yang signifikan pada tikus yang diberikan diet tinggi karbohidrat sederhana selama 4 minggu. Selain itu berdasarkan pengamatan peneliti menunjukkan bahwa tikus kelompok kontrol cenderung tidak banyak beraktivitas sehingga memungkinkan juga terjadinya berat badan naik.</w:t>
      </w:r>
    </w:p>
    <w:p w:rsidR="00232487" w:rsidRDefault="00822D6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hasil dan teori dari penelitian, menunjukkan bahwa pemberian diet tinggi karbohidrat dapat meningkatkan berat badan tikus dan peningkatan kadar gula darah. </w:t>
      </w:r>
    </w:p>
    <w:p w:rsidR="00232487" w:rsidRDefault="00822D6A">
      <w:pPr>
        <w:pStyle w:val="Heading3"/>
        <w:spacing w:before="0" w:line="240" w:lineRule="auto"/>
        <w:ind w:left="709" w:hanging="709"/>
        <w:jc w:val="both"/>
        <w:rPr>
          <w:rFonts w:ascii="Times New Roman" w:hAnsi="Times New Roman" w:cs="Times New Roman"/>
          <w:b/>
          <w:color w:val="auto"/>
        </w:rPr>
      </w:pPr>
      <w:bookmarkStart w:id="189" w:name="_Toc43714504"/>
      <w:bookmarkStart w:id="190" w:name="_Toc43714837"/>
      <w:bookmarkStart w:id="191" w:name="_Toc43715611"/>
      <w:bookmarkStart w:id="192" w:name="_Toc43715743"/>
      <w:bookmarkStart w:id="193" w:name="_Toc43715875"/>
      <w:bookmarkStart w:id="194" w:name="_Toc47080891"/>
      <w:r>
        <w:rPr>
          <w:rFonts w:ascii="Times New Roman" w:hAnsi="Times New Roman" w:cs="Times New Roman"/>
          <w:b/>
          <w:color w:val="auto"/>
        </w:rPr>
        <w:t>4.2.2 Menganalisis pengaruh kadar gula darah pada tikus putih (</w:t>
      </w:r>
      <w:r>
        <w:rPr>
          <w:rFonts w:ascii="Times New Roman" w:hAnsi="Times New Roman" w:cs="Times New Roman"/>
          <w:b/>
          <w:i/>
          <w:color w:val="auto"/>
        </w:rPr>
        <w:t>Rattus norvegicus</w:t>
      </w:r>
      <w:r>
        <w:rPr>
          <w:rFonts w:ascii="Times New Roman" w:hAnsi="Times New Roman" w:cs="Times New Roman"/>
          <w:b/>
          <w:color w:val="auto"/>
        </w:rPr>
        <w:t>) model DM Tipe 2 sebelum dan sesudah diberikan umbi Yakon (</w:t>
      </w:r>
      <w:r>
        <w:rPr>
          <w:rFonts w:ascii="Times New Roman" w:hAnsi="Times New Roman" w:cs="Times New Roman"/>
          <w:b/>
          <w:i/>
          <w:color w:val="auto"/>
        </w:rPr>
        <w:t>Smallanthus sonchifolius</w:t>
      </w:r>
      <w:r>
        <w:rPr>
          <w:rFonts w:ascii="Times New Roman" w:hAnsi="Times New Roman" w:cs="Times New Roman"/>
          <w:b/>
          <w:color w:val="auto"/>
        </w:rPr>
        <w:t>) pada kelompok perlakuan dosis 1.</w:t>
      </w:r>
      <w:bookmarkEnd w:id="189"/>
      <w:bookmarkEnd w:id="190"/>
      <w:bookmarkEnd w:id="191"/>
      <w:bookmarkEnd w:id="192"/>
      <w:bookmarkEnd w:id="193"/>
      <w:bookmarkEnd w:id="194"/>
    </w:p>
    <w:p w:rsidR="00232487" w:rsidRDefault="00232487"/>
    <w:p w:rsidR="00232487" w:rsidRDefault="00822D6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hasil pengolahan data didapatkan rata-rata kadar gula darah keseluruhan tikus sebelum perlakuan sebesar 229,00 mg/dl. Sedangkan sesudah perlakuan menunjukkan nilai rata-rata sebesar 106,17 mg/dl. Kadar gula darah tertinggi pada kelompok perlakuan dosis 1 sebelum perlakuan adalah 336 mg/dl dan terendah adalah 174 mg/dl. Sedangkan kadar gula darah tertinggi pada kelompok sesudah perlakuan adalah 130 mg/dl dan terendah adalah 89 mg/dl. </w:t>
      </w:r>
    </w:p>
    <w:p w:rsidR="00232487" w:rsidRDefault="00822D6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hasil uji statistik </w:t>
      </w:r>
      <w:r>
        <w:rPr>
          <w:rFonts w:ascii="Times New Roman" w:hAnsi="Times New Roman"/>
          <w:i/>
          <w:sz w:val="24"/>
          <w:szCs w:val="24"/>
        </w:rPr>
        <w:t xml:space="preserve">Paired Sample T-test </w:t>
      </w:r>
      <w:r>
        <w:rPr>
          <w:rFonts w:ascii="Times New Roman" w:hAnsi="Times New Roman"/>
          <w:sz w:val="24"/>
          <w:szCs w:val="24"/>
        </w:rPr>
        <w:t xml:space="preserve">didapatkan nilai Sig.(2-tailed) sebesar p= 0,002 dengan kata lain Sig.(2-tailed) ɑ &lt; 0,05 yang </w:t>
      </w:r>
      <w:r>
        <w:rPr>
          <w:rFonts w:ascii="Times New Roman" w:hAnsi="Times New Roman"/>
          <w:sz w:val="24"/>
          <w:szCs w:val="24"/>
        </w:rPr>
        <w:lastRenderedPageBreak/>
        <w:t>berarti ada pengaruh pemberian serbuk umbi Yakon (</w:t>
      </w:r>
      <w:r>
        <w:rPr>
          <w:rFonts w:ascii="Times New Roman" w:hAnsi="Times New Roman"/>
          <w:i/>
          <w:sz w:val="24"/>
          <w:szCs w:val="24"/>
        </w:rPr>
        <w:t>Smallanthus sonchifolius</w:t>
      </w:r>
      <w:r>
        <w:rPr>
          <w:rFonts w:ascii="Times New Roman" w:hAnsi="Times New Roman"/>
          <w:sz w:val="24"/>
          <w:szCs w:val="24"/>
        </w:rPr>
        <w:t>) terhadap kadar gula darah hewan coba tikus putih. Pada penelitian ini pemberian perlakuan pada dosis 1 sebesar 100mg/kgBB pada pemberian 1x/hari selama 3 hari dapat menurunkan kadar gula darah hingga 122,83 mg/dl. Hal ini sejalan dengan penelitian yang dilakukan Yahyatika (2017), bahwa pemberian ekstrak umbi tanaman Yakon (</w:t>
      </w:r>
      <w:r>
        <w:rPr>
          <w:rFonts w:ascii="Times New Roman" w:hAnsi="Times New Roman"/>
          <w:i/>
          <w:sz w:val="24"/>
          <w:szCs w:val="24"/>
        </w:rPr>
        <w:t>Smallanthus sonchifolius</w:t>
      </w:r>
      <w:r>
        <w:rPr>
          <w:rFonts w:ascii="Times New Roman" w:hAnsi="Times New Roman"/>
          <w:sz w:val="24"/>
          <w:szCs w:val="24"/>
        </w:rPr>
        <w:t>) dengan dosis 100 mg/kgBB selama 3 kali pemberian dapat menurunkan kadar glukosa darah pada tikus putih (</w:t>
      </w:r>
      <w:r>
        <w:rPr>
          <w:rFonts w:ascii="Times New Roman" w:hAnsi="Times New Roman"/>
          <w:i/>
          <w:sz w:val="24"/>
          <w:szCs w:val="24"/>
        </w:rPr>
        <w:t>Rattus norvegicus</w:t>
      </w:r>
      <w:r>
        <w:rPr>
          <w:rFonts w:ascii="Times New Roman" w:hAnsi="Times New Roman"/>
          <w:sz w:val="24"/>
          <w:szCs w:val="24"/>
        </w:rPr>
        <w:t xml:space="preserve">) yang terinduksi streptozotocin. </w:t>
      </w:r>
      <w:r>
        <w:rPr>
          <w:rFonts w:ascii="Times New Roman" w:hAnsi="Times New Roman" w:cs="Times New Roman"/>
          <w:sz w:val="24"/>
          <w:szCs w:val="24"/>
        </w:rPr>
        <w:t xml:space="preserve">Sesuai pengamatan peneliti </w:t>
      </w:r>
      <w:r>
        <w:rPr>
          <w:rFonts w:ascii="Times New Roman" w:hAnsi="Times New Roman"/>
          <w:sz w:val="24"/>
          <w:szCs w:val="24"/>
        </w:rPr>
        <w:t>tikus setelah perlakuan cenderung lebih aktif daripada tikus sebelum perlakuan. Hal ini sejalan dengan penelitian yang dilakukan oleh Setyawan (2015) menyebutkan bahwa terdapat hubungan antara aktivitas fisik dengan kadar gula darah.</w:t>
      </w:r>
    </w:p>
    <w:p w:rsidR="00232487" w:rsidRDefault="00822D6A">
      <w:pPr>
        <w:pStyle w:val="ListParagraph"/>
        <w:spacing w:after="0" w:line="480" w:lineRule="auto"/>
        <w:ind w:left="0" w:firstLine="720"/>
        <w:jc w:val="both"/>
        <w:rPr>
          <w:rFonts w:ascii="Times New Roman" w:hAnsi="Times New Roman"/>
          <w:sz w:val="24"/>
          <w:szCs w:val="24"/>
        </w:rPr>
      </w:pPr>
      <w:r>
        <w:rPr>
          <w:rFonts w:ascii="Times New Roman" w:hAnsi="Times New Roman" w:cs="Times New Roman"/>
          <w:sz w:val="24"/>
          <w:szCs w:val="24"/>
        </w:rPr>
        <w:t>Ekstrak air dari akar tanaman Yakon bertindak menguntungkan sebagai parameter biokimia yang dianalisis dan terbukti efektif dalam mengembalikan perubahan patologis, terutama pada kasus dislipemia dan hiperglikemia akibat diabetes mellitus hasil diinduksi STZ (Braga, 2013). Dosis 1 pada pemberian serbuk umbi Yakon mampu menurunkan kadar gula darah karena pada umbi Yakon terdapat kandungan FOS yang berperan menekan resistensi insulin.</w:t>
      </w:r>
    </w:p>
    <w:p w:rsidR="00232487" w:rsidRDefault="00822D6A">
      <w:pPr>
        <w:pStyle w:val="Heading3"/>
        <w:numPr>
          <w:ilvl w:val="2"/>
          <w:numId w:val="40"/>
        </w:numPr>
        <w:spacing w:before="0" w:line="240" w:lineRule="auto"/>
        <w:ind w:left="709"/>
        <w:jc w:val="both"/>
        <w:rPr>
          <w:rFonts w:ascii="Times New Roman" w:hAnsi="Times New Roman" w:cs="Times New Roman"/>
          <w:b/>
          <w:color w:val="auto"/>
        </w:rPr>
      </w:pPr>
      <w:bookmarkStart w:id="195" w:name="_Toc43714505"/>
      <w:bookmarkStart w:id="196" w:name="_Toc43714838"/>
      <w:bookmarkStart w:id="197" w:name="_Toc43715612"/>
      <w:bookmarkStart w:id="198" w:name="_Toc43715744"/>
      <w:bookmarkStart w:id="199" w:name="_Toc43715876"/>
      <w:bookmarkStart w:id="200" w:name="_Toc47080892"/>
      <w:r>
        <w:rPr>
          <w:rFonts w:ascii="Times New Roman" w:hAnsi="Times New Roman" w:cs="Times New Roman"/>
          <w:b/>
          <w:color w:val="auto"/>
        </w:rPr>
        <w:t>Menganalisis pengaruh kadar gula darah pada tikus putih (</w:t>
      </w:r>
      <w:r>
        <w:rPr>
          <w:rFonts w:ascii="Times New Roman" w:hAnsi="Times New Roman" w:cs="Times New Roman"/>
          <w:b/>
          <w:i/>
          <w:color w:val="auto"/>
        </w:rPr>
        <w:t>Rattus norvegicus</w:t>
      </w:r>
      <w:r>
        <w:rPr>
          <w:rFonts w:ascii="Times New Roman" w:hAnsi="Times New Roman" w:cs="Times New Roman"/>
          <w:b/>
          <w:color w:val="auto"/>
        </w:rPr>
        <w:t>) model DM Tipe 2 sebelum dan sesudah diberikan umbi Yakon (</w:t>
      </w:r>
      <w:r>
        <w:rPr>
          <w:rFonts w:ascii="Times New Roman" w:hAnsi="Times New Roman" w:cs="Times New Roman"/>
          <w:b/>
          <w:i/>
          <w:color w:val="auto"/>
        </w:rPr>
        <w:t>Smallanthus sonchifolius</w:t>
      </w:r>
      <w:r>
        <w:rPr>
          <w:rFonts w:ascii="Times New Roman" w:hAnsi="Times New Roman" w:cs="Times New Roman"/>
          <w:b/>
          <w:color w:val="auto"/>
        </w:rPr>
        <w:t>) pada kelompok perlakuan dosis 2.</w:t>
      </w:r>
      <w:bookmarkEnd w:id="195"/>
      <w:bookmarkEnd w:id="196"/>
      <w:bookmarkEnd w:id="197"/>
      <w:bookmarkEnd w:id="198"/>
      <w:bookmarkEnd w:id="199"/>
      <w:bookmarkEnd w:id="200"/>
    </w:p>
    <w:p w:rsidR="00232487" w:rsidRDefault="00232487">
      <w:pPr>
        <w:pStyle w:val="ListParagraph"/>
        <w:ind w:left="1080"/>
      </w:pPr>
    </w:p>
    <w:p w:rsidR="00232487" w:rsidRDefault="00822D6A">
      <w:pPr>
        <w:spacing w:after="0" w:line="480" w:lineRule="auto"/>
        <w:ind w:firstLine="720"/>
        <w:jc w:val="both"/>
        <w:rPr>
          <w:rFonts w:ascii="Times New Roman" w:hAnsi="Times New Roman"/>
          <w:sz w:val="24"/>
          <w:szCs w:val="24"/>
        </w:rPr>
      </w:pPr>
      <w:r>
        <w:rPr>
          <w:rFonts w:ascii="Times New Roman" w:hAnsi="Times New Roman" w:cs="Times New Roman"/>
          <w:sz w:val="24"/>
          <w:szCs w:val="24"/>
        </w:rPr>
        <w:t>Hasil yang telah didapatkan menunjukkan bahwa kadar gula darah sebelum perlakuan menunjukkan rata-rata sebesar 274,17 mg/. Sedangkan sesudah perlakuan menunjukkan rata-rata 93,00 mg/dl.</w:t>
      </w:r>
      <w:r>
        <w:rPr>
          <w:rFonts w:ascii="Times New Roman" w:hAnsi="Times New Roman"/>
          <w:sz w:val="24"/>
          <w:szCs w:val="24"/>
        </w:rPr>
        <w:t xml:space="preserve"> Kadar gula darah tertinggi </w:t>
      </w:r>
      <w:r>
        <w:rPr>
          <w:rFonts w:ascii="Times New Roman" w:hAnsi="Times New Roman"/>
          <w:sz w:val="24"/>
          <w:szCs w:val="24"/>
        </w:rPr>
        <w:lastRenderedPageBreak/>
        <w:t xml:space="preserve">pada kelompok sebelum perlakuan adalah 336 mg/dl dan terendah adalah 174 mg/dl. Sedangkan kadar gula darah tertinggi pada kelompok perlakuan sesudah perlakuan adalah 111 mg/dl dan terendah adalah 70 mg/dl. </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uji statistik </w:t>
      </w:r>
      <w:r>
        <w:rPr>
          <w:rFonts w:ascii="Times New Roman" w:hAnsi="Times New Roman"/>
          <w:i/>
          <w:sz w:val="24"/>
          <w:szCs w:val="24"/>
        </w:rPr>
        <w:t xml:space="preserve">Paired Sample T-test </w:t>
      </w:r>
      <w:r>
        <w:rPr>
          <w:rFonts w:ascii="Times New Roman" w:hAnsi="Times New Roman"/>
          <w:sz w:val="24"/>
          <w:szCs w:val="24"/>
        </w:rPr>
        <w:t>didapatkan nilai Sig.(2-tailed) sebesar p= 0,009 dengan kata lain Sig.(2-tailed) ɑ &lt; 0,05 yang berarti ada pengaruh pemberian serbuk umbi Yakon (</w:t>
      </w:r>
      <w:r>
        <w:rPr>
          <w:rFonts w:ascii="Times New Roman" w:hAnsi="Times New Roman"/>
          <w:i/>
          <w:sz w:val="24"/>
          <w:szCs w:val="24"/>
        </w:rPr>
        <w:t>Smallanthus sonchifolius</w:t>
      </w:r>
      <w:r>
        <w:rPr>
          <w:rFonts w:ascii="Times New Roman" w:hAnsi="Times New Roman"/>
          <w:sz w:val="24"/>
          <w:szCs w:val="24"/>
        </w:rPr>
        <w:t>) terhadap kadar gula darah hewan uji tikus putih pada kelompok sebelum dan sesudah perlakuan. Berdasarkan hasil data yang diperoleh kadar gula darah tikus putih setelah diberi serbuk umbi Yakon (</w:t>
      </w:r>
      <w:r>
        <w:rPr>
          <w:rFonts w:ascii="Times New Roman" w:hAnsi="Times New Roman"/>
          <w:i/>
          <w:sz w:val="24"/>
          <w:szCs w:val="24"/>
        </w:rPr>
        <w:t>Smallanthus sonchifolius</w:t>
      </w:r>
      <w:r>
        <w:rPr>
          <w:rFonts w:ascii="Times New Roman" w:hAnsi="Times New Roman"/>
          <w:sz w:val="24"/>
          <w:szCs w:val="24"/>
        </w:rPr>
        <w:t>) dengan dosis 200mg/kgBB selama 3 hari terjadi penurunan secara signifikan hingga mencapai 181,17 mg/dl. Menurut Sofia (2011) dalam penelitiannya menyebutkan bahwa pemberian antidiabetik dengan dosis 200mg/kgBB dapat menurunkan kadar gula darah secara efektif selama pemberian 7 hari.</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Berdasarkan penelitian Velez (2013), pemberian oral tepung akar tanaman Yakon (</w:t>
      </w:r>
      <w:r>
        <w:rPr>
          <w:rFonts w:ascii="Times New Roman" w:hAnsi="Times New Roman"/>
          <w:i/>
          <w:sz w:val="24"/>
          <w:szCs w:val="24"/>
        </w:rPr>
        <w:t>Smallanthus sonchifolius</w:t>
      </w:r>
      <w:r>
        <w:rPr>
          <w:rFonts w:ascii="Times New Roman" w:hAnsi="Times New Roman"/>
          <w:sz w:val="24"/>
          <w:szCs w:val="24"/>
        </w:rPr>
        <w:t>) pada tikus dapat mengatur keseimbangan mikrobiota usus dan memiliki efek imunomodulatori tanpa respon inflamasi. Selain itu tepung akar Yakon (</w:t>
      </w:r>
      <w:r>
        <w:rPr>
          <w:rFonts w:ascii="Times New Roman" w:hAnsi="Times New Roman"/>
          <w:i/>
          <w:sz w:val="24"/>
          <w:szCs w:val="24"/>
        </w:rPr>
        <w:t>Smallanthus sonchifolius</w:t>
      </w:r>
      <w:r>
        <w:rPr>
          <w:rFonts w:ascii="Times New Roman" w:hAnsi="Times New Roman"/>
          <w:sz w:val="24"/>
          <w:szCs w:val="24"/>
        </w:rPr>
        <w:t xml:space="preserve">) dapat menurunkan kadar gula darah setelah konsumsi harian 0,14 g/kgBB selama 18 minggu. Kemungkinan terjadi penurunan gejala DM seperti polifagia dan polidipsi. Berdasarkan pengamatan peneliti terlihat bahwa tikus sesudah perlakuan mengkonsumsi makanan dan minuman lebih sedikit dibandingkan sebelum perlakuan. Hal ini sejalan dengan penelitian Jafar (2014) menyebutkan bahwa ada hubungan pola makan dengan penurunan kadar gula darah. Berdasarkan hasil </w:t>
      </w:r>
      <w:r>
        <w:rPr>
          <w:rFonts w:ascii="Times New Roman" w:hAnsi="Times New Roman"/>
          <w:sz w:val="24"/>
          <w:szCs w:val="24"/>
        </w:rPr>
        <w:lastRenderedPageBreak/>
        <w:t>penelitian didapatkan bahwa pemberian dosis 200 mg/kgBB serbuk umbi Yakon berpotensi menurunkan kadar gula darah pada tikus putih (</w:t>
      </w:r>
      <w:r>
        <w:rPr>
          <w:rFonts w:ascii="Times New Roman" w:hAnsi="Times New Roman"/>
          <w:i/>
          <w:sz w:val="24"/>
          <w:szCs w:val="24"/>
        </w:rPr>
        <w:t>Rattus norvegicus</w:t>
      </w:r>
      <w:r>
        <w:rPr>
          <w:rFonts w:ascii="Times New Roman" w:hAnsi="Times New Roman"/>
          <w:sz w:val="24"/>
          <w:szCs w:val="24"/>
        </w:rPr>
        <w:t>).</w:t>
      </w:r>
    </w:p>
    <w:p w:rsidR="00232487" w:rsidRDefault="00822D6A">
      <w:pPr>
        <w:pStyle w:val="Heading3"/>
        <w:spacing w:before="0" w:line="240" w:lineRule="auto"/>
        <w:ind w:left="567" w:hanging="567"/>
        <w:jc w:val="both"/>
        <w:rPr>
          <w:rFonts w:ascii="Times New Roman" w:hAnsi="Times New Roman" w:cs="Times New Roman"/>
          <w:b/>
          <w:color w:val="auto"/>
        </w:rPr>
      </w:pPr>
      <w:bookmarkStart w:id="201" w:name="_Toc43714506"/>
      <w:bookmarkStart w:id="202" w:name="_Toc43714839"/>
      <w:bookmarkStart w:id="203" w:name="_Toc43715613"/>
      <w:bookmarkStart w:id="204" w:name="_Toc43715745"/>
      <w:bookmarkStart w:id="205" w:name="_Toc43715877"/>
      <w:bookmarkStart w:id="206" w:name="_Toc47080893"/>
      <w:r>
        <w:rPr>
          <w:rFonts w:ascii="Times New Roman" w:hAnsi="Times New Roman" w:cs="Times New Roman"/>
          <w:b/>
          <w:color w:val="auto"/>
        </w:rPr>
        <w:t>4.2.4 Menganalisis perbedaan kadar gula darah pada tikus putih (</w:t>
      </w:r>
      <w:r>
        <w:rPr>
          <w:rFonts w:ascii="Times New Roman" w:hAnsi="Times New Roman" w:cs="Times New Roman"/>
          <w:b/>
          <w:i/>
          <w:color w:val="auto"/>
        </w:rPr>
        <w:t>Rattus norvegicus</w:t>
      </w:r>
      <w:r>
        <w:rPr>
          <w:rFonts w:ascii="Times New Roman" w:hAnsi="Times New Roman" w:cs="Times New Roman"/>
          <w:b/>
          <w:color w:val="auto"/>
        </w:rPr>
        <w:t>) model DM Tipe 2 antara kelompok kontrol dan perlakuan dosis 1.</w:t>
      </w:r>
      <w:bookmarkEnd w:id="201"/>
      <w:bookmarkEnd w:id="202"/>
      <w:bookmarkEnd w:id="203"/>
      <w:bookmarkEnd w:id="204"/>
      <w:bookmarkEnd w:id="205"/>
      <w:bookmarkEnd w:id="206"/>
    </w:p>
    <w:p w:rsidR="00232487" w:rsidRDefault="00232487"/>
    <w:p w:rsidR="00232487" w:rsidRDefault="00822D6A">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Dari hasil yang didapat diketahui bahwa ada pengaruh kelompok kontrol dan perlakuan dosis 1 setelah perlakuan. Berdasarkan hasil pengolahan data didapatkan </w:t>
      </w:r>
      <w:r>
        <w:rPr>
          <w:rFonts w:ascii="Times New Roman" w:hAnsi="Times New Roman"/>
          <w:sz w:val="24"/>
          <w:szCs w:val="24"/>
        </w:rPr>
        <w:t xml:space="preserve">rata-rata kadar gula darah keseluruhan tikus kelompok kontrol sebesar 201,33 mg/dl dimana nilai tertinggi 240 mg/dl serta nilai terendah 156 mg/dl. Sedangkan rata-rata kelompok perlakuan dosis 1 sebesar 106,17 mg/dl dengan nilai tertinggi 130 mg/dl dan nilai terendah 89 mg/dl. </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 xml:space="preserve">Dari hasil analisa data yang dilakukan dengan SPSS dan uji statistik menggunakan uji </w:t>
      </w:r>
      <w:r>
        <w:rPr>
          <w:rFonts w:ascii="Times New Roman" w:hAnsi="Times New Roman"/>
          <w:i/>
          <w:sz w:val="24"/>
          <w:szCs w:val="24"/>
        </w:rPr>
        <w:t>Independent Sample T-test</w:t>
      </w:r>
      <w:r>
        <w:rPr>
          <w:rFonts w:ascii="Times New Roman" w:hAnsi="Times New Roman"/>
          <w:sz w:val="24"/>
          <w:szCs w:val="24"/>
        </w:rPr>
        <w:t xml:space="preserve"> didapatkan nilai Sig.(2-tailed) sebesar p=0,000. Dengan kata lain Sig.(2-tailed) ɑ &lt; 0,05 yang berarti ada pengaruh pemberian serbuk umbi Yakon (</w:t>
      </w:r>
      <w:r>
        <w:rPr>
          <w:rFonts w:ascii="Times New Roman" w:hAnsi="Times New Roman"/>
          <w:i/>
          <w:sz w:val="24"/>
          <w:szCs w:val="24"/>
        </w:rPr>
        <w:t>Smallanthus sonchifolius</w:t>
      </w:r>
      <w:r>
        <w:rPr>
          <w:rFonts w:ascii="Times New Roman" w:hAnsi="Times New Roman"/>
          <w:sz w:val="24"/>
          <w:szCs w:val="24"/>
        </w:rPr>
        <w:t>) terhadap kadar gula darah hewan uji tikus putih pada kelompok perlakuan dosis 1. Kemungkinan terjadi penurunan gejala DM seperti poliuria terbukti dari penggantian sekam setiap hari. Tikus kelompok kontrol kadar gula darah tidak mengalami penurunan karena tetap diberikan diet tinggi karbohidrat untuk masing-masing tikus sebesar 30 gr. Hal ini sejalan dengan penelitian yang dilakukan oleh Yahyatika (2017) menyebutkan bahwa kelompok kontrol tidak mengalami penurunan kadar gula darah. Pada penelitian ini, pengolahan umbi tanaman Yakon (</w:t>
      </w:r>
      <w:r>
        <w:rPr>
          <w:rFonts w:ascii="Times New Roman" w:hAnsi="Times New Roman"/>
          <w:i/>
          <w:sz w:val="24"/>
          <w:szCs w:val="24"/>
        </w:rPr>
        <w:t>Smallanthus sonchifolius</w:t>
      </w:r>
      <w:r>
        <w:rPr>
          <w:rFonts w:ascii="Times New Roman" w:hAnsi="Times New Roman"/>
          <w:sz w:val="24"/>
          <w:szCs w:val="24"/>
        </w:rPr>
        <w:t xml:space="preserve">) diolah menjadi obat herbal dalam </w:t>
      </w:r>
      <w:r>
        <w:rPr>
          <w:rFonts w:ascii="Times New Roman" w:hAnsi="Times New Roman"/>
          <w:sz w:val="24"/>
          <w:szCs w:val="24"/>
        </w:rPr>
        <w:lastRenderedPageBreak/>
        <w:t xml:space="preserve">bentuk serbuk diberikan dengan dosis sebesar 100mg/kgBB pada pemberian 1x/hari selama 3 kali mampu menurunkan kadar gula darah. </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Dalam penelitian ini proses pengolahan umbi Yakon (</w:t>
      </w:r>
      <w:r>
        <w:rPr>
          <w:rFonts w:ascii="Times New Roman" w:hAnsi="Times New Roman"/>
          <w:i/>
          <w:sz w:val="24"/>
          <w:szCs w:val="24"/>
        </w:rPr>
        <w:t>Smallanthus sonchifolius</w:t>
      </w:r>
      <w:r>
        <w:rPr>
          <w:rFonts w:ascii="Times New Roman" w:hAnsi="Times New Roman"/>
          <w:sz w:val="24"/>
          <w:szCs w:val="24"/>
        </w:rPr>
        <w:t xml:space="preserve">) dengan cara dikeringkan menggunakan oven lalu diblender hingga menjadi serbuk. Menurut Winangsih (2013) menyebutkan bahwa pengeringan dengan oven dianggap lebih menguntungkan karena akan terjadi pengurangan kadar air dalam jumlah besar dan dalam waktu yang singkat. Menurut Gumilang (2016) menunjukkan bahwa ekstrak pengeringan oven memiliki aktivitas penghambatan terhadap enzim </w:t>
      </w:r>
      <w:r>
        <w:rPr>
          <w:rFonts w:ascii="Times New Roman" w:hAnsi="Times New Roman"/>
          <w:i/>
          <w:sz w:val="24"/>
          <w:szCs w:val="24"/>
        </w:rPr>
        <w:t>alfa glukosidase</w:t>
      </w:r>
      <w:r>
        <w:rPr>
          <w:rFonts w:ascii="Times New Roman" w:hAnsi="Times New Roman"/>
          <w:sz w:val="24"/>
          <w:szCs w:val="24"/>
        </w:rPr>
        <w:t xml:space="preserve"> paling tinggi. Enzim </w:t>
      </w:r>
      <w:r>
        <w:rPr>
          <w:rFonts w:ascii="Times New Roman" w:hAnsi="Times New Roman"/>
          <w:i/>
          <w:sz w:val="24"/>
          <w:szCs w:val="24"/>
        </w:rPr>
        <w:t>alfa glukosidase</w:t>
      </w:r>
      <w:r>
        <w:rPr>
          <w:rFonts w:ascii="Times New Roman" w:hAnsi="Times New Roman"/>
          <w:sz w:val="24"/>
          <w:szCs w:val="24"/>
        </w:rPr>
        <w:t xml:space="preserve"> merupakan enzim yang berperan dalam pemecahan karbohidrat di dalam usus kecil. Penghambatan terhadap enzim </w:t>
      </w:r>
      <w:r>
        <w:rPr>
          <w:rFonts w:ascii="Times New Roman" w:hAnsi="Times New Roman"/>
          <w:i/>
          <w:sz w:val="24"/>
          <w:szCs w:val="24"/>
        </w:rPr>
        <w:t>alfa glukosidase</w:t>
      </w:r>
      <w:r>
        <w:rPr>
          <w:rFonts w:ascii="Times New Roman" w:hAnsi="Times New Roman"/>
          <w:sz w:val="24"/>
          <w:szCs w:val="24"/>
        </w:rPr>
        <w:t xml:space="preserve"> akan membantu menurunkan kadaar glukosa darah bagi pasien penderita diabetes mellitus tipe 2 (Subramanian et al, 2008). Pembuatan obat herbal dalam bentuk serbuk dianggap lebih praktis karena lebih mudah terdispersi, mudah disimpan, dibawa, dan diminum. Bentuk serbuk akan terlarut sempurna dalam air sehingga lebih mudah diabsorbsi (Setiana, 2018). Ada perbedaan yang signifikan dalam menurunkan kadar gula darah pada tikus putih (</w:t>
      </w:r>
      <w:r>
        <w:rPr>
          <w:rFonts w:ascii="Times New Roman" w:hAnsi="Times New Roman"/>
          <w:i/>
          <w:sz w:val="24"/>
          <w:szCs w:val="24"/>
        </w:rPr>
        <w:t>Rattus norvegicus</w:t>
      </w:r>
      <w:r>
        <w:rPr>
          <w:rFonts w:ascii="Times New Roman" w:hAnsi="Times New Roman"/>
          <w:sz w:val="24"/>
          <w:szCs w:val="24"/>
        </w:rPr>
        <w:t>) metode pengolahan umbi dalam bentuk jus dan dioven. Berbeda dengan penelitian Yahyatika (2017) yang menunjukkan bahwa proses pengolahan umbi tanaman Yakon (</w:t>
      </w:r>
      <w:r>
        <w:rPr>
          <w:rFonts w:ascii="Times New Roman" w:hAnsi="Times New Roman"/>
          <w:i/>
          <w:sz w:val="24"/>
          <w:szCs w:val="24"/>
        </w:rPr>
        <w:t>Smallanthus sonchifolius</w:t>
      </w:r>
      <w:r>
        <w:rPr>
          <w:rFonts w:ascii="Times New Roman" w:hAnsi="Times New Roman"/>
          <w:sz w:val="24"/>
          <w:szCs w:val="24"/>
        </w:rPr>
        <w:t>) dihaluskan dengan teknik diblender dan diberikan sebanyak 100 mg/kgBB dengan disonde dapat menurunkan rata-rata kadar gula darah hingga 136,5 mg/dl. Hal tersebut menunjukkan bahwa teknik oven lebih menurunkan kadar gula darah tikus setelah perlakuan dibandingkan dengan teknik jus.</w:t>
      </w:r>
    </w:p>
    <w:p w:rsidR="00232487" w:rsidRDefault="00822D6A">
      <w:pPr>
        <w:pStyle w:val="Heading3"/>
        <w:spacing w:before="0" w:line="240" w:lineRule="auto"/>
        <w:ind w:left="567" w:hanging="567"/>
        <w:jc w:val="both"/>
        <w:rPr>
          <w:rFonts w:ascii="Times New Roman" w:hAnsi="Times New Roman" w:cs="Times New Roman"/>
          <w:b/>
          <w:color w:val="auto"/>
        </w:rPr>
      </w:pPr>
      <w:bookmarkStart w:id="207" w:name="_Toc43714507"/>
      <w:bookmarkStart w:id="208" w:name="_Toc43714840"/>
      <w:bookmarkStart w:id="209" w:name="_Toc43715614"/>
      <w:bookmarkStart w:id="210" w:name="_Toc43715746"/>
      <w:bookmarkStart w:id="211" w:name="_Toc43715878"/>
      <w:bookmarkStart w:id="212" w:name="_Toc47080894"/>
      <w:r>
        <w:rPr>
          <w:rFonts w:ascii="Times New Roman" w:hAnsi="Times New Roman" w:cs="Times New Roman"/>
          <w:b/>
          <w:color w:val="auto"/>
        </w:rPr>
        <w:lastRenderedPageBreak/>
        <w:t>4.2.5 Menganalisis perbedaan kadar gula darah pada tikus putih (</w:t>
      </w:r>
      <w:r>
        <w:rPr>
          <w:rFonts w:ascii="Times New Roman" w:hAnsi="Times New Roman" w:cs="Times New Roman"/>
          <w:b/>
          <w:i/>
          <w:color w:val="auto"/>
        </w:rPr>
        <w:t>Rattus norvegicus</w:t>
      </w:r>
      <w:r>
        <w:rPr>
          <w:rFonts w:ascii="Times New Roman" w:hAnsi="Times New Roman" w:cs="Times New Roman"/>
          <w:b/>
          <w:color w:val="auto"/>
        </w:rPr>
        <w:t>) model DM Tipe 2 antara kelompok kontrol dan perlakuan dosis 2.</w:t>
      </w:r>
      <w:bookmarkEnd w:id="207"/>
      <w:bookmarkEnd w:id="208"/>
      <w:bookmarkEnd w:id="209"/>
      <w:bookmarkEnd w:id="210"/>
      <w:bookmarkEnd w:id="211"/>
      <w:bookmarkEnd w:id="212"/>
    </w:p>
    <w:p w:rsidR="00232487" w:rsidRDefault="00232487">
      <w:pPr>
        <w:rPr>
          <w:lang w:val="id-ID"/>
        </w:rPr>
      </w:pPr>
    </w:p>
    <w:p w:rsidR="00232487" w:rsidRDefault="00822D6A">
      <w:pPr>
        <w:spacing w:after="0" w:line="480" w:lineRule="auto"/>
        <w:ind w:firstLine="720"/>
        <w:jc w:val="both"/>
        <w:rPr>
          <w:rFonts w:ascii="Times New Roman" w:hAnsi="Times New Roman"/>
          <w:sz w:val="24"/>
          <w:szCs w:val="24"/>
        </w:rPr>
      </w:pPr>
      <w:r>
        <w:rPr>
          <w:rFonts w:ascii="Times New Roman" w:hAnsi="Times New Roman" w:cs="Times New Roman"/>
          <w:sz w:val="24"/>
          <w:szCs w:val="24"/>
        </w:rPr>
        <w:t>Berdasarkan hasil yang didapatkan dari pengolahan data menunjukkan ada pengaruh pada kelompok perlakuan dosis 2 setelah diberikan serbuk umbi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dengan kelompok kontrol yang tidak diberikan perlakuan. </w:t>
      </w:r>
      <w:r>
        <w:rPr>
          <w:rFonts w:ascii="Times New Roman" w:hAnsi="Times New Roman"/>
          <w:sz w:val="24"/>
          <w:szCs w:val="24"/>
        </w:rPr>
        <w:t xml:space="preserve">Dari hasil tersebut didapatkan rata-rata kadar gula darah keseluruhan tikus kelompok kontrol sebesar 201,33 mg/dl dimana nilai tertinggi 240 mg/dl serta nilai terendah 156 mg/dl. Sedangkan rata-rata kelompok perlakuan dosis 2 sebesar 93,00 mg/dl dengan nilai tertinggi 111 mg/dl dan nilai terendah 70 mg/dl.  </w:t>
      </w:r>
    </w:p>
    <w:p w:rsidR="00232487" w:rsidRDefault="00822D6A">
      <w:pPr>
        <w:spacing w:after="0" w:line="480" w:lineRule="auto"/>
        <w:jc w:val="both"/>
        <w:rPr>
          <w:rFonts w:ascii="Times New Roman" w:hAnsi="Times New Roman"/>
          <w:sz w:val="24"/>
          <w:szCs w:val="24"/>
        </w:rPr>
      </w:pPr>
      <w:r>
        <w:rPr>
          <w:rFonts w:ascii="Times New Roman" w:hAnsi="Times New Roman"/>
          <w:sz w:val="24"/>
          <w:szCs w:val="24"/>
        </w:rPr>
        <w:tab/>
        <w:t xml:space="preserve">Dari hasil analisa data yang dilakukan dengan SPSS dan uji statistik menggunakan uji </w:t>
      </w:r>
      <w:r>
        <w:rPr>
          <w:rFonts w:ascii="Times New Roman" w:hAnsi="Times New Roman"/>
          <w:i/>
          <w:sz w:val="24"/>
          <w:szCs w:val="24"/>
        </w:rPr>
        <w:t>Independent Sample T-test</w:t>
      </w:r>
      <w:r>
        <w:rPr>
          <w:rFonts w:ascii="Times New Roman" w:hAnsi="Times New Roman"/>
          <w:sz w:val="24"/>
          <w:szCs w:val="24"/>
        </w:rPr>
        <w:t xml:space="preserve"> didapatkan nilai Sig.(2-tailed) sebesar p=0,000. Dengan kata lain Sig.(2-tailed) ɑ &lt; 0,05 yang berarti ada pengaruh pemberian umbi Yakon (</w:t>
      </w:r>
      <w:r>
        <w:rPr>
          <w:rFonts w:ascii="Times New Roman" w:hAnsi="Times New Roman"/>
          <w:i/>
          <w:sz w:val="24"/>
          <w:szCs w:val="24"/>
        </w:rPr>
        <w:t>Smallanthus sonchifolius</w:t>
      </w:r>
      <w:r>
        <w:rPr>
          <w:rFonts w:ascii="Times New Roman" w:hAnsi="Times New Roman"/>
          <w:sz w:val="24"/>
          <w:szCs w:val="24"/>
        </w:rPr>
        <w:t>) terhadap kadar gula darah hewan uji tikus putih pada kelompok perlakuan dosis 2.</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Setelah diberi perlakuan dengan dosis 200mg/kgBB selama 3 hari terjadi penurunan kadar gula darah pada tikus putih (</w:t>
      </w:r>
      <w:r>
        <w:rPr>
          <w:rFonts w:ascii="Times New Roman" w:hAnsi="Times New Roman"/>
          <w:i/>
          <w:sz w:val="24"/>
          <w:szCs w:val="24"/>
        </w:rPr>
        <w:t>Rattus norvegicus</w:t>
      </w:r>
      <w:r>
        <w:rPr>
          <w:rFonts w:ascii="Times New Roman" w:hAnsi="Times New Roman"/>
          <w:sz w:val="24"/>
          <w:szCs w:val="24"/>
        </w:rPr>
        <w:t xml:space="preserve">) secara signifikan. Penurunan kadar gula darah ini disebabkan oleh kandungan pada umbi Yakon. Menurut Aziz (2017) dalam penelitiannya menyebutkan bahwa kandungan didalam  umbi Yakon terdiri dari air 91,23%, serat kasar 0,52%, lemak 0,58%, protein 0,12%, karbohidrat 7,34%, dan FOS 40-70%. </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Honore (2018) mengatakan bahwa akar Yakon (</w:t>
      </w:r>
      <w:r>
        <w:rPr>
          <w:rFonts w:ascii="Times New Roman" w:hAnsi="Times New Roman"/>
          <w:i/>
          <w:sz w:val="24"/>
          <w:szCs w:val="24"/>
        </w:rPr>
        <w:t>Smallanthus sonchifolius</w:t>
      </w:r>
      <w:r>
        <w:rPr>
          <w:rFonts w:ascii="Times New Roman" w:hAnsi="Times New Roman"/>
          <w:sz w:val="24"/>
          <w:szCs w:val="24"/>
        </w:rPr>
        <w:t xml:space="preserve">) mampu meningkatkan fungsi sel beta pankreas dan memodulasi konsentrasi insulin plasma pada tikus diabetes. Selain itu berdasarkan pengamatan peneliti  </w:t>
      </w:r>
      <w:r>
        <w:rPr>
          <w:rFonts w:ascii="Times New Roman" w:hAnsi="Times New Roman"/>
          <w:sz w:val="24"/>
          <w:szCs w:val="24"/>
        </w:rPr>
        <w:lastRenderedPageBreak/>
        <w:t>menunjukkan bahwa penurunan kadar gula darah begitu drastis disebabkan karena tikus kalah dalam berkompetisi untuk mendapatkan makanan karena  penempatan tikus dalam kandang yang berisi 2 ekor tikus dalam 1 penempatan. Tikus kelompok kontrol tidak mengalami penurunan karena konsumsi diet tinggi karbohidrat dalam bentuk makanan dan minuman. Hal ini sejalan dengan penelitian yang dilakukan Pangestika (2017), bahwa pada kelompok kontrol tidak terjadi penurunan kadar gula darah. Tanaman Yakon (</w:t>
      </w:r>
      <w:r>
        <w:rPr>
          <w:rFonts w:ascii="Times New Roman" w:hAnsi="Times New Roman"/>
          <w:i/>
          <w:sz w:val="24"/>
          <w:szCs w:val="24"/>
        </w:rPr>
        <w:t>Smallanthus sonchifolius</w:t>
      </w:r>
      <w:r>
        <w:rPr>
          <w:rFonts w:ascii="Times New Roman" w:hAnsi="Times New Roman"/>
          <w:sz w:val="24"/>
          <w:szCs w:val="24"/>
        </w:rPr>
        <w:t xml:space="preserve">) merupakan tanaman yang dapat digunakan sebagai obat herbal penurun kadar gula darah. Bagian yang sering digunakan untuk obat antidiabetes adalah daun dan umbi. Menurut Nurmawati dan Wulandari (2018) dalam penelitiannya menunjukkan bahwa tidak ada perbedaan yang bermakna kadar gula darah tikus putih antara yang diberikan umbi dan yang diberikan daun Yakon. </w:t>
      </w:r>
    </w:p>
    <w:p w:rsidR="00232487" w:rsidRDefault="00822D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Grethel (2013) dalam penelitiannya menyatakan bahwa proses pengolahan dapat mengurangi efek positif dari pangan yaitu menurunkan konsentrasi prebiotik dan FOS. Akar tanaman Yakon (</w:t>
      </w:r>
      <w:r>
        <w:rPr>
          <w:rFonts w:ascii="Times New Roman" w:hAnsi="Times New Roman" w:cs="Times New Roman"/>
          <w:i/>
          <w:sz w:val="24"/>
          <w:szCs w:val="24"/>
        </w:rPr>
        <w:t>Smallanthus sonchifolius</w:t>
      </w:r>
      <w:r>
        <w:rPr>
          <w:rFonts w:ascii="Times New Roman" w:hAnsi="Times New Roman" w:cs="Times New Roman"/>
          <w:sz w:val="24"/>
          <w:szCs w:val="24"/>
        </w:rPr>
        <w:t>) dapat dikonsumsi langsung ataupun menjadi serbuk untuk obat herbal. Penelitian lain yang terkait dengan umbi Yakon (</w:t>
      </w:r>
      <w:r>
        <w:rPr>
          <w:rFonts w:ascii="Times New Roman" w:hAnsi="Times New Roman" w:cs="Times New Roman"/>
          <w:i/>
          <w:sz w:val="24"/>
          <w:szCs w:val="24"/>
        </w:rPr>
        <w:t>Smallanthus sonchifolius</w:t>
      </w:r>
      <w:r>
        <w:rPr>
          <w:rFonts w:ascii="Times New Roman" w:hAnsi="Times New Roman" w:cs="Times New Roman"/>
          <w:sz w:val="24"/>
          <w:szCs w:val="24"/>
        </w:rPr>
        <w:t>) menunjukkan bahwa tepung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memiliki rasa yang signifikan dengan jumlah mineral yang tinggi, terutama fosfor, kalium, magnesium, tembaga dan besi (Juciane, 2013). </w:t>
      </w:r>
      <w:r>
        <w:rPr>
          <w:rFonts w:ascii="Times New Roman" w:hAnsi="Times New Roman"/>
          <w:sz w:val="24"/>
          <w:szCs w:val="24"/>
        </w:rPr>
        <w:t>Ekstrak dari umbi tanaman Yakon (</w:t>
      </w:r>
      <w:r>
        <w:rPr>
          <w:rFonts w:ascii="Times New Roman" w:hAnsi="Times New Roman"/>
          <w:i/>
          <w:sz w:val="24"/>
          <w:szCs w:val="24"/>
        </w:rPr>
        <w:t>Smallanthus sonchifolius</w:t>
      </w:r>
      <w:r>
        <w:rPr>
          <w:rFonts w:ascii="Times New Roman" w:hAnsi="Times New Roman"/>
          <w:sz w:val="24"/>
          <w:szCs w:val="24"/>
        </w:rPr>
        <w:t xml:space="preserve">) berpotensi menurunkan kadar gula darah tikus putih </w:t>
      </w:r>
      <w:r>
        <w:rPr>
          <w:rFonts w:ascii="Times New Roman" w:hAnsi="Times New Roman"/>
          <w:i/>
          <w:sz w:val="24"/>
          <w:szCs w:val="24"/>
        </w:rPr>
        <w:t>(Rattus norvegicus)</w:t>
      </w:r>
      <w:r>
        <w:rPr>
          <w:rFonts w:ascii="Times New Roman" w:hAnsi="Times New Roman"/>
          <w:sz w:val="24"/>
          <w:szCs w:val="24"/>
        </w:rPr>
        <w:t>.</w:t>
      </w:r>
    </w:p>
    <w:p w:rsidR="00232487" w:rsidRDefault="00822D6A">
      <w:pPr>
        <w:pStyle w:val="Heading3"/>
        <w:spacing w:before="0" w:line="240" w:lineRule="auto"/>
        <w:ind w:left="567" w:hanging="567"/>
        <w:jc w:val="both"/>
        <w:rPr>
          <w:rFonts w:ascii="Times New Roman" w:hAnsi="Times New Roman" w:cs="Times New Roman"/>
          <w:b/>
          <w:color w:val="auto"/>
        </w:rPr>
      </w:pPr>
      <w:bookmarkStart w:id="213" w:name="_Toc43714508"/>
      <w:bookmarkStart w:id="214" w:name="_Toc43714841"/>
      <w:bookmarkStart w:id="215" w:name="_Toc43715615"/>
      <w:bookmarkStart w:id="216" w:name="_Toc43715747"/>
      <w:bookmarkStart w:id="217" w:name="_Toc43715879"/>
      <w:bookmarkStart w:id="218" w:name="_Toc47080895"/>
      <w:r>
        <w:rPr>
          <w:rFonts w:ascii="Times New Roman" w:hAnsi="Times New Roman" w:cs="Times New Roman"/>
          <w:b/>
          <w:color w:val="auto"/>
        </w:rPr>
        <w:lastRenderedPageBreak/>
        <w:t>4.2.6 Menganalisis perbedaan kadar gula darah pada tikus putih (</w:t>
      </w:r>
      <w:r>
        <w:rPr>
          <w:rFonts w:ascii="Times New Roman" w:hAnsi="Times New Roman" w:cs="Times New Roman"/>
          <w:b/>
          <w:i/>
          <w:color w:val="auto"/>
        </w:rPr>
        <w:t>Rattus norvegicus</w:t>
      </w:r>
      <w:r>
        <w:rPr>
          <w:rFonts w:ascii="Times New Roman" w:hAnsi="Times New Roman" w:cs="Times New Roman"/>
          <w:b/>
          <w:color w:val="auto"/>
        </w:rPr>
        <w:t>) model DM Tipe 2 antara kelompok kontrol, perlakuan dosis 1 dan perlakuan dosis 2.</w:t>
      </w:r>
      <w:bookmarkEnd w:id="213"/>
      <w:bookmarkEnd w:id="214"/>
      <w:bookmarkEnd w:id="215"/>
      <w:bookmarkEnd w:id="216"/>
      <w:bookmarkEnd w:id="217"/>
      <w:bookmarkEnd w:id="218"/>
    </w:p>
    <w:p w:rsidR="00232487" w:rsidRDefault="00232487"/>
    <w:p w:rsidR="00232487" w:rsidRDefault="00822D6A">
      <w:pPr>
        <w:spacing w:after="0" w:line="480" w:lineRule="auto"/>
        <w:ind w:firstLine="720"/>
        <w:jc w:val="both"/>
        <w:rPr>
          <w:rFonts w:ascii="Times New Roman" w:hAnsi="Times New Roman"/>
          <w:sz w:val="24"/>
          <w:szCs w:val="24"/>
        </w:rPr>
      </w:pPr>
      <w:r>
        <w:rPr>
          <w:rFonts w:ascii="Times New Roman" w:hAnsi="Times New Roman" w:cs="Times New Roman"/>
          <w:sz w:val="24"/>
          <w:szCs w:val="24"/>
        </w:rPr>
        <w:t>Hasil yang didapat menunjukkan bahwa ada perbedaan kadar gula darah tikus putih (</w:t>
      </w:r>
      <w:r>
        <w:rPr>
          <w:rFonts w:ascii="Times New Roman" w:hAnsi="Times New Roman" w:cs="Times New Roman"/>
          <w:i/>
          <w:sz w:val="24"/>
          <w:szCs w:val="24"/>
        </w:rPr>
        <w:t>Rattus norvegicus</w:t>
      </w:r>
      <w:r>
        <w:rPr>
          <w:rFonts w:ascii="Times New Roman" w:hAnsi="Times New Roman" w:cs="Times New Roman"/>
          <w:sz w:val="24"/>
          <w:szCs w:val="24"/>
        </w:rPr>
        <w:t xml:space="preserve">) model DM tipe 2 antara kelompok kontrol, perlakuan dosis 1 dan perlakuan dosis 2. </w:t>
      </w:r>
      <w:r>
        <w:rPr>
          <w:rFonts w:ascii="Times New Roman" w:hAnsi="Times New Roman"/>
          <w:sz w:val="24"/>
          <w:szCs w:val="24"/>
        </w:rPr>
        <w:t xml:space="preserve">Dari hasil tersebut didapatkan rata-rata kadar gula darah keseluruhan tikus kelompok kontrol sebesar 201,33 mg/dl. Sedangkan rata-rata kelompok perlakuan 1 dengan dosis 100mg/kgBB sebesar 106,17 mg/dl. Rata-rata kadar gula darah untuk tikus kelompok perlakuan 2 dengan dosis 200mg/kgBB sebesar 93,00 mg/dl. </w:t>
      </w:r>
    </w:p>
    <w:p w:rsidR="00232487" w:rsidRDefault="00822D6A">
      <w:pPr>
        <w:spacing w:after="0" w:line="480" w:lineRule="auto"/>
        <w:ind w:firstLine="720"/>
        <w:jc w:val="both"/>
        <w:rPr>
          <w:rFonts w:ascii="Times New Roman" w:hAnsi="Times New Roman"/>
          <w:color w:val="FF0000"/>
          <w:sz w:val="24"/>
          <w:szCs w:val="24"/>
        </w:rPr>
      </w:pPr>
      <w:r>
        <w:rPr>
          <w:rFonts w:ascii="Times New Roman" w:hAnsi="Times New Roman"/>
          <w:sz w:val="24"/>
          <w:szCs w:val="24"/>
        </w:rPr>
        <w:t xml:space="preserve">Dari hasil analisa data yang dilakukan dengan SPSS dan uji statistik menggunakan uji </w:t>
      </w:r>
      <w:r>
        <w:rPr>
          <w:rFonts w:ascii="Times New Roman" w:hAnsi="Times New Roman"/>
          <w:i/>
          <w:sz w:val="24"/>
          <w:szCs w:val="24"/>
        </w:rPr>
        <w:t>One Way Anova</w:t>
      </w:r>
      <w:r>
        <w:rPr>
          <w:rFonts w:ascii="Times New Roman" w:hAnsi="Times New Roman"/>
          <w:sz w:val="24"/>
          <w:szCs w:val="24"/>
        </w:rPr>
        <w:t xml:space="preserve"> didapatkan nilai Sig.(2-tailed) kelompok kontrol dengan perlakuan dosis 1 didapatkan nilai Sig.(2-tailed) sebesar p = 0,000 yang berarti ada perbedaan kadar gula darah tikus putih pada kelompok kontrol dan perlakuan dosis 1. Hasil dari kelompok kontrol dan perlakuan dosis 2 didapatkan nilai Sig.(2-tailed) sebesar p = 0,000 yang berarti ada perbedaan kadar gula darah kelompok kontrol dan perlakuan dosis 2. Sedangkan hasil dari kelompok perlakuan dosis 1 dan perlakuan dosis 2 didapatkan nilai Sig.(2-tailed) sebesar p = 0,553 yang berarti tidak ada perbedaan yang bermakna kadar gula darah tikus putih setelah diberikan serbuk umbi Yakon (</w:t>
      </w:r>
      <w:r>
        <w:rPr>
          <w:rFonts w:ascii="Times New Roman" w:hAnsi="Times New Roman"/>
          <w:i/>
          <w:sz w:val="24"/>
          <w:szCs w:val="24"/>
        </w:rPr>
        <w:t>Smallanthus sonchifolius</w:t>
      </w:r>
      <w:r>
        <w:rPr>
          <w:rFonts w:ascii="Times New Roman" w:hAnsi="Times New Roman"/>
          <w:sz w:val="24"/>
          <w:szCs w:val="24"/>
        </w:rPr>
        <w:t>).</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 xml:space="preserve">Terjadi penurunan pada kelompok perlakuan dosis 1 dan perlakuan dosis 2 dibandingkan kelompok kontrol. Pemberian dosis 100 mg/kgBB pada pemberian 1x/hari selama 3 hari dapat menurunkan kadar gula darah dibandingkan kelompok </w:t>
      </w:r>
      <w:r>
        <w:rPr>
          <w:rFonts w:ascii="Times New Roman" w:hAnsi="Times New Roman"/>
          <w:sz w:val="24"/>
          <w:szCs w:val="24"/>
        </w:rPr>
        <w:lastRenderedPageBreak/>
        <w:t>kontrol. Berdasarkan penelitian Febnica (2014), menyebutkan bahwa pemberian antidiabetik dengan dosis 100 mg/kgBB dapat menurunkan kadar gula darah selama pemberian 21 hari. Hal yang sama juga terjadi pada pemberian dosis 200 mg/kgBB pada pemberian 1x/hari selama 3 hari dapat menurunkan kadar gula darah. Menurut Susilawati (2015) dalam penelitiannya menyebutkan bahwa pemberian antidiabetik dengan dosis 200 mg/kgBB dapat menurunkan kadar gula darah selama 7 hari pemberian.  Pada kelompok perlakuan dosis 1 dan perlakuan dosis 2 mengalami penurunan tetapi tidak terdapat perbedaan yang bermakna. Berdasarkan pengamatan peneliti  penurunan kadar gula darah terjadi karena aktivitas tikus pada kelompok perlakuan yang terlalu aktif.   Pemberian serbuk umbi Yakon (</w:t>
      </w:r>
      <w:r>
        <w:rPr>
          <w:rFonts w:ascii="Times New Roman" w:hAnsi="Times New Roman"/>
          <w:i/>
          <w:sz w:val="24"/>
          <w:szCs w:val="24"/>
        </w:rPr>
        <w:t>Smallanthus sonchifolius</w:t>
      </w:r>
      <w:r>
        <w:rPr>
          <w:rFonts w:ascii="Times New Roman" w:hAnsi="Times New Roman"/>
          <w:sz w:val="24"/>
          <w:szCs w:val="24"/>
        </w:rPr>
        <w:t>) memiliki pengaruh dalam penurunan kadar gula darah pada tikus putih (</w:t>
      </w:r>
      <w:r>
        <w:rPr>
          <w:rFonts w:ascii="Times New Roman" w:hAnsi="Times New Roman"/>
          <w:i/>
          <w:sz w:val="24"/>
          <w:szCs w:val="24"/>
        </w:rPr>
        <w:t>Rattus norvegicus</w:t>
      </w:r>
      <w:r>
        <w:rPr>
          <w:rFonts w:ascii="Times New Roman" w:hAnsi="Times New Roman"/>
          <w:sz w:val="24"/>
          <w:szCs w:val="24"/>
        </w:rPr>
        <w:t>) dibandingkan dengan kelompok kontrol.</w:t>
      </w:r>
    </w:p>
    <w:p w:rsidR="00232487" w:rsidRDefault="00822D6A">
      <w:pPr>
        <w:spacing w:after="0" w:line="480" w:lineRule="auto"/>
        <w:ind w:firstLine="720"/>
        <w:jc w:val="both"/>
        <w:rPr>
          <w:rFonts w:ascii="Times New Roman" w:hAnsi="Times New Roman"/>
          <w:sz w:val="24"/>
          <w:szCs w:val="24"/>
        </w:rPr>
      </w:pPr>
      <w:r>
        <w:rPr>
          <w:rFonts w:ascii="Times New Roman" w:hAnsi="Times New Roman"/>
          <w:sz w:val="24"/>
          <w:szCs w:val="24"/>
        </w:rPr>
        <w:t xml:space="preserve"> Penurunan kadar gula darah pada kelompok perlakuan dosis 1 dan perlakuan dosis 2 disebabkan karena adanya kandungan FOS pada umbi Yakon. FOS merupakan jenis gula dengan nilai kalori yang lebih rendah dibandingkan jenis gula lainnya (Aziz, 2017). Dalam penelitian Habib (2011) menunjukkan bahwa pemberian tepung Yakon yang kaya FOS selama 90 hari mampu menurunkan kadar gula darah secara signifikan. Kandungan FOS pada umbi tanaman Yakon (</w:t>
      </w:r>
      <w:r>
        <w:rPr>
          <w:rFonts w:ascii="Times New Roman" w:hAnsi="Times New Roman"/>
          <w:i/>
          <w:sz w:val="24"/>
          <w:szCs w:val="24"/>
        </w:rPr>
        <w:t>Smallanthus sonchifolius</w:t>
      </w:r>
      <w:r>
        <w:rPr>
          <w:rFonts w:ascii="Times New Roman" w:hAnsi="Times New Roman"/>
          <w:sz w:val="24"/>
          <w:szCs w:val="24"/>
        </w:rPr>
        <w:t xml:space="preserve">) dapat meningkatkan konsentrasi C-peptida pankreas. C-peptida merupakan zat yang dilepaskan oleh sel beta pancreas selama pemecahan proinsulin menjadi insulin. FOS tidak dapat dicerna dalam saluran pencernaan dan difermentasi microflora kolon yang menghasilkan </w:t>
      </w:r>
      <w:r>
        <w:rPr>
          <w:rFonts w:ascii="Times New Roman" w:hAnsi="Times New Roman"/>
          <w:i/>
          <w:sz w:val="24"/>
          <w:szCs w:val="24"/>
        </w:rPr>
        <w:t xml:space="preserve">short </w:t>
      </w:r>
      <w:r>
        <w:rPr>
          <w:rFonts w:ascii="Times New Roman" w:hAnsi="Times New Roman"/>
          <w:i/>
          <w:sz w:val="24"/>
          <w:szCs w:val="24"/>
        </w:rPr>
        <w:lastRenderedPageBreak/>
        <w:t>fatty acid</w:t>
      </w:r>
      <w:r>
        <w:rPr>
          <w:rFonts w:ascii="Times New Roman" w:hAnsi="Times New Roman"/>
          <w:sz w:val="24"/>
          <w:szCs w:val="24"/>
        </w:rPr>
        <w:t xml:space="preserve"> (SCFA) yaitu asam propionate yang dapat menghambat </w:t>
      </w:r>
      <w:r>
        <w:rPr>
          <w:rFonts w:ascii="Times New Roman" w:hAnsi="Times New Roman"/>
          <w:i/>
          <w:sz w:val="24"/>
          <w:szCs w:val="24"/>
        </w:rPr>
        <w:t>gluconeogenesis</w:t>
      </w:r>
      <w:r>
        <w:rPr>
          <w:rFonts w:ascii="Times New Roman" w:hAnsi="Times New Roman"/>
          <w:sz w:val="24"/>
          <w:szCs w:val="24"/>
        </w:rPr>
        <w:t xml:space="preserve"> di hati sehingga dapat menekan produksi glukosa dan menurunkan resistensi insulin (Rahmawati, dkk 2017). Menurut Manrique (2005) dibandingkan dengan tumbuhan lain umbi tanaman Yakon (</w:t>
      </w:r>
      <w:r>
        <w:rPr>
          <w:rFonts w:ascii="Times New Roman" w:hAnsi="Times New Roman"/>
          <w:i/>
          <w:sz w:val="24"/>
          <w:szCs w:val="24"/>
        </w:rPr>
        <w:t>Smallanthus sonchifolius</w:t>
      </w:r>
      <w:r>
        <w:rPr>
          <w:rFonts w:ascii="Times New Roman" w:hAnsi="Times New Roman"/>
          <w:sz w:val="24"/>
          <w:szCs w:val="24"/>
        </w:rPr>
        <w:t>) mengandung tingkat tinggi kandungan FOS mencapai 40-70% yang terbukti sebagai agen antidiabetik.</w:t>
      </w:r>
    </w:p>
    <w:p w:rsidR="00AF65E0" w:rsidRDefault="00822D6A" w:rsidP="00920641">
      <w:pPr>
        <w:spacing w:after="0" w:line="480" w:lineRule="auto"/>
        <w:ind w:firstLine="567"/>
        <w:jc w:val="both"/>
        <w:rPr>
          <w:rFonts w:ascii="Times New Roman" w:hAnsi="Times New Roman" w:cs="Times New Roman"/>
          <w:sz w:val="24"/>
          <w:szCs w:val="24"/>
        </w:rPr>
      </w:pPr>
      <w:r>
        <w:rPr>
          <w:rFonts w:ascii="Times New Roman" w:hAnsi="Times New Roman"/>
          <w:sz w:val="24"/>
          <w:szCs w:val="24"/>
        </w:rPr>
        <w:t xml:space="preserve">Berdasarkan hasil penelitian  dosis 1 dan dosis 2 masih digunakan dan efektif untuk menurunkan kadar gula darah. Kandungan FOS yang ada didalam umbi Yakon dapat menurunkan kadar gula darah. </w:t>
      </w:r>
      <w:bookmarkStart w:id="219" w:name="_GoBack"/>
      <w:bookmarkEnd w:id="219"/>
    </w:p>
    <w:p w:rsidR="00232487" w:rsidRDefault="00232487">
      <w:pPr>
        <w:spacing w:line="240" w:lineRule="auto"/>
        <w:rPr>
          <w:rFonts w:ascii="Times New Roman" w:hAnsi="Times New Roman" w:cs="Times New Roman"/>
          <w:sz w:val="24"/>
          <w:szCs w:val="24"/>
        </w:rPr>
      </w:pPr>
    </w:p>
    <w:sectPr w:rsidR="00232487" w:rsidSect="00920641">
      <w:headerReference w:type="default" r:id="rId9"/>
      <w:pgSz w:w="11907" w:h="16840" w:code="9"/>
      <w:pgMar w:top="2268" w:right="1701" w:bottom="1701" w:left="2268" w:header="720" w:footer="720"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BD" w:rsidRDefault="00A607BD">
      <w:pPr>
        <w:spacing w:after="0" w:line="240" w:lineRule="auto"/>
      </w:pPr>
      <w:r>
        <w:separator/>
      </w:r>
    </w:p>
  </w:endnote>
  <w:endnote w:type="continuationSeparator" w:id="0">
    <w:p w:rsidR="00A607BD" w:rsidRDefault="00A6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BD" w:rsidRDefault="00A607BD">
      <w:pPr>
        <w:spacing w:after="0" w:line="240" w:lineRule="auto"/>
      </w:pPr>
      <w:r>
        <w:separator/>
      </w:r>
    </w:p>
  </w:footnote>
  <w:footnote w:type="continuationSeparator" w:id="0">
    <w:p w:rsidR="00A607BD" w:rsidRDefault="00A6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36100"/>
      <w:docPartObj>
        <w:docPartGallery w:val="Page Numbers (Top of Page)"/>
        <w:docPartUnique/>
      </w:docPartObj>
    </w:sdtPr>
    <w:sdtEndPr>
      <w:rPr>
        <w:rFonts w:ascii="Times New Roman" w:hAnsi="Times New Roman" w:cs="Times New Roman"/>
      </w:rPr>
    </w:sdtEndPr>
    <w:sdtContent>
      <w:p w:rsidR="00172E4B" w:rsidRPr="00C574AF" w:rsidRDefault="00172E4B">
        <w:pPr>
          <w:pStyle w:val="Header"/>
          <w:jc w:val="right"/>
          <w:rPr>
            <w:rFonts w:ascii="Times New Roman" w:hAnsi="Times New Roman" w:cs="Times New Roman"/>
          </w:rPr>
        </w:pPr>
        <w:r w:rsidRPr="00C574AF">
          <w:rPr>
            <w:rFonts w:ascii="Times New Roman" w:hAnsi="Times New Roman" w:cs="Times New Roman"/>
          </w:rPr>
          <w:fldChar w:fldCharType="begin"/>
        </w:r>
        <w:r w:rsidRPr="00C574AF">
          <w:rPr>
            <w:rFonts w:ascii="Times New Roman" w:hAnsi="Times New Roman" w:cs="Times New Roman"/>
          </w:rPr>
          <w:instrText>PAGE   \* MERGEFORMAT</w:instrText>
        </w:r>
        <w:r w:rsidRPr="00C574AF">
          <w:rPr>
            <w:rFonts w:ascii="Times New Roman" w:hAnsi="Times New Roman" w:cs="Times New Roman"/>
          </w:rPr>
          <w:fldChar w:fldCharType="separate"/>
        </w:r>
        <w:r w:rsidR="00920641" w:rsidRPr="00920641">
          <w:rPr>
            <w:rFonts w:ascii="Times New Roman" w:hAnsi="Times New Roman" w:cs="Times New Roman"/>
            <w:noProof/>
            <w:lang w:val="id-ID"/>
          </w:rPr>
          <w:t>60</w:t>
        </w:r>
        <w:r w:rsidRPr="00C574AF">
          <w:rPr>
            <w:rFonts w:ascii="Times New Roman" w:hAnsi="Times New Roman" w:cs="Times New Roman"/>
          </w:rPr>
          <w:fldChar w:fldCharType="end"/>
        </w:r>
      </w:p>
    </w:sdtContent>
  </w:sdt>
  <w:p w:rsidR="00172E4B" w:rsidRDefault="0017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6AD3A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hybridMultilevel"/>
    <w:tmpl w:val="48541260"/>
    <w:lvl w:ilvl="0" w:tplc="0409000F">
      <w:start w:val="1"/>
      <w:numFmt w:val="decimal"/>
      <w:lvlText w:val="%1."/>
      <w:lvlJc w:val="left"/>
      <w:pPr>
        <w:ind w:left="720" w:hanging="360"/>
      </w:pPr>
      <w:rPr>
        <w:rFonts w:hint="default"/>
      </w:rPr>
    </w:lvl>
    <w:lvl w:ilvl="1" w:tplc="6A2EDBB4">
      <w:start w:val="1"/>
      <w:numFmt w:val="lowerLetter"/>
      <w:lvlText w:val="%2."/>
      <w:lvlJc w:val="left"/>
      <w:pPr>
        <w:ind w:left="360" w:hanging="360"/>
      </w:pPr>
      <w:rPr>
        <w:i w:val="0"/>
      </w:rPr>
    </w:lvl>
    <w:lvl w:ilvl="2" w:tplc="AB0463F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2BC459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hybridMultilevel"/>
    <w:tmpl w:val="1D1E85BC"/>
    <w:lvl w:ilvl="0" w:tplc="EFBCABA6">
      <w:start w:val="1"/>
      <w:numFmt w:val="decimal"/>
      <w:lvlText w:val="%1."/>
      <w:lvlJc w:val="left"/>
      <w:pPr>
        <w:ind w:left="1620" w:hanging="360"/>
      </w:pPr>
      <w:rPr>
        <w:rFonts w:ascii="Times New Roman" w:eastAsia="SimSun"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0000005"/>
    <w:multiLevelType w:val="hybridMultilevel"/>
    <w:tmpl w:val="BCCA33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6"/>
    <w:multiLevelType w:val="multilevel"/>
    <w:tmpl w:val="AFFA95A8"/>
    <w:lvl w:ilvl="0">
      <w:start w:val="3"/>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0000007"/>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37A4E6D4"/>
    <w:lvl w:ilvl="0">
      <w:start w:val="1"/>
      <w:numFmt w:val="decimal"/>
      <w:pStyle w:val="Heading1"/>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bCs w:val="0"/>
        <w:i w:val="0"/>
        <w:iCs w:val="0"/>
        <w:caps w:val="0"/>
        <w:smallCaps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3">
      <w:start w:val="1"/>
      <w:numFmt w:val="decimal"/>
      <w:lvlText w:val="%1.%2.%3.%4"/>
      <w:lvlJc w:val="left"/>
      <w:pPr>
        <w:ind w:left="1716" w:hanging="864"/>
      </w:pPr>
      <w:rPr>
        <w:rFonts w:ascii="Times New Roman" w:hAnsi="Times New Roman" w:cs="Times New Roman" w:hint="default"/>
        <w:b w:val="0"/>
        <w:i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0000009"/>
    <w:multiLevelType w:val="hybridMultilevel"/>
    <w:tmpl w:val="8FBC8AAC"/>
    <w:lvl w:ilvl="0" w:tplc="7576BA1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A"/>
    <w:multiLevelType w:val="multilevel"/>
    <w:tmpl w:val="FBF6B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B"/>
    <w:multiLevelType w:val="hybridMultilevel"/>
    <w:tmpl w:val="4B4CEF84"/>
    <w:lvl w:ilvl="0" w:tplc="04210011">
      <w:start w:val="1"/>
      <w:numFmt w:val="decimal"/>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0000000C"/>
    <w:multiLevelType w:val="multilevel"/>
    <w:tmpl w:val="35F2E81C"/>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0D"/>
    <w:multiLevelType w:val="multilevel"/>
    <w:tmpl w:val="40D0C63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00000E"/>
    <w:multiLevelType w:val="hybridMultilevel"/>
    <w:tmpl w:val="8886F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F"/>
    <w:multiLevelType w:val="hybridMultilevel"/>
    <w:tmpl w:val="0D222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0AE8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2F902754"/>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00000013"/>
    <w:multiLevelType w:val="multilevel"/>
    <w:tmpl w:val="DA78A6D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0000014"/>
    <w:multiLevelType w:val="multilevel"/>
    <w:tmpl w:val="0632FC8E"/>
    <w:lvl w:ilvl="0">
      <w:start w:val="1"/>
      <w:numFmt w:val="decimal"/>
      <w:lvlText w:val="%1."/>
      <w:lvlJc w:val="left"/>
      <w:pPr>
        <w:ind w:left="720" w:hanging="360"/>
      </w:pPr>
      <w:rPr>
        <w:rFonts w:hint="default"/>
      </w:rPr>
    </w:lvl>
    <w:lvl w:ilvl="1">
      <w:start w:val="2"/>
      <w:numFmt w:val="decimal"/>
      <w:isLgl/>
      <w:lvlText w:val="%1.%2"/>
      <w:lvlJc w:val="left"/>
      <w:pPr>
        <w:ind w:left="975" w:hanging="61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00000015"/>
    <w:multiLevelType w:val="hybridMultilevel"/>
    <w:tmpl w:val="CC14A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0000016"/>
    <w:multiLevelType w:val="multilevel"/>
    <w:tmpl w:val="EB9C5E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0000017"/>
    <w:multiLevelType w:val="hybridMultilevel"/>
    <w:tmpl w:val="7D78CB3E"/>
    <w:lvl w:ilvl="0" w:tplc="A69C1B56">
      <w:start w:val="1"/>
      <w:numFmt w:val="lowerLetter"/>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00000018"/>
    <w:multiLevelType w:val="hybridMultilevel"/>
    <w:tmpl w:val="25523F00"/>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multilevel"/>
    <w:tmpl w:val="063EBC74"/>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0000001A"/>
    <w:multiLevelType w:val="hybridMultilevel"/>
    <w:tmpl w:val="674A0034"/>
    <w:lvl w:ilvl="0" w:tplc="04090017">
      <w:start w:val="1"/>
      <w:numFmt w:val="lowerLetter"/>
      <w:lvlText w:val="%1)"/>
      <w:lvlJc w:val="left"/>
      <w:pPr>
        <w:ind w:left="2291" w:hanging="360"/>
      </w:pPr>
    </w:lvl>
    <w:lvl w:ilvl="1" w:tplc="0C267E4C">
      <w:start w:val="1"/>
      <w:numFmt w:val="bullet"/>
      <w:lvlText w:val="-"/>
      <w:lvlJc w:val="left"/>
      <w:pPr>
        <w:ind w:left="3011" w:hanging="360"/>
      </w:pPr>
      <w:rPr>
        <w:rFonts w:ascii="Times New Roman" w:eastAsia="Calibri" w:hAnsi="Times New Roman" w:cs="Times New Roman" w:hint="default"/>
      </w:r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6">
    <w:nsid w:val="0000001B"/>
    <w:multiLevelType w:val="hybridMultilevel"/>
    <w:tmpl w:val="018CA210"/>
    <w:lvl w:ilvl="0" w:tplc="6FA805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0000001C"/>
    <w:multiLevelType w:val="hybridMultilevel"/>
    <w:tmpl w:val="83282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multilevel"/>
    <w:tmpl w:val="3BE092D2"/>
    <w:lvl w:ilvl="0">
      <w:start w:val="1"/>
      <w:numFmt w:val="decimal"/>
      <w:lvlText w:val="%1."/>
      <w:lvlJc w:val="left"/>
      <w:pPr>
        <w:ind w:left="720" w:hanging="360"/>
      </w:pPr>
    </w:lvl>
    <w:lvl w:ilvl="1">
      <w:start w:val="5"/>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0000001E"/>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0000001F"/>
    <w:multiLevelType w:val="hybridMultilevel"/>
    <w:tmpl w:val="FF5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multilevel"/>
    <w:tmpl w:val="D32022A2"/>
    <w:lvl w:ilvl="0">
      <w:start w:val="1"/>
      <w:numFmt w:val="decimal"/>
      <w:lvlText w:val="%1."/>
      <w:lvlJc w:val="left"/>
      <w:pPr>
        <w:ind w:left="1440" w:hanging="360"/>
      </w:pPr>
      <w:rPr>
        <w:rFonts w:hint="default"/>
      </w:rPr>
    </w:lvl>
    <w:lvl w:ilvl="1">
      <w:start w:val="8"/>
      <w:numFmt w:val="decimal"/>
      <w:isLgl/>
      <w:lvlText w:val="%1.%2"/>
      <w:lvlJc w:val="left"/>
      <w:pPr>
        <w:ind w:left="39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nsid w:val="00000021"/>
    <w:multiLevelType w:val="hybridMultilevel"/>
    <w:tmpl w:val="8CF63A78"/>
    <w:lvl w:ilvl="0" w:tplc="E084E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2"/>
    <w:multiLevelType w:val="hybridMultilevel"/>
    <w:tmpl w:val="FD985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0000023"/>
    <w:multiLevelType w:val="hybridMultilevel"/>
    <w:tmpl w:val="7200C54A"/>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00000025"/>
    <w:multiLevelType w:val="multilevel"/>
    <w:tmpl w:val="B414DE10"/>
    <w:lvl w:ilvl="0">
      <w:start w:val="1"/>
      <w:numFmt w:val="decimal"/>
      <w:lvlText w:val="%1."/>
      <w:lvlJc w:val="left"/>
      <w:pPr>
        <w:ind w:left="360" w:hanging="360"/>
      </w:pPr>
      <w:rPr>
        <w:rFonts w:hint="default"/>
      </w:rPr>
    </w:lvl>
    <w:lvl w:ilvl="1">
      <w:start w:val="1"/>
      <w:numFmt w:val="decimal"/>
      <w:isLgl/>
      <w:lvlText w:val="%1.%2"/>
      <w:lvlJc w:val="left"/>
      <w:pPr>
        <w:ind w:left="1020" w:hanging="660"/>
      </w:pPr>
      <w:rPr>
        <w:rFonts w:hint="default"/>
        <w:i w:val="0"/>
      </w:rPr>
    </w:lvl>
    <w:lvl w:ilvl="2">
      <w:start w:val="4"/>
      <w:numFmt w:val="decimal"/>
      <w:isLgl/>
      <w:lvlText w:val="%1.%2.%3"/>
      <w:lvlJc w:val="left"/>
      <w:pPr>
        <w:ind w:left="1080" w:hanging="720"/>
      </w:pPr>
      <w:rPr>
        <w:rFonts w:hint="default"/>
        <w:i w:val="0"/>
      </w:rPr>
    </w:lvl>
    <w:lvl w:ilvl="3">
      <w:start w:val="3"/>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7">
    <w:nsid w:val="00000026"/>
    <w:multiLevelType w:val="hybridMultilevel"/>
    <w:tmpl w:val="BD005E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00000027"/>
    <w:multiLevelType w:val="multilevel"/>
    <w:tmpl w:val="9BB290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00000028"/>
    <w:multiLevelType w:val="hybridMultilevel"/>
    <w:tmpl w:val="823217F6"/>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0000029"/>
    <w:multiLevelType w:val="multilevel"/>
    <w:tmpl w:val="E06C49F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0000002A"/>
    <w:multiLevelType w:val="hybridMultilevel"/>
    <w:tmpl w:val="C6B6E700"/>
    <w:lvl w:ilvl="0" w:tplc="C3320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0000002C"/>
    <w:multiLevelType w:val="hybridMultilevel"/>
    <w:tmpl w:val="5CA80316"/>
    <w:lvl w:ilvl="0" w:tplc="B8A0446C">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D"/>
    <w:multiLevelType w:val="hybridMultilevel"/>
    <w:tmpl w:val="4064A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0000002E"/>
    <w:multiLevelType w:val="hybridMultilevel"/>
    <w:tmpl w:val="422AC7AE"/>
    <w:lvl w:ilvl="0" w:tplc="03F658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3447EB7"/>
    <w:multiLevelType w:val="hybridMultilevel"/>
    <w:tmpl w:val="991667F0"/>
    <w:lvl w:ilvl="0" w:tplc="C2FE2642">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7">
    <w:nsid w:val="0C277773"/>
    <w:multiLevelType w:val="hybridMultilevel"/>
    <w:tmpl w:val="2F261AE6"/>
    <w:lvl w:ilvl="0" w:tplc="5718AD6A">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29"/>
  </w:num>
  <w:num w:numId="2">
    <w:abstractNumId w:val="32"/>
  </w:num>
  <w:num w:numId="3">
    <w:abstractNumId w:val="5"/>
  </w:num>
  <w:num w:numId="4">
    <w:abstractNumId w:val="44"/>
  </w:num>
  <w:num w:numId="5">
    <w:abstractNumId w:val="38"/>
  </w:num>
  <w:num w:numId="6">
    <w:abstractNumId w:val="21"/>
  </w:num>
  <w:num w:numId="7">
    <w:abstractNumId w:val="7"/>
  </w:num>
  <w:num w:numId="8">
    <w:abstractNumId w:val="3"/>
  </w:num>
  <w:num w:numId="9">
    <w:abstractNumId w:val="9"/>
  </w:num>
  <w:num w:numId="10">
    <w:abstractNumId w:val="16"/>
  </w:num>
  <w:num w:numId="11">
    <w:abstractNumId w:val="13"/>
  </w:num>
  <w:num w:numId="12">
    <w:abstractNumId w:val="45"/>
  </w:num>
  <w:num w:numId="13">
    <w:abstractNumId w:val="23"/>
  </w:num>
  <w:num w:numId="14">
    <w:abstractNumId w:val="6"/>
  </w:num>
  <w:num w:numId="15">
    <w:abstractNumId w:val="25"/>
  </w:num>
  <w:num w:numId="16">
    <w:abstractNumId w:val="14"/>
  </w:num>
  <w:num w:numId="17">
    <w:abstractNumId w:val="20"/>
  </w:num>
  <w:num w:numId="18">
    <w:abstractNumId w:val="41"/>
  </w:num>
  <w:num w:numId="19">
    <w:abstractNumId w:val="43"/>
  </w:num>
  <w:num w:numId="20">
    <w:abstractNumId w:val="10"/>
  </w:num>
  <w:num w:numId="21">
    <w:abstractNumId w:val="33"/>
  </w:num>
  <w:num w:numId="22">
    <w:abstractNumId w:val="30"/>
  </w:num>
  <w:num w:numId="23">
    <w:abstractNumId w:val="15"/>
  </w:num>
  <w:num w:numId="24">
    <w:abstractNumId w:val="35"/>
  </w:num>
  <w:num w:numId="25">
    <w:abstractNumId w:val="11"/>
  </w:num>
  <w:num w:numId="26">
    <w:abstractNumId w:val="40"/>
  </w:num>
  <w:num w:numId="27">
    <w:abstractNumId w:val="28"/>
  </w:num>
  <w:num w:numId="28">
    <w:abstractNumId w:val="26"/>
  </w:num>
  <w:num w:numId="29">
    <w:abstractNumId w:val="37"/>
  </w:num>
  <w:num w:numId="30">
    <w:abstractNumId w:val="27"/>
  </w:num>
  <w:num w:numId="31">
    <w:abstractNumId w:val="17"/>
  </w:num>
  <w:num w:numId="32">
    <w:abstractNumId w:val="22"/>
  </w:num>
  <w:num w:numId="33">
    <w:abstractNumId w:val="42"/>
  </w:num>
  <w:num w:numId="34">
    <w:abstractNumId w:val="8"/>
  </w:num>
  <w:num w:numId="35">
    <w:abstractNumId w:val="1"/>
  </w:num>
  <w:num w:numId="36">
    <w:abstractNumId w:val="2"/>
  </w:num>
  <w:num w:numId="37">
    <w:abstractNumId w:val="31"/>
  </w:num>
  <w:num w:numId="38">
    <w:abstractNumId w:val="12"/>
  </w:num>
  <w:num w:numId="39">
    <w:abstractNumId w:val="24"/>
  </w:num>
  <w:num w:numId="40">
    <w:abstractNumId w:val="19"/>
  </w:num>
  <w:num w:numId="41">
    <w:abstractNumId w:val="36"/>
  </w:num>
  <w:num w:numId="42">
    <w:abstractNumId w:val="47"/>
  </w:num>
  <w:num w:numId="43">
    <w:abstractNumId w:val="34"/>
  </w:num>
  <w:num w:numId="44">
    <w:abstractNumId w:val="0"/>
  </w:num>
  <w:num w:numId="45">
    <w:abstractNumId w:val="4"/>
  </w:num>
  <w:num w:numId="46">
    <w:abstractNumId w:val="39"/>
  </w:num>
  <w:num w:numId="47">
    <w:abstractNumId w:val="1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87"/>
    <w:rsid w:val="0000287B"/>
    <w:rsid w:val="00017E36"/>
    <w:rsid w:val="00071530"/>
    <w:rsid w:val="00082466"/>
    <w:rsid w:val="00111842"/>
    <w:rsid w:val="0011481C"/>
    <w:rsid w:val="00172E4B"/>
    <w:rsid w:val="00197DED"/>
    <w:rsid w:val="001F3971"/>
    <w:rsid w:val="00232487"/>
    <w:rsid w:val="00267DCE"/>
    <w:rsid w:val="00321844"/>
    <w:rsid w:val="003356D7"/>
    <w:rsid w:val="00350E96"/>
    <w:rsid w:val="003F147C"/>
    <w:rsid w:val="004334BE"/>
    <w:rsid w:val="004F6261"/>
    <w:rsid w:val="00524F92"/>
    <w:rsid w:val="00532BAF"/>
    <w:rsid w:val="00547CD4"/>
    <w:rsid w:val="005B7167"/>
    <w:rsid w:val="00641718"/>
    <w:rsid w:val="006B78D0"/>
    <w:rsid w:val="0073129C"/>
    <w:rsid w:val="007979BE"/>
    <w:rsid w:val="007A1116"/>
    <w:rsid w:val="007C2690"/>
    <w:rsid w:val="00822D6A"/>
    <w:rsid w:val="00832A63"/>
    <w:rsid w:val="008463F8"/>
    <w:rsid w:val="008614F3"/>
    <w:rsid w:val="00894EB1"/>
    <w:rsid w:val="008C0FD4"/>
    <w:rsid w:val="008C16AF"/>
    <w:rsid w:val="00920641"/>
    <w:rsid w:val="009950BA"/>
    <w:rsid w:val="009A0D04"/>
    <w:rsid w:val="00A607BD"/>
    <w:rsid w:val="00A63329"/>
    <w:rsid w:val="00AF3924"/>
    <w:rsid w:val="00AF65E0"/>
    <w:rsid w:val="00B223B3"/>
    <w:rsid w:val="00C574AF"/>
    <w:rsid w:val="00C92024"/>
    <w:rsid w:val="00CC1080"/>
    <w:rsid w:val="00CE4792"/>
    <w:rsid w:val="00CF14BE"/>
    <w:rsid w:val="00D62333"/>
    <w:rsid w:val="00DA3EF9"/>
    <w:rsid w:val="00E20817"/>
    <w:rsid w:val="00E36C9D"/>
    <w:rsid w:val="00E62A0E"/>
    <w:rsid w:val="00E82E7C"/>
    <w:rsid w:val="00EB639D"/>
    <w:rsid w:val="00EF7216"/>
    <w:rsid w:val="00F05C1D"/>
    <w:rsid w:val="00FB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7"/>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numPr>
        <w:ilvl w:val="4"/>
        <w:numId w:val="7"/>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numPr>
        <w:ilvl w:val="5"/>
        <w:numId w:val="7"/>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
    <w:qFormat/>
    <w:pPr>
      <w:keepNext/>
      <w:keepLines/>
      <w:numPr>
        <w:ilvl w:val="6"/>
        <w:numId w:val="7"/>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qFormat/>
    <w:pPr>
      <w:keepNext/>
      <w:keepLines/>
      <w:numPr>
        <w:ilvl w:val="7"/>
        <w:numId w:val="7"/>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pPr>
      <w:keepNext/>
      <w:keepLines/>
      <w:numPr>
        <w:ilvl w:val="8"/>
        <w:numId w:val="7"/>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5Char">
    <w:name w:val="Heading 5 Char"/>
    <w:basedOn w:val="DefaultParagraphFont"/>
    <w:link w:val="Heading5"/>
    <w:uiPriority w:val="9"/>
    <w:rPr>
      <w:rFonts w:ascii="Calibri Light" w:eastAsia="SimSun" w:hAnsi="Calibri Light" w:cs="SimSun"/>
      <w:color w:val="2E74B5"/>
    </w:rPr>
  </w:style>
  <w:style w:type="character" w:customStyle="1" w:styleId="Heading6Char">
    <w:name w:val="Heading 6 Char"/>
    <w:basedOn w:val="DefaultParagraphFont"/>
    <w:link w:val="Heading6"/>
    <w:uiPriority w:val="9"/>
    <w:rPr>
      <w:rFonts w:ascii="Calibri Light" w:eastAsia="SimSun" w:hAnsi="Calibri Light" w:cs="SimSun"/>
      <w:color w:val="1F4D78"/>
    </w:rPr>
  </w:style>
  <w:style w:type="character" w:customStyle="1" w:styleId="Heading7Char">
    <w:name w:val="Heading 7 Char"/>
    <w:basedOn w:val="DefaultParagraphFont"/>
    <w:link w:val="Heading7"/>
    <w:uiPriority w:val="9"/>
    <w:rPr>
      <w:rFonts w:ascii="Calibri Light" w:eastAsia="SimSun" w:hAnsi="Calibri Light" w:cs="SimSun"/>
      <w:i/>
      <w:iCs/>
      <w:color w:val="1F4D78"/>
    </w:rPr>
  </w:style>
  <w:style w:type="character" w:customStyle="1" w:styleId="Heading8Char">
    <w:name w:val="Heading 8 Char"/>
    <w:basedOn w:val="DefaultParagraphFont"/>
    <w:link w:val="Heading8"/>
    <w:uiPriority w:val="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Pr>
      <w:rFonts w:ascii="Calibri Light" w:eastAsia="SimSun" w:hAnsi="Calibri Light" w:cs="SimSun"/>
      <w:i/>
      <w:iCs/>
      <w:color w:val="272727"/>
      <w:sz w:val="21"/>
      <w:szCs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rFonts w:ascii="Times New Roman" w:hAnsi="Times New Roman"/>
      <w:iCs/>
      <w:color w:val="44546A"/>
      <w:sz w:val="24"/>
      <w:szCs w:val="1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Heading">
    <w:name w:val="TOC Heading"/>
    <w:basedOn w:val="Heading1"/>
    <w:next w:val="Normal"/>
    <w:uiPriority w:val="39"/>
    <w:qFormat/>
    <w:pPr>
      <w:numPr>
        <w:numId w:val="0"/>
      </w:numPr>
      <w:spacing w:before="480" w:line="276" w:lineRule="auto"/>
      <w:outlineLvl w:val="9"/>
    </w:pPr>
    <w:rPr>
      <w:b/>
      <w:bCs/>
      <w:sz w:val="28"/>
      <w:szCs w:val="28"/>
      <w:lang w:eastAsia="ja-JP"/>
    </w:rPr>
  </w:style>
  <w:style w:type="paragraph" w:styleId="TOC1">
    <w:name w:val="toc 1"/>
    <w:basedOn w:val="Normal"/>
    <w:next w:val="Normal"/>
    <w:uiPriority w:val="39"/>
    <w:pPr>
      <w:tabs>
        <w:tab w:val="left" w:pos="142"/>
        <w:tab w:val="right" w:leader="dot" w:pos="7928"/>
      </w:tabs>
      <w:spacing w:after="100"/>
    </w:pPr>
    <w:rPr>
      <w:rFonts w:ascii="Times New Roman" w:hAnsi="Times New Roman" w:cs="Times New Roman"/>
      <w:b/>
      <w:noProof/>
      <w:sz w:val="24"/>
      <w:szCs w:val="24"/>
      <w:lang w:val="id-ID"/>
    </w:rPr>
  </w:style>
  <w:style w:type="paragraph" w:styleId="TOC2">
    <w:name w:val="toc 2"/>
    <w:basedOn w:val="Normal"/>
    <w:next w:val="Normal"/>
    <w:uiPriority w:val="39"/>
    <w:pPr>
      <w:tabs>
        <w:tab w:val="left" w:pos="426"/>
        <w:tab w:val="right" w:leader="dot" w:pos="7928"/>
      </w:tabs>
      <w:spacing w:after="0" w:line="240" w:lineRule="auto"/>
    </w:pPr>
    <w:rPr>
      <w:rFonts w:ascii="Times New Roman" w:hAnsi="Times New Roman" w:cs="Times New Roman"/>
      <w:noProof/>
      <w:sz w:val="24"/>
      <w:szCs w:val="24"/>
    </w:rPr>
  </w:style>
  <w:style w:type="paragraph" w:styleId="TOC3">
    <w:name w:val="toc 3"/>
    <w:basedOn w:val="Normal"/>
    <w:next w:val="Normal"/>
    <w:uiPriority w:val="39"/>
    <w:pPr>
      <w:spacing w:after="100"/>
      <w:ind w:left="440"/>
    </w:pPr>
  </w:style>
  <w:style w:type="paragraph" w:styleId="NoSpacing">
    <w:name w:val="No Spacing"/>
    <w:uiPriority w:val="1"/>
    <w:qFormat/>
    <w:pPr>
      <w:spacing w:after="0" w:line="240" w:lineRule="auto"/>
    </w:pPr>
  </w:style>
  <w:style w:type="paragraph" w:styleId="TOC4">
    <w:name w:val="toc 4"/>
    <w:basedOn w:val="Normal"/>
    <w:next w:val="Normal"/>
    <w:uiPriority w:val="39"/>
    <w:pPr>
      <w:spacing w:after="100" w:line="276" w:lineRule="auto"/>
      <w:ind w:left="660"/>
    </w:pPr>
    <w:rPr>
      <w:rFonts w:eastAsia="SimSun"/>
    </w:rPr>
  </w:style>
  <w:style w:type="paragraph" w:styleId="TOC5">
    <w:name w:val="toc 5"/>
    <w:basedOn w:val="Normal"/>
    <w:next w:val="Normal"/>
    <w:uiPriority w:val="39"/>
    <w:pPr>
      <w:spacing w:after="100"/>
      <w:ind w:left="880"/>
    </w:pPr>
    <w:rPr>
      <w:rFonts w:eastAsia="SimSun"/>
    </w:rPr>
  </w:style>
  <w:style w:type="paragraph" w:styleId="TOC6">
    <w:name w:val="toc 6"/>
    <w:basedOn w:val="Normal"/>
    <w:next w:val="Normal"/>
    <w:uiPriority w:val="39"/>
    <w:pPr>
      <w:spacing w:after="100"/>
      <w:ind w:left="1100"/>
    </w:pPr>
    <w:rPr>
      <w:rFonts w:eastAsia="SimSun"/>
    </w:rPr>
  </w:style>
  <w:style w:type="paragraph" w:styleId="TOC7">
    <w:name w:val="toc 7"/>
    <w:basedOn w:val="Normal"/>
    <w:next w:val="Normal"/>
    <w:uiPriority w:val="39"/>
    <w:pPr>
      <w:spacing w:after="100"/>
      <w:ind w:left="1320"/>
    </w:pPr>
    <w:rPr>
      <w:rFonts w:eastAsia="SimSun"/>
    </w:rPr>
  </w:style>
  <w:style w:type="paragraph" w:styleId="TOC8">
    <w:name w:val="toc 8"/>
    <w:basedOn w:val="Normal"/>
    <w:next w:val="Normal"/>
    <w:uiPriority w:val="39"/>
    <w:pPr>
      <w:spacing w:after="100"/>
      <w:ind w:left="1540"/>
    </w:pPr>
    <w:rPr>
      <w:rFonts w:eastAsia="SimSun"/>
    </w:rPr>
  </w:style>
  <w:style w:type="paragraph" w:styleId="TOC9">
    <w:name w:val="toc 9"/>
    <w:basedOn w:val="Normal"/>
    <w:next w:val="Normal"/>
    <w:uiPriority w:val="39"/>
    <w:pPr>
      <w:spacing w:after="100"/>
      <w:ind w:left="1760"/>
    </w:pPr>
    <w:rPr>
      <w:rFonts w:eastAsia="SimSu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FollowedHyperlink">
    <w:name w:val="FollowedHyperlink"/>
    <w:basedOn w:val="DefaultParagraphFont"/>
    <w:uiPriority w:val="99"/>
    <w:rPr>
      <w:color w:val="954F72"/>
      <w:u w:val="single"/>
    </w:r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7"/>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numPr>
        <w:ilvl w:val="4"/>
        <w:numId w:val="7"/>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numPr>
        <w:ilvl w:val="5"/>
        <w:numId w:val="7"/>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
    <w:qFormat/>
    <w:pPr>
      <w:keepNext/>
      <w:keepLines/>
      <w:numPr>
        <w:ilvl w:val="6"/>
        <w:numId w:val="7"/>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qFormat/>
    <w:pPr>
      <w:keepNext/>
      <w:keepLines/>
      <w:numPr>
        <w:ilvl w:val="7"/>
        <w:numId w:val="7"/>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pPr>
      <w:keepNext/>
      <w:keepLines/>
      <w:numPr>
        <w:ilvl w:val="8"/>
        <w:numId w:val="7"/>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5Char">
    <w:name w:val="Heading 5 Char"/>
    <w:basedOn w:val="DefaultParagraphFont"/>
    <w:link w:val="Heading5"/>
    <w:uiPriority w:val="9"/>
    <w:rPr>
      <w:rFonts w:ascii="Calibri Light" w:eastAsia="SimSun" w:hAnsi="Calibri Light" w:cs="SimSun"/>
      <w:color w:val="2E74B5"/>
    </w:rPr>
  </w:style>
  <w:style w:type="character" w:customStyle="1" w:styleId="Heading6Char">
    <w:name w:val="Heading 6 Char"/>
    <w:basedOn w:val="DefaultParagraphFont"/>
    <w:link w:val="Heading6"/>
    <w:uiPriority w:val="9"/>
    <w:rPr>
      <w:rFonts w:ascii="Calibri Light" w:eastAsia="SimSun" w:hAnsi="Calibri Light" w:cs="SimSun"/>
      <w:color w:val="1F4D78"/>
    </w:rPr>
  </w:style>
  <w:style w:type="character" w:customStyle="1" w:styleId="Heading7Char">
    <w:name w:val="Heading 7 Char"/>
    <w:basedOn w:val="DefaultParagraphFont"/>
    <w:link w:val="Heading7"/>
    <w:uiPriority w:val="9"/>
    <w:rPr>
      <w:rFonts w:ascii="Calibri Light" w:eastAsia="SimSun" w:hAnsi="Calibri Light" w:cs="SimSun"/>
      <w:i/>
      <w:iCs/>
      <w:color w:val="1F4D78"/>
    </w:rPr>
  </w:style>
  <w:style w:type="character" w:customStyle="1" w:styleId="Heading8Char">
    <w:name w:val="Heading 8 Char"/>
    <w:basedOn w:val="DefaultParagraphFont"/>
    <w:link w:val="Heading8"/>
    <w:uiPriority w:val="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Pr>
      <w:rFonts w:ascii="Calibri Light" w:eastAsia="SimSun" w:hAnsi="Calibri Light" w:cs="SimSun"/>
      <w:i/>
      <w:iCs/>
      <w:color w:val="272727"/>
      <w:sz w:val="21"/>
      <w:szCs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rFonts w:ascii="Times New Roman" w:hAnsi="Times New Roman"/>
      <w:iCs/>
      <w:color w:val="44546A"/>
      <w:sz w:val="24"/>
      <w:szCs w:val="1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Heading">
    <w:name w:val="TOC Heading"/>
    <w:basedOn w:val="Heading1"/>
    <w:next w:val="Normal"/>
    <w:uiPriority w:val="39"/>
    <w:qFormat/>
    <w:pPr>
      <w:numPr>
        <w:numId w:val="0"/>
      </w:numPr>
      <w:spacing w:before="480" w:line="276" w:lineRule="auto"/>
      <w:outlineLvl w:val="9"/>
    </w:pPr>
    <w:rPr>
      <w:b/>
      <w:bCs/>
      <w:sz w:val="28"/>
      <w:szCs w:val="28"/>
      <w:lang w:eastAsia="ja-JP"/>
    </w:rPr>
  </w:style>
  <w:style w:type="paragraph" w:styleId="TOC1">
    <w:name w:val="toc 1"/>
    <w:basedOn w:val="Normal"/>
    <w:next w:val="Normal"/>
    <w:uiPriority w:val="39"/>
    <w:pPr>
      <w:tabs>
        <w:tab w:val="left" w:pos="142"/>
        <w:tab w:val="right" w:leader="dot" w:pos="7928"/>
      </w:tabs>
      <w:spacing w:after="100"/>
    </w:pPr>
    <w:rPr>
      <w:rFonts w:ascii="Times New Roman" w:hAnsi="Times New Roman" w:cs="Times New Roman"/>
      <w:b/>
      <w:noProof/>
      <w:sz w:val="24"/>
      <w:szCs w:val="24"/>
      <w:lang w:val="id-ID"/>
    </w:rPr>
  </w:style>
  <w:style w:type="paragraph" w:styleId="TOC2">
    <w:name w:val="toc 2"/>
    <w:basedOn w:val="Normal"/>
    <w:next w:val="Normal"/>
    <w:uiPriority w:val="39"/>
    <w:pPr>
      <w:tabs>
        <w:tab w:val="left" w:pos="426"/>
        <w:tab w:val="right" w:leader="dot" w:pos="7928"/>
      </w:tabs>
      <w:spacing w:after="0" w:line="240" w:lineRule="auto"/>
    </w:pPr>
    <w:rPr>
      <w:rFonts w:ascii="Times New Roman" w:hAnsi="Times New Roman" w:cs="Times New Roman"/>
      <w:noProof/>
      <w:sz w:val="24"/>
      <w:szCs w:val="24"/>
    </w:rPr>
  </w:style>
  <w:style w:type="paragraph" w:styleId="TOC3">
    <w:name w:val="toc 3"/>
    <w:basedOn w:val="Normal"/>
    <w:next w:val="Normal"/>
    <w:uiPriority w:val="39"/>
    <w:pPr>
      <w:spacing w:after="100"/>
      <w:ind w:left="440"/>
    </w:pPr>
  </w:style>
  <w:style w:type="paragraph" w:styleId="NoSpacing">
    <w:name w:val="No Spacing"/>
    <w:uiPriority w:val="1"/>
    <w:qFormat/>
    <w:pPr>
      <w:spacing w:after="0" w:line="240" w:lineRule="auto"/>
    </w:pPr>
  </w:style>
  <w:style w:type="paragraph" w:styleId="TOC4">
    <w:name w:val="toc 4"/>
    <w:basedOn w:val="Normal"/>
    <w:next w:val="Normal"/>
    <w:uiPriority w:val="39"/>
    <w:pPr>
      <w:spacing w:after="100" w:line="276" w:lineRule="auto"/>
      <w:ind w:left="660"/>
    </w:pPr>
    <w:rPr>
      <w:rFonts w:eastAsia="SimSun"/>
    </w:rPr>
  </w:style>
  <w:style w:type="paragraph" w:styleId="TOC5">
    <w:name w:val="toc 5"/>
    <w:basedOn w:val="Normal"/>
    <w:next w:val="Normal"/>
    <w:uiPriority w:val="39"/>
    <w:pPr>
      <w:spacing w:after="100"/>
      <w:ind w:left="880"/>
    </w:pPr>
    <w:rPr>
      <w:rFonts w:eastAsia="SimSun"/>
    </w:rPr>
  </w:style>
  <w:style w:type="paragraph" w:styleId="TOC6">
    <w:name w:val="toc 6"/>
    <w:basedOn w:val="Normal"/>
    <w:next w:val="Normal"/>
    <w:uiPriority w:val="39"/>
    <w:pPr>
      <w:spacing w:after="100"/>
      <w:ind w:left="1100"/>
    </w:pPr>
    <w:rPr>
      <w:rFonts w:eastAsia="SimSun"/>
    </w:rPr>
  </w:style>
  <w:style w:type="paragraph" w:styleId="TOC7">
    <w:name w:val="toc 7"/>
    <w:basedOn w:val="Normal"/>
    <w:next w:val="Normal"/>
    <w:uiPriority w:val="39"/>
    <w:pPr>
      <w:spacing w:after="100"/>
      <w:ind w:left="1320"/>
    </w:pPr>
    <w:rPr>
      <w:rFonts w:eastAsia="SimSun"/>
    </w:rPr>
  </w:style>
  <w:style w:type="paragraph" w:styleId="TOC8">
    <w:name w:val="toc 8"/>
    <w:basedOn w:val="Normal"/>
    <w:next w:val="Normal"/>
    <w:uiPriority w:val="39"/>
    <w:pPr>
      <w:spacing w:after="100"/>
      <w:ind w:left="1540"/>
    </w:pPr>
    <w:rPr>
      <w:rFonts w:eastAsia="SimSun"/>
    </w:rPr>
  </w:style>
  <w:style w:type="paragraph" w:styleId="TOC9">
    <w:name w:val="toc 9"/>
    <w:basedOn w:val="Normal"/>
    <w:next w:val="Normal"/>
    <w:uiPriority w:val="39"/>
    <w:pPr>
      <w:spacing w:after="100"/>
      <w:ind w:left="1760"/>
    </w:pPr>
    <w:rPr>
      <w:rFonts w:eastAsia="SimSu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FollowedHyperlink">
    <w:name w:val="FollowedHyperlink"/>
    <w:basedOn w:val="DefaultParagraphFont"/>
    <w:uiPriority w:val="99"/>
    <w:rPr>
      <w:color w:val="954F72"/>
      <w:u w:val="single"/>
    </w:r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076E-5347-4817-AB57-2A3FF46B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4356</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music.joee22@gmail.com</cp:lastModifiedBy>
  <cp:revision>10</cp:revision>
  <cp:lastPrinted>2020-06-22T06:04:00Z</cp:lastPrinted>
  <dcterms:created xsi:type="dcterms:W3CDTF">2020-11-20T13:08:00Z</dcterms:created>
  <dcterms:modified xsi:type="dcterms:W3CDTF">2021-03-06T14:04:00Z</dcterms:modified>
</cp:coreProperties>
</file>