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4353" w:rsidRPr="009D2F91" w:rsidRDefault="00816018" w:rsidP="001B45C7">
      <w:pPr>
        <w:spacing w:after="0" w:line="516" w:lineRule="auto"/>
        <w:jc w:val="center"/>
        <w:rPr>
          <w:rFonts w:ascii="Times New Roman" w:hAnsi="Times New Roman" w:cs="Times New Roman"/>
          <w:b/>
          <w:sz w:val="24"/>
          <w:szCs w:val="24"/>
        </w:rPr>
      </w:pPr>
      <w:bookmarkStart w:id="0" w:name="_Hlk485019611"/>
      <w:bookmarkEnd w:id="0"/>
      <w:r w:rsidRPr="009D2F91">
        <w:rPr>
          <w:rFonts w:ascii="Times New Roman" w:hAnsi="Times New Roman" w:cs="Times New Roman"/>
          <w:b/>
          <w:sz w:val="24"/>
          <w:szCs w:val="24"/>
        </w:rPr>
        <w:t>BAB 4</w:t>
      </w:r>
    </w:p>
    <w:p w:rsidR="00816018" w:rsidRPr="009D2F91" w:rsidRDefault="00816018" w:rsidP="001B45C7">
      <w:pPr>
        <w:spacing w:after="0" w:line="516" w:lineRule="auto"/>
        <w:jc w:val="center"/>
        <w:rPr>
          <w:rFonts w:ascii="Times New Roman" w:hAnsi="Times New Roman" w:cs="Times New Roman"/>
          <w:b/>
          <w:sz w:val="24"/>
          <w:szCs w:val="24"/>
        </w:rPr>
      </w:pPr>
      <w:r w:rsidRPr="009D2F91">
        <w:rPr>
          <w:rFonts w:ascii="Times New Roman" w:hAnsi="Times New Roman" w:cs="Times New Roman"/>
          <w:b/>
          <w:sz w:val="24"/>
          <w:szCs w:val="24"/>
        </w:rPr>
        <w:t>HASIL PENELITIAN DAN PEMBAHASAN</w:t>
      </w:r>
    </w:p>
    <w:p w:rsidR="00D43306" w:rsidRDefault="00D43306" w:rsidP="001B45C7">
      <w:pPr>
        <w:spacing w:after="0" w:line="516" w:lineRule="auto"/>
        <w:jc w:val="center"/>
        <w:rPr>
          <w:rFonts w:ascii="Times New Roman" w:hAnsi="Times New Roman" w:cs="Times New Roman"/>
          <w:sz w:val="24"/>
          <w:szCs w:val="24"/>
        </w:rPr>
      </w:pPr>
    </w:p>
    <w:p w:rsidR="00816018" w:rsidRDefault="00D43306" w:rsidP="001B45C7">
      <w:pPr>
        <w:spacing w:after="0" w:line="516" w:lineRule="auto"/>
        <w:ind w:firstLine="426"/>
        <w:jc w:val="both"/>
        <w:rPr>
          <w:rFonts w:ascii="Times New Roman" w:hAnsi="Times New Roman" w:cs="Times New Roman"/>
          <w:sz w:val="24"/>
          <w:szCs w:val="24"/>
        </w:rPr>
      </w:pPr>
      <w:r>
        <w:rPr>
          <w:rFonts w:ascii="Times New Roman" w:hAnsi="Times New Roman" w:cs="Times New Roman"/>
          <w:sz w:val="24"/>
          <w:szCs w:val="24"/>
        </w:rPr>
        <w:t>Pada bab ini akan disajikan</w:t>
      </w:r>
      <w:r w:rsidR="0099279B">
        <w:rPr>
          <w:rFonts w:ascii="Times New Roman" w:hAnsi="Times New Roman" w:cs="Times New Roman"/>
          <w:sz w:val="24"/>
          <w:szCs w:val="24"/>
        </w:rPr>
        <w:t xml:space="preserve">, </w:t>
      </w:r>
      <w:r>
        <w:rPr>
          <w:rFonts w:ascii="Times New Roman" w:hAnsi="Times New Roman" w:cs="Times New Roman"/>
          <w:sz w:val="24"/>
          <w:szCs w:val="24"/>
        </w:rPr>
        <w:t xml:space="preserve">hasil penelitian </w:t>
      </w:r>
      <w:r w:rsidR="0017588E">
        <w:rPr>
          <w:rFonts w:ascii="Times New Roman" w:hAnsi="Times New Roman" w:cs="Times New Roman"/>
          <w:sz w:val="24"/>
          <w:szCs w:val="24"/>
        </w:rPr>
        <w:t>berupa data umum yaitu jenis kelamin, klasifikasi pasien, lama pengobatan, usia responden, pendidikan terakhir dan pekerjaan responden dan data khusus yakni pengetahuan dan sikap resp</w:t>
      </w:r>
      <w:r w:rsidR="00E537EF">
        <w:rPr>
          <w:rFonts w:ascii="Times New Roman" w:hAnsi="Times New Roman" w:cs="Times New Roman"/>
          <w:sz w:val="24"/>
          <w:szCs w:val="24"/>
        </w:rPr>
        <w:t xml:space="preserve">onden sebelum penerapan HBM serta </w:t>
      </w:r>
      <w:r w:rsidR="0017588E">
        <w:rPr>
          <w:rFonts w:ascii="Times New Roman" w:hAnsi="Times New Roman" w:cs="Times New Roman"/>
          <w:sz w:val="24"/>
          <w:szCs w:val="24"/>
        </w:rPr>
        <w:t xml:space="preserve">pengetahuan dan sikap responden setelah penerapan HBM. Selain itu pada bab ini juga disajikan pembahasan yang </w:t>
      </w:r>
      <w:r>
        <w:rPr>
          <w:rFonts w:ascii="Times New Roman" w:hAnsi="Times New Roman" w:cs="Times New Roman"/>
          <w:sz w:val="24"/>
          <w:szCs w:val="24"/>
        </w:rPr>
        <w:t xml:space="preserve">mengacu pada tujuan penelitian yaitu mengetahui pengaruh penerapan </w:t>
      </w:r>
      <w:r w:rsidRPr="00D43306">
        <w:rPr>
          <w:rFonts w:ascii="Times New Roman" w:hAnsi="Times New Roman" w:cs="Times New Roman"/>
          <w:i/>
          <w:sz w:val="24"/>
          <w:szCs w:val="24"/>
        </w:rPr>
        <w:t>health belief model</w:t>
      </w:r>
      <w:r>
        <w:rPr>
          <w:rFonts w:ascii="Times New Roman" w:hAnsi="Times New Roman" w:cs="Times New Roman"/>
          <w:sz w:val="24"/>
          <w:szCs w:val="24"/>
        </w:rPr>
        <w:t xml:space="preserve"> terhadap pengetahuan dan sikap pasien dalam pencegahan penularan </w:t>
      </w:r>
      <w:r w:rsidRPr="00D43306">
        <w:rPr>
          <w:rFonts w:ascii="Times New Roman" w:hAnsi="Times New Roman" w:cs="Times New Roman"/>
          <w:i/>
          <w:sz w:val="24"/>
          <w:szCs w:val="24"/>
        </w:rPr>
        <w:t>tuberculosis</w:t>
      </w:r>
      <w:r>
        <w:rPr>
          <w:rFonts w:ascii="Times New Roman" w:hAnsi="Times New Roman" w:cs="Times New Roman"/>
          <w:sz w:val="24"/>
          <w:szCs w:val="24"/>
        </w:rPr>
        <w:t xml:space="preserve"> di wilayah kerja Puskesmas Ponggok</w:t>
      </w:r>
      <w:r w:rsidR="007A599C">
        <w:rPr>
          <w:rFonts w:ascii="Times New Roman" w:hAnsi="Times New Roman" w:cs="Times New Roman"/>
          <w:sz w:val="24"/>
          <w:szCs w:val="24"/>
        </w:rPr>
        <w:t>.</w:t>
      </w:r>
    </w:p>
    <w:p w:rsidR="00816018" w:rsidRPr="009D2F91" w:rsidRDefault="00816018" w:rsidP="001B45C7">
      <w:pPr>
        <w:spacing w:after="0" w:line="516" w:lineRule="auto"/>
        <w:jc w:val="both"/>
        <w:rPr>
          <w:rFonts w:ascii="Times New Roman" w:hAnsi="Times New Roman" w:cs="Times New Roman"/>
          <w:b/>
          <w:sz w:val="24"/>
          <w:szCs w:val="24"/>
        </w:rPr>
      </w:pPr>
      <w:r w:rsidRPr="009D2F91">
        <w:rPr>
          <w:rFonts w:ascii="Times New Roman" w:hAnsi="Times New Roman" w:cs="Times New Roman"/>
          <w:b/>
          <w:sz w:val="24"/>
          <w:szCs w:val="24"/>
        </w:rPr>
        <w:t>4.1 Gambaran Umum Tempat penelitian</w:t>
      </w:r>
    </w:p>
    <w:p w:rsidR="002922DD" w:rsidRDefault="00816018" w:rsidP="001B45C7">
      <w:pPr>
        <w:spacing w:after="0" w:line="516" w:lineRule="auto"/>
        <w:ind w:firstLine="426"/>
        <w:jc w:val="both"/>
        <w:rPr>
          <w:rFonts w:ascii="Times New Roman" w:hAnsi="Times New Roman" w:cs="Times New Roman"/>
          <w:sz w:val="24"/>
          <w:szCs w:val="24"/>
        </w:rPr>
      </w:pPr>
      <w:r>
        <w:rPr>
          <w:rFonts w:ascii="Times New Roman" w:hAnsi="Times New Roman" w:cs="Times New Roman"/>
          <w:sz w:val="24"/>
          <w:szCs w:val="24"/>
        </w:rPr>
        <w:t>Penelitian dilakukan di wilayah kerja Puskesmas Ponggok.</w:t>
      </w:r>
      <w:r w:rsidR="002922DD">
        <w:rPr>
          <w:rFonts w:ascii="Times New Roman" w:hAnsi="Times New Roman" w:cs="Times New Roman"/>
          <w:sz w:val="24"/>
          <w:szCs w:val="24"/>
        </w:rPr>
        <w:t xml:space="preserve"> Secara geografis terletak di bagian barat Kabupaten Blitar yang berjarak kurang lebih 12 Km dari pusat kota.</w:t>
      </w:r>
      <w:r>
        <w:rPr>
          <w:rFonts w:ascii="Times New Roman" w:hAnsi="Times New Roman" w:cs="Times New Roman"/>
          <w:sz w:val="24"/>
          <w:szCs w:val="24"/>
        </w:rPr>
        <w:t xml:space="preserve"> Puskesmas Ponggok merupakan Unit Pelaksana teknis Daerah (UPTD) yang beralamat </w:t>
      </w:r>
      <w:r w:rsidRPr="006C0708">
        <w:rPr>
          <w:rFonts w:ascii="Times New Roman" w:hAnsi="Times New Roman"/>
          <w:sz w:val="24"/>
          <w:szCs w:val="24"/>
        </w:rPr>
        <w:t>di Jalan Raya Jendral Sudirman No.24, Desa Ponggok, Kecamatan Ponggok Kabupaten Blitar dengan Nomor telepon (0342) 551 209  dan kode pos 66153</w:t>
      </w:r>
      <w:r>
        <w:rPr>
          <w:rFonts w:ascii="Times New Roman" w:hAnsi="Times New Roman" w:cs="Times New Roman"/>
          <w:sz w:val="24"/>
          <w:szCs w:val="24"/>
        </w:rPr>
        <w:t>.</w:t>
      </w:r>
      <w:r w:rsidR="002922DD">
        <w:rPr>
          <w:rFonts w:ascii="Times New Roman" w:hAnsi="Times New Roman" w:cs="Times New Roman"/>
          <w:sz w:val="24"/>
          <w:szCs w:val="24"/>
        </w:rPr>
        <w:t xml:space="preserve"> Dengan batas wilayah adalah :</w:t>
      </w:r>
    </w:p>
    <w:p w:rsidR="002922DD" w:rsidRDefault="002922DD" w:rsidP="001B45C7">
      <w:pPr>
        <w:spacing w:after="0" w:line="516" w:lineRule="auto"/>
        <w:jc w:val="both"/>
        <w:rPr>
          <w:rFonts w:ascii="Times New Roman" w:hAnsi="Times New Roman" w:cs="Times New Roman"/>
          <w:sz w:val="24"/>
          <w:szCs w:val="24"/>
        </w:rPr>
      </w:pPr>
      <w:r>
        <w:rPr>
          <w:rFonts w:ascii="Times New Roman" w:hAnsi="Times New Roman" w:cs="Times New Roman"/>
          <w:sz w:val="24"/>
          <w:szCs w:val="24"/>
        </w:rPr>
        <w:t>Timur   : wilayah kerja Puskesmas Sanankulon</w:t>
      </w:r>
    </w:p>
    <w:p w:rsidR="002922DD" w:rsidRDefault="002922DD" w:rsidP="001B45C7">
      <w:pPr>
        <w:spacing w:after="0" w:line="516" w:lineRule="auto"/>
        <w:jc w:val="both"/>
        <w:rPr>
          <w:rFonts w:ascii="Times New Roman" w:hAnsi="Times New Roman" w:cs="Times New Roman"/>
          <w:sz w:val="24"/>
          <w:szCs w:val="24"/>
        </w:rPr>
      </w:pPr>
      <w:r>
        <w:rPr>
          <w:rFonts w:ascii="Times New Roman" w:hAnsi="Times New Roman" w:cs="Times New Roman"/>
          <w:sz w:val="24"/>
          <w:szCs w:val="24"/>
        </w:rPr>
        <w:t>Barat    : wilayah kerja Puskesmas Udanawu</w:t>
      </w:r>
    </w:p>
    <w:p w:rsidR="002922DD" w:rsidRDefault="002922DD" w:rsidP="001B45C7">
      <w:pPr>
        <w:spacing w:after="0" w:line="516" w:lineRule="auto"/>
        <w:jc w:val="both"/>
        <w:rPr>
          <w:rFonts w:ascii="Times New Roman" w:hAnsi="Times New Roman" w:cs="Times New Roman"/>
          <w:sz w:val="24"/>
          <w:szCs w:val="24"/>
        </w:rPr>
      </w:pPr>
      <w:r>
        <w:rPr>
          <w:rFonts w:ascii="Times New Roman" w:hAnsi="Times New Roman" w:cs="Times New Roman"/>
          <w:sz w:val="24"/>
          <w:szCs w:val="24"/>
        </w:rPr>
        <w:t>Utara    : wilayah kerja Puskesmas Bacem</w:t>
      </w:r>
    </w:p>
    <w:p w:rsidR="002922DD" w:rsidRDefault="002922DD" w:rsidP="001B45C7">
      <w:pPr>
        <w:spacing w:after="0" w:line="516" w:lineRule="auto"/>
        <w:jc w:val="both"/>
        <w:rPr>
          <w:rFonts w:ascii="Times New Roman" w:hAnsi="Times New Roman" w:cs="Times New Roman"/>
          <w:sz w:val="24"/>
          <w:szCs w:val="24"/>
        </w:rPr>
      </w:pPr>
      <w:r>
        <w:rPr>
          <w:rFonts w:ascii="Times New Roman" w:hAnsi="Times New Roman" w:cs="Times New Roman"/>
          <w:sz w:val="24"/>
          <w:szCs w:val="24"/>
        </w:rPr>
        <w:t>Selatan : wilayah kerja Puskesmas Srengat</w:t>
      </w:r>
    </w:p>
    <w:p w:rsidR="00834094" w:rsidRPr="00DC6E95" w:rsidRDefault="00816018" w:rsidP="001B45C7">
      <w:pPr>
        <w:spacing w:after="0" w:line="516"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922DD" w:rsidRPr="006C0708">
        <w:rPr>
          <w:rFonts w:ascii="Times New Roman" w:hAnsi="Times New Roman"/>
          <w:sz w:val="24"/>
          <w:szCs w:val="24"/>
        </w:rPr>
        <w:t>Wilayah kerja Puskesmas Ponggok merupakan daerah agraris yang mayoritas masyarakatnya sebagai petani dan peternak ayam petelur</w:t>
      </w:r>
      <w:r w:rsidR="00834094">
        <w:rPr>
          <w:rFonts w:ascii="Times New Roman" w:hAnsi="Times New Roman"/>
          <w:sz w:val="24"/>
          <w:szCs w:val="24"/>
        </w:rPr>
        <w:t xml:space="preserve"> dengan jumlah penduduk 62.622</w:t>
      </w:r>
      <w:r w:rsidR="002922DD">
        <w:rPr>
          <w:rFonts w:ascii="Times New Roman" w:hAnsi="Times New Roman"/>
          <w:sz w:val="24"/>
          <w:szCs w:val="24"/>
        </w:rPr>
        <w:t xml:space="preserve"> jiwa</w:t>
      </w:r>
      <w:r w:rsidR="002922DD" w:rsidRPr="006C0708">
        <w:rPr>
          <w:rFonts w:ascii="Times New Roman" w:hAnsi="Times New Roman"/>
          <w:sz w:val="24"/>
          <w:szCs w:val="24"/>
        </w:rPr>
        <w:t>. Luas Wilayah kurang lebih 5.666 Km2 yang terbagi ke dalam 10 (sepuluh) desa</w:t>
      </w:r>
      <w:r w:rsidR="00193609">
        <w:rPr>
          <w:rFonts w:ascii="Times New Roman" w:hAnsi="Times New Roman" w:cs="Times New Roman"/>
          <w:sz w:val="24"/>
          <w:szCs w:val="24"/>
        </w:rPr>
        <w:t xml:space="preserve">, yaitu </w:t>
      </w:r>
      <w:r>
        <w:rPr>
          <w:rFonts w:ascii="Times New Roman" w:hAnsi="Times New Roman" w:cs="Times New Roman"/>
          <w:sz w:val="24"/>
          <w:szCs w:val="24"/>
        </w:rPr>
        <w:t>:</w:t>
      </w:r>
      <w:r w:rsidR="00DC6E95">
        <w:rPr>
          <w:rFonts w:ascii="Times New Roman" w:hAnsi="Times New Roman" w:cs="Times New Roman"/>
          <w:sz w:val="24"/>
          <w:szCs w:val="24"/>
        </w:rPr>
        <w:t xml:space="preserve"> </w:t>
      </w:r>
      <w:r w:rsidRPr="00DC6E95">
        <w:rPr>
          <w:rFonts w:ascii="Times New Roman" w:hAnsi="Times New Roman" w:cs="Times New Roman"/>
          <w:sz w:val="24"/>
          <w:szCs w:val="24"/>
        </w:rPr>
        <w:t>Desa Ponggok</w:t>
      </w:r>
      <w:r w:rsidR="00DC6E95">
        <w:rPr>
          <w:rFonts w:ascii="Times New Roman" w:hAnsi="Times New Roman" w:cs="Times New Roman"/>
          <w:sz w:val="24"/>
          <w:szCs w:val="24"/>
        </w:rPr>
        <w:t xml:space="preserve">, </w:t>
      </w:r>
      <w:r w:rsidRPr="00DC6E95">
        <w:rPr>
          <w:rFonts w:ascii="Times New Roman" w:hAnsi="Times New Roman" w:cs="Times New Roman"/>
          <w:sz w:val="24"/>
          <w:szCs w:val="24"/>
        </w:rPr>
        <w:t>Pojok</w:t>
      </w:r>
      <w:r w:rsidR="00DC6E95">
        <w:rPr>
          <w:rFonts w:ascii="Times New Roman" w:hAnsi="Times New Roman" w:cs="Times New Roman"/>
          <w:sz w:val="24"/>
          <w:szCs w:val="24"/>
        </w:rPr>
        <w:t xml:space="preserve">, </w:t>
      </w:r>
      <w:r w:rsidRPr="00DC6E95">
        <w:rPr>
          <w:rFonts w:ascii="Times New Roman" w:hAnsi="Times New Roman" w:cs="Times New Roman"/>
          <w:sz w:val="24"/>
          <w:szCs w:val="24"/>
        </w:rPr>
        <w:t>Kawedusan</w:t>
      </w:r>
      <w:r w:rsidR="00DC6E95">
        <w:rPr>
          <w:rFonts w:ascii="Times New Roman" w:hAnsi="Times New Roman" w:cs="Times New Roman"/>
          <w:sz w:val="24"/>
          <w:szCs w:val="24"/>
        </w:rPr>
        <w:t xml:space="preserve">, </w:t>
      </w:r>
      <w:r w:rsidRPr="00DC6E95">
        <w:rPr>
          <w:rFonts w:ascii="Times New Roman" w:hAnsi="Times New Roman" w:cs="Times New Roman"/>
          <w:sz w:val="24"/>
          <w:szCs w:val="24"/>
        </w:rPr>
        <w:t>Maliran</w:t>
      </w:r>
      <w:r w:rsidR="00DC6E95">
        <w:rPr>
          <w:rFonts w:ascii="Times New Roman" w:hAnsi="Times New Roman" w:cs="Times New Roman"/>
          <w:sz w:val="24"/>
          <w:szCs w:val="24"/>
        </w:rPr>
        <w:t xml:space="preserve">, </w:t>
      </w:r>
      <w:r w:rsidRPr="00DC6E95">
        <w:rPr>
          <w:rFonts w:ascii="Times New Roman" w:hAnsi="Times New Roman" w:cs="Times New Roman"/>
          <w:sz w:val="24"/>
          <w:szCs w:val="24"/>
        </w:rPr>
        <w:t>Jatilengger</w:t>
      </w:r>
      <w:r w:rsidR="00DC6E95">
        <w:rPr>
          <w:rFonts w:ascii="Times New Roman" w:hAnsi="Times New Roman" w:cs="Times New Roman"/>
          <w:sz w:val="24"/>
          <w:szCs w:val="24"/>
        </w:rPr>
        <w:t xml:space="preserve">, </w:t>
      </w:r>
      <w:r w:rsidRPr="00DC6E95">
        <w:rPr>
          <w:rFonts w:ascii="Times New Roman" w:hAnsi="Times New Roman" w:cs="Times New Roman"/>
          <w:sz w:val="24"/>
          <w:szCs w:val="24"/>
        </w:rPr>
        <w:t>Bendo</w:t>
      </w:r>
      <w:r w:rsidR="00DC6E95">
        <w:rPr>
          <w:rFonts w:ascii="Times New Roman" w:hAnsi="Times New Roman" w:cs="Times New Roman"/>
          <w:sz w:val="24"/>
          <w:szCs w:val="24"/>
        </w:rPr>
        <w:t xml:space="preserve">, </w:t>
      </w:r>
      <w:r w:rsidRPr="00DC6E95">
        <w:rPr>
          <w:rFonts w:ascii="Times New Roman" w:hAnsi="Times New Roman" w:cs="Times New Roman"/>
          <w:sz w:val="24"/>
          <w:szCs w:val="24"/>
        </w:rPr>
        <w:t>Karangbendo</w:t>
      </w:r>
      <w:r w:rsidR="00DC6E95">
        <w:rPr>
          <w:rFonts w:ascii="Times New Roman" w:hAnsi="Times New Roman" w:cs="Times New Roman"/>
          <w:sz w:val="24"/>
          <w:szCs w:val="24"/>
        </w:rPr>
        <w:t xml:space="preserve">, </w:t>
      </w:r>
      <w:r w:rsidRPr="00DC6E95">
        <w:rPr>
          <w:rFonts w:ascii="Times New Roman" w:hAnsi="Times New Roman" w:cs="Times New Roman"/>
          <w:sz w:val="24"/>
          <w:szCs w:val="24"/>
        </w:rPr>
        <w:t>Kebonduren</w:t>
      </w:r>
      <w:r w:rsidR="00DC6E95">
        <w:rPr>
          <w:rFonts w:ascii="Times New Roman" w:hAnsi="Times New Roman" w:cs="Times New Roman"/>
          <w:sz w:val="24"/>
          <w:szCs w:val="24"/>
        </w:rPr>
        <w:t xml:space="preserve">, </w:t>
      </w:r>
      <w:r w:rsidRPr="00DC6E95">
        <w:rPr>
          <w:rFonts w:ascii="Times New Roman" w:hAnsi="Times New Roman" w:cs="Times New Roman"/>
          <w:sz w:val="24"/>
          <w:szCs w:val="24"/>
        </w:rPr>
        <w:t>Dadaplangu</w:t>
      </w:r>
      <w:r w:rsidR="00DC6E95">
        <w:rPr>
          <w:rFonts w:ascii="Times New Roman" w:hAnsi="Times New Roman" w:cs="Times New Roman"/>
          <w:sz w:val="24"/>
          <w:szCs w:val="24"/>
        </w:rPr>
        <w:t xml:space="preserve">, dan </w:t>
      </w:r>
      <w:r w:rsidRPr="00DC6E95">
        <w:rPr>
          <w:rFonts w:ascii="Times New Roman" w:hAnsi="Times New Roman" w:cs="Times New Roman"/>
          <w:sz w:val="24"/>
          <w:szCs w:val="24"/>
        </w:rPr>
        <w:t>Langon</w:t>
      </w:r>
      <w:r w:rsidR="00D43306" w:rsidRPr="00DC6E95">
        <w:rPr>
          <w:rFonts w:ascii="Times New Roman" w:hAnsi="Times New Roman" w:cs="Times New Roman"/>
          <w:sz w:val="24"/>
          <w:szCs w:val="24"/>
        </w:rPr>
        <w:t>.</w:t>
      </w:r>
    </w:p>
    <w:p w:rsidR="00E537EF" w:rsidRDefault="00E537EF" w:rsidP="00E70404">
      <w:pPr>
        <w:pStyle w:val="ListParagraph"/>
        <w:tabs>
          <w:tab w:val="left" w:pos="426"/>
        </w:tabs>
        <w:spacing w:after="0" w:line="516" w:lineRule="auto"/>
        <w:ind w:left="0" w:firstLine="425"/>
        <w:jc w:val="both"/>
        <w:rPr>
          <w:rFonts w:ascii="Times New Roman" w:hAnsi="Times New Roman" w:cs="Times New Roman"/>
          <w:sz w:val="24"/>
          <w:szCs w:val="24"/>
        </w:rPr>
      </w:pPr>
      <w:r>
        <w:rPr>
          <w:rFonts w:ascii="Times New Roman" w:hAnsi="Times New Roman" w:cs="Times New Roman"/>
          <w:sz w:val="24"/>
          <w:szCs w:val="24"/>
        </w:rPr>
        <w:t>Di Puskesmas Ponggok juga memberikan pelayananan Upaya Kesehatan perorangan (UKP) dan Up</w:t>
      </w:r>
      <w:r w:rsidR="00915C40">
        <w:rPr>
          <w:rFonts w:ascii="Times New Roman" w:hAnsi="Times New Roman" w:cs="Times New Roman"/>
          <w:sz w:val="24"/>
          <w:szCs w:val="24"/>
        </w:rPr>
        <w:t>aya Kesehatan Masyarakat. Pelayanan</w:t>
      </w:r>
      <w:r>
        <w:rPr>
          <w:rFonts w:ascii="Times New Roman" w:hAnsi="Times New Roman" w:cs="Times New Roman"/>
          <w:sz w:val="24"/>
          <w:szCs w:val="24"/>
        </w:rPr>
        <w:t xml:space="preserve"> UKP adalah pelayanan loket, poli umum, poli gigi, poli KIA (kesehatan Ibu dan Anak), UGD (Unit Gawat darurat), laboratorium, farmasi, poli gizi, klinik sanitasi, rawat inap, dan PONED (Pelayanan Obstetri Neonatal Emergensi Dasar). Sedangkan kegiatan UKM meliputi </w:t>
      </w:r>
      <w:r w:rsidR="002125A3">
        <w:rPr>
          <w:rFonts w:ascii="Times New Roman" w:hAnsi="Times New Roman" w:cs="Times New Roman"/>
          <w:sz w:val="24"/>
          <w:szCs w:val="24"/>
        </w:rPr>
        <w:t>Upaya kesehatan Ibu, neonatus dan balita, anak pra sekolah dan usia sekolah, upaya kesehatan reproduksi dan lansia, upaya kesehatan lingkungan dan promosi kesehatan, upaya pencegahan dan pengendalian penyakit menular serta upaya kesehatan masyarakat pengembangan la</w:t>
      </w:r>
      <w:r w:rsidR="00A51C32">
        <w:rPr>
          <w:rFonts w:ascii="Times New Roman" w:hAnsi="Times New Roman" w:cs="Times New Roman"/>
          <w:sz w:val="24"/>
          <w:szCs w:val="24"/>
        </w:rPr>
        <w:t>i</w:t>
      </w:r>
      <w:r w:rsidR="002125A3">
        <w:rPr>
          <w:rFonts w:ascii="Times New Roman" w:hAnsi="Times New Roman" w:cs="Times New Roman"/>
          <w:sz w:val="24"/>
          <w:szCs w:val="24"/>
        </w:rPr>
        <w:t xml:space="preserve">nnya. </w:t>
      </w:r>
    </w:p>
    <w:p w:rsidR="0081174A" w:rsidRDefault="0081174A" w:rsidP="00E70404">
      <w:pPr>
        <w:pStyle w:val="ListParagraph"/>
        <w:tabs>
          <w:tab w:val="left" w:pos="426"/>
        </w:tabs>
        <w:spacing w:after="0" w:line="516" w:lineRule="auto"/>
        <w:ind w:left="0" w:firstLine="425"/>
        <w:jc w:val="both"/>
        <w:rPr>
          <w:rFonts w:ascii="Times New Roman" w:hAnsi="Times New Roman" w:cs="Times New Roman"/>
          <w:sz w:val="24"/>
          <w:szCs w:val="24"/>
        </w:rPr>
      </w:pPr>
      <w:r>
        <w:rPr>
          <w:rFonts w:ascii="Times New Roman" w:hAnsi="Times New Roman" w:cs="Times New Roman"/>
          <w:sz w:val="24"/>
          <w:szCs w:val="24"/>
        </w:rPr>
        <w:t xml:space="preserve">Seluruh pegawai di Puskesmas Ponggok </w:t>
      </w:r>
      <w:r w:rsidR="00E70404">
        <w:rPr>
          <w:rFonts w:ascii="Times New Roman" w:hAnsi="Times New Roman" w:cs="Times New Roman"/>
          <w:sz w:val="24"/>
          <w:szCs w:val="24"/>
        </w:rPr>
        <w:t>berjumlah 41</w:t>
      </w:r>
      <w:r>
        <w:rPr>
          <w:rFonts w:ascii="Times New Roman" w:hAnsi="Times New Roman" w:cs="Times New Roman"/>
          <w:sz w:val="24"/>
          <w:szCs w:val="24"/>
        </w:rPr>
        <w:t xml:space="preserve"> orang dengan rincian 2 dokter umum, 1 dokter gigi, </w:t>
      </w:r>
      <w:r w:rsidR="005E64EA">
        <w:rPr>
          <w:rFonts w:ascii="Times New Roman" w:hAnsi="Times New Roman" w:cs="Times New Roman"/>
          <w:sz w:val="24"/>
          <w:szCs w:val="24"/>
        </w:rPr>
        <w:t xml:space="preserve">13 perawat, 12 bidan, 1 analis kesehatan, 1 </w:t>
      </w:r>
      <w:r w:rsidR="00E70404">
        <w:rPr>
          <w:rFonts w:ascii="Times New Roman" w:hAnsi="Times New Roman" w:cs="Times New Roman"/>
          <w:sz w:val="24"/>
          <w:szCs w:val="24"/>
        </w:rPr>
        <w:t xml:space="preserve">asisten apoteker, 1 petugas gizi, 1 tenaga kesehatan lingkungan, 1 Kepala tata usaha, 8 orang tenaga administrasi. </w:t>
      </w:r>
      <w:bookmarkStart w:id="1" w:name="_GoBack"/>
      <w:bookmarkEnd w:id="1"/>
    </w:p>
    <w:p w:rsidR="00D43306" w:rsidRPr="00834094" w:rsidRDefault="001B66D4" w:rsidP="00834094">
      <w:r>
        <w:rPr>
          <w:noProof/>
          <w:lang w:eastAsia="id-ID"/>
        </w:rPr>
        <w:lastRenderedPageBreak/>
        <mc:AlternateContent>
          <mc:Choice Requires="wps">
            <w:drawing>
              <wp:anchor distT="0" distB="0" distL="114300" distR="114300" simplePos="0" relativeHeight="251660288" behindDoc="0" locked="0" layoutInCell="1" allowOverlap="1">
                <wp:simplePos x="0" y="0"/>
                <wp:positionH relativeFrom="column">
                  <wp:posOffset>4826222</wp:posOffset>
                </wp:positionH>
                <wp:positionV relativeFrom="paragraph">
                  <wp:posOffset>3257550</wp:posOffset>
                </wp:positionV>
                <wp:extent cx="738130" cy="0"/>
                <wp:effectExtent l="38100" t="76200" r="24130" b="95250"/>
                <wp:wrapNone/>
                <wp:docPr id="9" name="Straight Arrow Connector 9"/>
                <wp:cNvGraphicFramePr/>
                <a:graphic xmlns:a="http://schemas.openxmlformats.org/drawingml/2006/main">
                  <a:graphicData uri="http://schemas.microsoft.com/office/word/2010/wordprocessingShape">
                    <wps:wsp>
                      <wps:cNvCnPr/>
                      <wps:spPr>
                        <a:xfrm>
                          <a:off x="0" y="0"/>
                          <a:ext cx="738130" cy="0"/>
                        </a:xfrm>
                        <a:prstGeom prst="straightConnector1">
                          <a:avLst/>
                        </a:prstGeom>
                        <a:ln w="254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76493E7" id="_x0000_t32" coordsize="21600,21600" o:spt="32" o:oned="t" path="m,l21600,21600e" filled="f">
                <v:path arrowok="t" fillok="f" o:connecttype="none"/>
                <o:lock v:ext="edit" shapetype="t"/>
              </v:shapetype>
              <v:shape id="Straight Arrow Connector 9" o:spid="_x0000_s1026" type="#_x0000_t32" style="position:absolute;margin-left:380pt;margin-top:256.5pt;width:58.1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" strokecolor="black [3213]" strokeweight="2pt">
                <v:stroke startarrow="block" endarrow="block" joinstyle="miter"/>
              </v:shape>
            </w:pict>
          </mc:Fallback>
        </mc:AlternateContent>
      </w:r>
      <w:r>
        <w:rPr>
          <w:noProof/>
        </w:rPr>
        <mc:AlternateContent>
          <mc:Choice Requires="wps">
            <w:drawing>
              <wp:anchor distT="45720" distB="45720" distL="114300" distR="114300" simplePos="0" relativeHeight="251662336" behindDoc="0" locked="0" layoutInCell="1" allowOverlap="1">
                <wp:simplePos x="0" y="0"/>
                <wp:positionH relativeFrom="margin">
                  <wp:posOffset>5033867</wp:posOffset>
                </wp:positionH>
                <wp:positionV relativeFrom="paragraph">
                  <wp:posOffset>2574925</wp:posOffset>
                </wp:positionV>
                <wp:extent cx="286385" cy="264352"/>
                <wp:effectExtent l="0" t="0" r="18415" b="215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264352"/>
                        </a:xfrm>
                        <a:prstGeom prst="rect">
                          <a:avLst/>
                        </a:prstGeom>
                        <a:solidFill>
                          <a:srgbClr val="FFFFFF"/>
                        </a:solidFill>
                        <a:ln w="9525">
                          <a:solidFill>
                            <a:schemeClr val="bg1"/>
                          </a:solidFill>
                          <a:miter lim="800000"/>
                          <a:headEnd/>
                          <a:tailEnd/>
                        </a:ln>
                      </wps:spPr>
                      <wps:txbx>
                        <w:txbxContent>
                          <w:p w:rsidR="001B66D4" w:rsidRPr="001B66D4" w:rsidRDefault="001B66D4" w:rsidP="001B66D4">
                            <w:pPr>
                              <w:jc w:val="center"/>
                              <w:rPr>
                                <w:rFonts w:ascii="Times New Roman" w:hAnsi="Times New Roman" w:cs="Times New Roman"/>
                                <w:sz w:val="24"/>
                                <w:szCs w:val="24"/>
                              </w:rPr>
                            </w:pPr>
                            <w:r w:rsidRPr="001B66D4">
                              <w:rPr>
                                <w:rFonts w:ascii="Times New Roman" w:hAnsi="Times New Roman" w:cs="Times New Roman"/>
                                <w:sz w:val="24"/>
                                <w:szCs w:val="24"/>
                              </w:rPr>
                              <w:t>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6.35pt;margin-top:202.75pt;width:22.55pt;height:20.8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" strokecolor="white [3212]">
                <v:textbox>
                  <w:txbxContent>
                    <w:p w:rsidR="001B66D4" w:rsidRPr="001B66D4" w:rsidRDefault="001B66D4" w:rsidP="001B66D4">
                      <w:pPr>
                        <w:jc w:val="center"/>
                        <w:rPr>
                          <w:rFonts w:ascii="Times New Roman" w:hAnsi="Times New Roman" w:cs="Times New Roman"/>
                          <w:sz w:val="24"/>
                          <w:szCs w:val="24"/>
                        </w:rPr>
                      </w:pPr>
                      <w:r w:rsidRPr="001B66D4">
                        <w:rPr>
                          <w:rFonts w:ascii="Times New Roman" w:hAnsi="Times New Roman" w:cs="Times New Roman"/>
                          <w:sz w:val="24"/>
                          <w:szCs w:val="24"/>
                        </w:rPr>
                        <w:t>U</w:t>
                      </w:r>
                    </w:p>
                  </w:txbxContent>
                </v:textbox>
                <w10:wrap anchorx="margin"/>
              </v:shape>
            </w:pict>
          </mc:Fallback>
        </mc:AlternateContent>
      </w:r>
      <w:r w:rsidR="007C45F8">
        <w:rPr>
          <w:noProof/>
          <w:lang w:eastAsia="id-ID"/>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2951862</wp:posOffset>
                </wp:positionV>
                <wp:extent cx="11017" cy="683046"/>
                <wp:effectExtent l="76200" t="38100" r="65405" b="60325"/>
                <wp:wrapNone/>
                <wp:docPr id="2" name="Straight Arrow Connector 2"/>
                <wp:cNvGraphicFramePr/>
                <a:graphic xmlns:a="http://schemas.openxmlformats.org/drawingml/2006/main">
                  <a:graphicData uri="http://schemas.microsoft.com/office/word/2010/wordprocessingShape">
                    <wps:wsp>
                      <wps:cNvCnPr/>
                      <wps:spPr>
                        <a:xfrm flipH="1">
                          <a:off x="0" y="0"/>
                          <a:ext cx="11017" cy="683046"/>
                        </a:xfrm>
                        <a:prstGeom prst="straightConnector1">
                          <a:avLst/>
                        </a:prstGeom>
                        <a:ln w="254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BD3895" id="Straight Arrow Connector 2" o:spid="_x0000_s1026" type="#_x0000_t32" style="position:absolute;margin-left:-50.35pt;margin-top:232.45pt;width:.85pt;height:53.8pt;flip:x;z-index:251659264;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" strokecolor="black [3213]" strokeweight="2pt">
                <v:stroke startarrow="block" endarrow="block" joinstyle="miter"/>
                <w10:wrap anchorx="margin"/>
              </v:shape>
            </w:pict>
          </mc:Fallback>
        </mc:AlternateContent>
      </w:r>
      <w:r w:rsidR="00834094">
        <w:rPr>
          <w:noProof/>
          <w:lang w:eastAsia="id-ID"/>
        </w:rPr>
        <w:drawing>
          <wp:inline distT="0" distB="0" distL="0" distR="0" wp14:anchorId="5AF4D80E" wp14:editId="7E116E71">
            <wp:extent cx="4772928" cy="4876800"/>
            <wp:effectExtent l="0" t="0" r="8890" b="0"/>
            <wp:docPr id="1" name="Picture 1" descr="C:\Users\DINKES 2016\AppData\Local\Microsoft\Windows\INetCache\Content.Word\IMG-20170512-WA0038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NKES 2016\AppData\Local\Microsoft\Windows\INetCache\Content.Word\IMG-20170512-WA0038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2928" cy="4876800"/>
                    </a:xfrm>
                    <a:prstGeom prst="rect">
                      <a:avLst/>
                    </a:prstGeom>
                    <a:noFill/>
                    <a:ln>
                      <a:noFill/>
                    </a:ln>
                  </pic:spPr>
                </pic:pic>
              </a:graphicData>
            </a:graphic>
          </wp:inline>
        </w:drawing>
      </w:r>
    </w:p>
    <w:p w:rsidR="008237FC" w:rsidRDefault="008237FC" w:rsidP="00473B3C">
      <w:pPr>
        <w:pStyle w:val="ListParagraph"/>
        <w:tabs>
          <w:tab w:val="left" w:pos="426"/>
        </w:tabs>
        <w:spacing w:after="0" w:line="240" w:lineRule="auto"/>
        <w:ind w:left="284"/>
        <w:jc w:val="center"/>
        <w:rPr>
          <w:rFonts w:ascii="Times New Roman" w:hAnsi="Times New Roman" w:cs="Times New Roman"/>
          <w:sz w:val="24"/>
          <w:szCs w:val="24"/>
        </w:rPr>
      </w:pPr>
      <w:r>
        <w:rPr>
          <w:rFonts w:ascii="Times New Roman" w:hAnsi="Times New Roman" w:cs="Times New Roman"/>
          <w:sz w:val="24"/>
          <w:szCs w:val="24"/>
        </w:rPr>
        <w:t>Gambar 4.1 Peta Wilayah Kerja Puskesmas Ponggok</w:t>
      </w:r>
    </w:p>
    <w:p w:rsidR="001873C7" w:rsidRPr="004A69D9" w:rsidRDefault="0017588E" w:rsidP="004A69D9">
      <w:pPr>
        <w:pStyle w:val="ListParagraph"/>
        <w:tabs>
          <w:tab w:val="left" w:pos="426"/>
        </w:tabs>
        <w:spacing w:after="0" w:line="480" w:lineRule="auto"/>
        <w:ind w:left="284"/>
        <w:jc w:val="center"/>
        <w:rPr>
          <w:rFonts w:ascii="Times New Roman" w:hAnsi="Times New Roman" w:cs="Times New Roman"/>
          <w:sz w:val="24"/>
          <w:szCs w:val="24"/>
        </w:rPr>
      </w:pPr>
      <w:r>
        <w:rPr>
          <w:rFonts w:ascii="Times New Roman" w:hAnsi="Times New Roman" w:cs="Times New Roman"/>
          <w:sz w:val="24"/>
          <w:szCs w:val="24"/>
        </w:rPr>
        <w:t>(Sumber :</w:t>
      </w:r>
      <w:r w:rsidR="00473B3C">
        <w:rPr>
          <w:rFonts w:ascii="Times New Roman" w:hAnsi="Times New Roman" w:cs="Times New Roman"/>
          <w:sz w:val="24"/>
          <w:szCs w:val="24"/>
        </w:rPr>
        <w:t xml:space="preserve"> Profil Kecamatan Ponggok</w:t>
      </w:r>
      <w:r>
        <w:rPr>
          <w:rFonts w:ascii="Times New Roman" w:hAnsi="Times New Roman" w:cs="Times New Roman"/>
          <w:sz w:val="24"/>
          <w:szCs w:val="24"/>
        </w:rPr>
        <w:t>)</w:t>
      </w:r>
    </w:p>
    <w:p w:rsidR="00D43306" w:rsidRPr="009D2F91" w:rsidRDefault="00D43306" w:rsidP="00473B3C">
      <w:pPr>
        <w:pStyle w:val="ListParagraph"/>
        <w:tabs>
          <w:tab w:val="left" w:pos="426"/>
        </w:tabs>
        <w:spacing w:after="0" w:line="480" w:lineRule="auto"/>
        <w:ind w:left="0"/>
        <w:jc w:val="both"/>
        <w:rPr>
          <w:rFonts w:ascii="Times New Roman" w:hAnsi="Times New Roman" w:cs="Times New Roman"/>
          <w:b/>
          <w:sz w:val="24"/>
          <w:szCs w:val="24"/>
        </w:rPr>
      </w:pPr>
      <w:r w:rsidRPr="009D2F91">
        <w:rPr>
          <w:rFonts w:ascii="Times New Roman" w:hAnsi="Times New Roman" w:cs="Times New Roman"/>
          <w:b/>
          <w:sz w:val="24"/>
          <w:szCs w:val="24"/>
        </w:rPr>
        <w:t>4.2 Hasil Penelitian</w:t>
      </w:r>
    </w:p>
    <w:p w:rsidR="00D43306" w:rsidRDefault="00D43306" w:rsidP="00D43306">
      <w:pPr>
        <w:pStyle w:val="ListParagraph"/>
        <w:tabs>
          <w:tab w:val="left" w:pos="426"/>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Pengumpulan data dilak</w:t>
      </w:r>
      <w:r w:rsidR="00061084">
        <w:rPr>
          <w:rFonts w:ascii="Times New Roman" w:hAnsi="Times New Roman" w:cs="Times New Roman"/>
          <w:sz w:val="24"/>
          <w:szCs w:val="24"/>
        </w:rPr>
        <w:t>sanakan pada tanggal 2-</w:t>
      </w:r>
      <w:r>
        <w:rPr>
          <w:rFonts w:ascii="Times New Roman" w:hAnsi="Times New Roman" w:cs="Times New Roman"/>
          <w:sz w:val="24"/>
          <w:szCs w:val="24"/>
        </w:rPr>
        <w:t xml:space="preserve">17 Mei 2017 </w:t>
      </w:r>
      <w:r w:rsidR="007A531F">
        <w:rPr>
          <w:rFonts w:ascii="Times New Roman" w:hAnsi="Times New Roman" w:cs="Times New Roman"/>
          <w:sz w:val="24"/>
          <w:szCs w:val="24"/>
        </w:rPr>
        <w:t xml:space="preserve">pada </w:t>
      </w:r>
      <w:r w:rsidR="009D2F91">
        <w:rPr>
          <w:rFonts w:ascii="Times New Roman" w:hAnsi="Times New Roman" w:cs="Times New Roman"/>
          <w:sz w:val="24"/>
          <w:szCs w:val="24"/>
        </w:rPr>
        <w:t xml:space="preserve">pasien </w:t>
      </w:r>
      <w:r w:rsidR="009D2F91" w:rsidRPr="00D43306">
        <w:rPr>
          <w:rFonts w:ascii="Times New Roman" w:hAnsi="Times New Roman" w:cs="Times New Roman"/>
          <w:i/>
          <w:sz w:val="24"/>
          <w:szCs w:val="24"/>
        </w:rPr>
        <w:t>tuberculosis</w:t>
      </w:r>
      <w:r w:rsidR="009D2F91">
        <w:rPr>
          <w:rFonts w:ascii="Times New Roman" w:hAnsi="Times New Roman" w:cs="Times New Roman"/>
          <w:sz w:val="24"/>
          <w:szCs w:val="24"/>
        </w:rPr>
        <w:t xml:space="preserve"> </w:t>
      </w:r>
      <w:r>
        <w:rPr>
          <w:rFonts w:ascii="Times New Roman" w:hAnsi="Times New Roman" w:cs="Times New Roman"/>
          <w:sz w:val="24"/>
          <w:szCs w:val="24"/>
        </w:rPr>
        <w:t>di wilayah kerja P</w:t>
      </w:r>
      <w:r w:rsidR="009D2F91">
        <w:rPr>
          <w:rFonts w:ascii="Times New Roman" w:hAnsi="Times New Roman" w:cs="Times New Roman"/>
          <w:sz w:val="24"/>
          <w:szCs w:val="24"/>
        </w:rPr>
        <w:t>uskesmas Pongg</w:t>
      </w:r>
      <w:r w:rsidR="00061084">
        <w:rPr>
          <w:rFonts w:ascii="Times New Roman" w:hAnsi="Times New Roman" w:cs="Times New Roman"/>
          <w:sz w:val="24"/>
          <w:szCs w:val="24"/>
        </w:rPr>
        <w:t>ok. Jumlah responden sebanyak 20</w:t>
      </w:r>
      <w:r w:rsidR="009D2F91">
        <w:rPr>
          <w:rFonts w:ascii="Times New Roman" w:hAnsi="Times New Roman" w:cs="Times New Roman"/>
          <w:sz w:val="24"/>
          <w:szCs w:val="24"/>
        </w:rPr>
        <w:t xml:space="preserve"> orang. Pengumpulan data </w:t>
      </w:r>
      <w:r w:rsidR="009D2F91" w:rsidRPr="009D2F91">
        <w:rPr>
          <w:rFonts w:ascii="Times New Roman" w:hAnsi="Times New Roman" w:cs="Times New Roman"/>
          <w:i/>
          <w:sz w:val="24"/>
          <w:szCs w:val="24"/>
        </w:rPr>
        <w:t>pre test</w:t>
      </w:r>
      <w:r w:rsidR="009D2F91">
        <w:rPr>
          <w:rFonts w:ascii="Times New Roman" w:hAnsi="Times New Roman" w:cs="Times New Roman"/>
          <w:i/>
          <w:sz w:val="24"/>
          <w:szCs w:val="24"/>
        </w:rPr>
        <w:t xml:space="preserve"> </w:t>
      </w:r>
      <w:r w:rsidR="009D2F91">
        <w:rPr>
          <w:rFonts w:ascii="Times New Roman" w:hAnsi="Times New Roman" w:cs="Times New Roman"/>
          <w:sz w:val="24"/>
          <w:szCs w:val="24"/>
        </w:rPr>
        <w:t>dilaksanakan di Puskesmas Ponggok dengan menggunakan kuesioner pengetahuan dan sikap serta data umum yang dilengkapi</w:t>
      </w:r>
      <w:r w:rsidR="00061084">
        <w:rPr>
          <w:rFonts w:ascii="Times New Roman" w:hAnsi="Times New Roman" w:cs="Times New Roman"/>
          <w:sz w:val="24"/>
          <w:szCs w:val="24"/>
        </w:rPr>
        <w:t xml:space="preserve"> lembar persetujuan responden. </w:t>
      </w:r>
      <w:r w:rsidR="00612ADD">
        <w:rPr>
          <w:rFonts w:ascii="Times New Roman" w:hAnsi="Times New Roman" w:cs="Times New Roman"/>
          <w:sz w:val="24"/>
          <w:szCs w:val="24"/>
        </w:rPr>
        <w:t xml:space="preserve">Setelah pengambilan data </w:t>
      </w:r>
      <w:r w:rsidR="00612ADD" w:rsidRPr="00612ADD">
        <w:rPr>
          <w:rFonts w:ascii="Times New Roman" w:hAnsi="Times New Roman" w:cs="Times New Roman"/>
          <w:i/>
          <w:sz w:val="24"/>
          <w:szCs w:val="24"/>
        </w:rPr>
        <w:t>pre test</w:t>
      </w:r>
      <w:r w:rsidR="00612ADD">
        <w:rPr>
          <w:rFonts w:ascii="Times New Roman" w:hAnsi="Times New Roman" w:cs="Times New Roman"/>
          <w:sz w:val="24"/>
          <w:szCs w:val="24"/>
        </w:rPr>
        <w:t xml:space="preserve"> dilanjutkan dengan penerapan </w:t>
      </w:r>
      <w:r w:rsidR="00612ADD" w:rsidRPr="00612ADD">
        <w:rPr>
          <w:rFonts w:ascii="Times New Roman" w:hAnsi="Times New Roman" w:cs="Times New Roman"/>
          <w:i/>
          <w:sz w:val="24"/>
          <w:szCs w:val="24"/>
        </w:rPr>
        <w:t>health belief model</w:t>
      </w:r>
      <w:r w:rsidR="00612ADD">
        <w:rPr>
          <w:rFonts w:ascii="Times New Roman" w:hAnsi="Times New Roman" w:cs="Times New Roman"/>
          <w:sz w:val="24"/>
          <w:szCs w:val="24"/>
        </w:rPr>
        <w:t xml:space="preserve"> (HBM) tentang pencegahan penularan </w:t>
      </w:r>
      <w:r w:rsidR="00612ADD" w:rsidRPr="00612ADD">
        <w:rPr>
          <w:rFonts w:ascii="Times New Roman" w:hAnsi="Times New Roman" w:cs="Times New Roman"/>
          <w:i/>
          <w:sz w:val="24"/>
          <w:szCs w:val="24"/>
        </w:rPr>
        <w:t>tuberculosis.</w:t>
      </w:r>
      <w:r w:rsidR="00612ADD">
        <w:rPr>
          <w:rFonts w:ascii="Times New Roman" w:hAnsi="Times New Roman" w:cs="Times New Roman"/>
          <w:sz w:val="24"/>
          <w:szCs w:val="24"/>
        </w:rPr>
        <w:t xml:space="preserve"> </w:t>
      </w:r>
      <w:r w:rsidR="00061084">
        <w:rPr>
          <w:rFonts w:ascii="Times New Roman" w:hAnsi="Times New Roman" w:cs="Times New Roman"/>
          <w:sz w:val="24"/>
          <w:szCs w:val="24"/>
        </w:rPr>
        <w:lastRenderedPageBreak/>
        <w:t>S</w:t>
      </w:r>
      <w:r w:rsidR="009D2F91">
        <w:rPr>
          <w:rFonts w:ascii="Times New Roman" w:hAnsi="Times New Roman" w:cs="Times New Roman"/>
          <w:sz w:val="24"/>
          <w:szCs w:val="24"/>
        </w:rPr>
        <w:t xml:space="preserve">edangkan untuk pengumpulan data </w:t>
      </w:r>
      <w:r w:rsidR="009D2F91" w:rsidRPr="009D2F91">
        <w:rPr>
          <w:rFonts w:ascii="Times New Roman" w:hAnsi="Times New Roman" w:cs="Times New Roman"/>
          <w:i/>
          <w:sz w:val="24"/>
          <w:szCs w:val="24"/>
        </w:rPr>
        <w:t>post test</w:t>
      </w:r>
      <w:r w:rsidR="009D2F91">
        <w:rPr>
          <w:rFonts w:ascii="Times New Roman" w:hAnsi="Times New Roman" w:cs="Times New Roman"/>
          <w:sz w:val="24"/>
          <w:szCs w:val="24"/>
        </w:rPr>
        <w:t xml:space="preserve"> dilaksanakan 2 minggu setelah perlakuan dengan mengunakan kuesioner pengetahuan dan sikap yang sama seperti yang digunakan saat </w:t>
      </w:r>
      <w:r w:rsidR="009D2F91" w:rsidRPr="009D2F91">
        <w:rPr>
          <w:rFonts w:ascii="Times New Roman" w:hAnsi="Times New Roman" w:cs="Times New Roman"/>
          <w:i/>
          <w:sz w:val="24"/>
          <w:szCs w:val="24"/>
        </w:rPr>
        <w:t>pre test</w:t>
      </w:r>
      <w:r w:rsidR="009D2F91">
        <w:rPr>
          <w:rFonts w:ascii="Times New Roman" w:hAnsi="Times New Roman" w:cs="Times New Roman"/>
          <w:sz w:val="24"/>
          <w:szCs w:val="24"/>
        </w:rPr>
        <w:t>.</w:t>
      </w:r>
    </w:p>
    <w:p w:rsidR="009D2F91" w:rsidRDefault="009D2F91" w:rsidP="00D43306">
      <w:pPr>
        <w:pStyle w:val="ListParagraph"/>
        <w:tabs>
          <w:tab w:val="left" w:pos="426"/>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Data yang terkumpul ditabulasi, dianalisis, dan diinterpretasikan sehingga menghasilkan suatu kesimpulan. data disajikan dalam bentuk tabel dan narasi. </w:t>
      </w:r>
    </w:p>
    <w:p w:rsidR="009D2F91" w:rsidRDefault="00D43306" w:rsidP="00D43306">
      <w:pPr>
        <w:pStyle w:val="ListParagraph"/>
        <w:tabs>
          <w:tab w:val="left" w:pos="426"/>
        </w:tabs>
        <w:spacing w:after="0" w:line="480" w:lineRule="auto"/>
        <w:ind w:left="0"/>
        <w:jc w:val="both"/>
        <w:rPr>
          <w:rFonts w:ascii="Times New Roman" w:hAnsi="Times New Roman" w:cs="Times New Roman"/>
          <w:b/>
          <w:sz w:val="24"/>
          <w:szCs w:val="24"/>
        </w:rPr>
      </w:pPr>
      <w:r w:rsidRPr="009D2F91">
        <w:rPr>
          <w:rFonts w:ascii="Times New Roman" w:hAnsi="Times New Roman" w:cs="Times New Roman"/>
          <w:b/>
          <w:sz w:val="24"/>
          <w:szCs w:val="24"/>
        </w:rPr>
        <w:t xml:space="preserve">4.2.1 </w:t>
      </w:r>
      <w:r w:rsidR="009D2F91" w:rsidRPr="009D2F91">
        <w:rPr>
          <w:rFonts w:ascii="Times New Roman" w:hAnsi="Times New Roman" w:cs="Times New Roman"/>
          <w:b/>
          <w:sz w:val="24"/>
          <w:szCs w:val="24"/>
        </w:rPr>
        <w:t>Data Umum</w:t>
      </w:r>
    </w:p>
    <w:p w:rsidR="00B4483F" w:rsidRPr="00061084" w:rsidRDefault="00B4483F" w:rsidP="00DB6C44">
      <w:pPr>
        <w:pStyle w:val="ListParagraph"/>
        <w:numPr>
          <w:ilvl w:val="0"/>
          <w:numId w:val="2"/>
        </w:numPr>
        <w:tabs>
          <w:tab w:val="left" w:pos="284"/>
        </w:tabs>
        <w:spacing w:after="0" w:line="480" w:lineRule="auto"/>
        <w:ind w:hanging="786"/>
        <w:jc w:val="both"/>
        <w:rPr>
          <w:rFonts w:ascii="Times New Roman" w:hAnsi="Times New Roman" w:cs="Times New Roman"/>
          <w:b/>
          <w:sz w:val="24"/>
          <w:szCs w:val="24"/>
        </w:rPr>
      </w:pPr>
      <w:r w:rsidRPr="00061084">
        <w:rPr>
          <w:rFonts w:ascii="Times New Roman" w:hAnsi="Times New Roman" w:cs="Times New Roman"/>
          <w:b/>
          <w:sz w:val="24"/>
          <w:szCs w:val="24"/>
        </w:rPr>
        <w:t xml:space="preserve">Karakteristik responden berdasarkan </w:t>
      </w:r>
      <w:r w:rsidR="00DB6C44" w:rsidRPr="00061084">
        <w:rPr>
          <w:rFonts w:ascii="Times New Roman" w:hAnsi="Times New Roman" w:cs="Times New Roman"/>
          <w:b/>
          <w:sz w:val="24"/>
          <w:szCs w:val="24"/>
        </w:rPr>
        <w:t>jenis kelamin</w:t>
      </w:r>
    </w:p>
    <w:p w:rsidR="00DB6C44" w:rsidRDefault="00DB6C44" w:rsidP="00051B55">
      <w:pPr>
        <w:pStyle w:val="ListParagraph"/>
        <w:spacing w:after="0" w:line="240" w:lineRule="auto"/>
        <w:ind w:left="1276" w:hanging="992"/>
        <w:jc w:val="both"/>
        <w:rPr>
          <w:rFonts w:ascii="Times New Roman" w:hAnsi="Times New Roman" w:cs="Times New Roman"/>
          <w:sz w:val="24"/>
          <w:szCs w:val="24"/>
        </w:rPr>
      </w:pPr>
      <w:r>
        <w:rPr>
          <w:rFonts w:ascii="Times New Roman" w:hAnsi="Times New Roman" w:cs="Times New Roman"/>
          <w:sz w:val="24"/>
          <w:szCs w:val="24"/>
        </w:rPr>
        <w:t>Tabel 4.1 Distribusi frekuensi karakteristik responden berdasarkan jenis kelamin</w:t>
      </w:r>
      <w:r w:rsidR="00D66660">
        <w:rPr>
          <w:rFonts w:ascii="Times New Roman" w:hAnsi="Times New Roman" w:cs="Times New Roman"/>
          <w:sz w:val="24"/>
          <w:szCs w:val="24"/>
        </w:rPr>
        <w:t xml:space="preserve"> </w:t>
      </w:r>
      <w:r w:rsidR="00051B55">
        <w:rPr>
          <w:rFonts w:ascii="Times New Roman" w:hAnsi="Times New Roman" w:cs="Times New Roman"/>
          <w:sz w:val="24"/>
          <w:szCs w:val="24"/>
        </w:rPr>
        <w:t>pada pasien TB di wilayah kerja Puskesmas</w:t>
      </w:r>
      <w:r w:rsidR="00825FC1">
        <w:rPr>
          <w:rFonts w:ascii="Times New Roman" w:hAnsi="Times New Roman" w:cs="Times New Roman"/>
          <w:sz w:val="24"/>
          <w:szCs w:val="24"/>
        </w:rPr>
        <w:t xml:space="preserve"> Ponggok pada tanggal 2</w:t>
      </w:r>
      <w:r w:rsidR="00051B55">
        <w:rPr>
          <w:rFonts w:ascii="Times New Roman" w:hAnsi="Times New Roman" w:cs="Times New Roman"/>
          <w:sz w:val="24"/>
          <w:szCs w:val="24"/>
        </w:rPr>
        <w:t>-17 Mei 2017</w:t>
      </w:r>
    </w:p>
    <w:tbl>
      <w:tblPr>
        <w:tblStyle w:val="TableGrid"/>
        <w:tblW w:w="8070"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2594"/>
        <w:gridCol w:w="2738"/>
      </w:tblGrid>
      <w:tr w:rsidR="00DB6C44" w:rsidTr="00476BDB">
        <w:trPr>
          <w:trHeight w:val="303"/>
        </w:trPr>
        <w:tc>
          <w:tcPr>
            <w:tcW w:w="2738" w:type="dxa"/>
            <w:tcBorders>
              <w:top w:val="single" w:sz="4" w:space="0" w:color="auto"/>
              <w:bottom w:val="double" w:sz="4" w:space="0" w:color="auto"/>
            </w:tcBorders>
          </w:tcPr>
          <w:p w:rsidR="00DB6C44" w:rsidRPr="00DB6C44" w:rsidRDefault="00DB6C44" w:rsidP="00E939B2">
            <w:pPr>
              <w:pStyle w:val="ListParagraph"/>
              <w:tabs>
                <w:tab w:val="left" w:pos="284"/>
              </w:tabs>
              <w:ind w:left="284"/>
              <w:jc w:val="center"/>
              <w:rPr>
                <w:rFonts w:ascii="Times New Roman" w:hAnsi="Times New Roman" w:cs="Times New Roman"/>
                <w:b/>
                <w:sz w:val="24"/>
                <w:szCs w:val="24"/>
              </w:rPr>
            </w:pPr>
            <w:r w:rsidRPr="00DB6C44">
              <w:rPr>
                <w:rFonts w:ascii="Times New Roman" w:hAnsi="Times New Roman" w:cs="Times New Roman"/>
                <w:b/>
                <w:sz w:val="24"/>
                <w:szCs w:val="24"/>
              </w:rPr>
              <w:t>Jenis Kelamin</w:t>
            </w:r>
          </w:p>
        </w:tc>
        <w:tc>
          <w:tcPr>
            <w:tcW w:w="2594" w:type="dxa"/>
            <w:tcBorders>
              <w:top w:val="single" w:sz="4" w:space="0" w:color="auto"/>
              <w:bottom w:val="double" w:sz="4" w:space="0" w:color="auto"/>
            </w:tcBorders>
          </w:tcPr>
          <w:p w:rsidR="00DB6C44" w:rsidRPr="00DB6C44" w:rsidRDefault="00061084" w:rsidP="00E939B2">
            <w:pPr>
              <w:pStyle w:val="ListParagraph"/>
              <w:tabs>
                <w:tab w:val="left" w:pos="284"/>
              </w:tabs>
              <w:ind w:left="284"/>
              <w:jc w:val="center"/>
              <w:rPr>
                <w:rFonts w:ascii="Times New Roman" w:hAnsi="Times New Roman" w:cs="Times New Roman"/>
                <w:b/>
                <w:sz w:val="24"/>
                <w:szCs w:val="24"/>
              </w:rPr>
            </w:pPr>
            <w:r>
              <w:rPr>
                <w:rFonts w:ascii="Times New Roman" w:hAnsi="Times New Roman" w:cs="Times New Roman"/>
                <w:b/>
                <w:sz w:val="24"/>
                <w:szCs w:val="24"/>
              </w:rPr>
              <w:t>Frekuensi</w:t>
            </w:r>
          </w:p>
        </w:tc>
        <w:tc>
          <w:tcPr>
            <w:tcW w:w="2738" w:type="dxa"/>
            <w:tcBorders>
              <w:top w:val="single" w:sz="4" w:space="0" w:color="auto"/>
              <w:bottom w:val="double" w:sz="4" w:space="0" w:color="auto"/>
            </w:tcBorders>
          </w:tcPr>
          <w:p w:rsidR="00DB6C44" w:rsidRPr="00DB6C44" w:rsidRDefault="00DB6C44" w:rsidP="00E939B2">
            <w:pPr>
              <w:pStyle w:val="ListParagraph"/>
              <w:tabs>
                <w:tab w:val="left" w:pos="284"/>
              </w:tabs>
              <w:ind w:left="284"/>
              <w:jc w:val="center"/>
              <w:rPr>
                <w:rFonts w:ascii="Times New Roman" w:hAnsi="Times New Roman" w:cs="Times New Roman"/>
                <w:b/>
                <w:sz w:val="24"/>
                <w:szCs w:val="24"/>
              </w:rPr>
            </w:pPr>
            <w:r w:rsidRPr="00DB6C44">
              <w:rPr>
                <w:rFonts w:ascii="Times New Roman" w:hAnsi="Times New Roman" w:cs="Times New Roman"/>
                <w:b/>
                <w:sz w:val="24"/>
                <w:szCs w:val="24"/>
              </w:rPr>
              <w:t>Prosentase</w:t>
            </w:r>
            <w:r w:rsidR="00061084">
              <w:rPr>
                <w:rFonts w:ascii="Times New Roman" w:hAnsi="Times New Roman" w:cs="Times New Roman"/>
                <w:b/>
                <w:sz w:val="24"/>
                <w:szCs w:val="24"/>
              </w:rPr>
              <w:t xml:space="preserve"> (%)</w:t>
            </w:r>
          </w:p>
        </w:tc>
      </w:tr>
      <w:tr w:rsidR="00E939B2" w:rsidTr="00476BDB">
        <w:trPr>
          <w:trHeight w:val="321"/>
        </w:trPr>
        <w:tc>
          <w:tcPr>
            <w:tcW w:w="2738" w:type="dxa"/>
            <w:tcBorders>
              <w:top w:val="double" w:sz="4" w:space="0" w:color="auto"/>
            </w:tcBorders>
          </w:tcPr>
          <w:p w:rsidR="00DB6C44" w:rsidRDefault="00DB6C44" w:rsidP="00E939B2">
            <w:pPr>
              <w:pStyle w:val="ListParagraph"/>
              <w:tabs>
                <w:tab w:val="left" w:pos="284"/>
              </w:tabs>
              <w:ind w:left="284"/>
              <w:jc w:val="center"/>
              <w:rPr>
                <w:rFonts w:ascii="Times New Roman" w:hAnsi="Times New Roman" w:cs="Times New Roman"/>
                <w:sz w:val="24"/>
                <w:szCs w:val="24"/>
              </w:rPr>
            </w:pPr>
            <w:r>
              <w:rPr>
                <w:rFonts w:ascii="Times New Roman" w:hAnsi="Times New Roman" w:cs="Times New Roman"/>
                <w:sz w:val="24"/>
                <w:szCs w:val="24"/>
              </w:rPr>
              <w:t>Laki-laki</w:t>
            </w:r>
          </w:p>
        </w:tc>
        <w:tc>
          <w:tcPr>
            <w:tcW w:w="2594" w:type="dxa"/>
            <w:tcBorders>
              <w:top w:val="double" w:sz="4" w:space="0" w:color="auto"/>
            </w:tcBorders>
          </w:tcPr>
          <w:p w:rsidR="00DB6C44" w:rsidRDefault="00B712FF" w:rsidP="00E939B2">
            <w:pPr>
              <w:pStyle w:val="ListParagraph"/>
              <w:tabs>
                <w:tab w:val="left" w:pos="284"/>
              </w:tabs>
              <w:ind w:left="284"/>
              <w:jc w:val="center"/>
              <w:rPr>
                <w:rFonts w:ascii="Times New Roman" w:hAnsi="Times New Roman" w:cs="Times New Roman"/>
                <w:sz w:val="24"/>
                <w:szCs w:val="24"/>
              </w:rPr>
            </w:pPr>
            <w:r>
              <w:rPr>
                <w:rFonts w:ascii="Times New Roman" w:hAnsi="Times New Roman" w:cs="Times New Roman"/>
                <w:sz w:val="24"/>
                <w:szCs w:val="24"/>
              </w:rPr>
              <w:t>9</w:t>
            </w:r>
            <w:r w:rsidR="008237FC">
              <w:rPr>
                <w:rFonts w:ascii="Times New Roman" w:hAnsi="Times New Roman" w:cs="Times New Roman"/>
                <w:sz w:val="24"/>
                <w:szCs w:val="24"/>
              </w:rPr>
              <w:t xml:space="preserve"> </w:t>
            </w:r>
          </w:p>
        </w:tc>
        <w:tc>
          <w:tcPr>
            <w:tcW w:w="2738" w:type="dxa"/>
            <w:tcBorders>
              <w:top w:val="double" w:sz="4" w:space="0" w:color="auto"/>
            </w:tcBorders>
          </w:tcPr>
          <w:p w:rsidR="00DB6C44" w:rsidRDefault="00B712FF" w:rsidP="00E939B2">
            <w:pPr>
              <w:pStyle w:val="ListParagraph"/>
              <w:tabs>
                <w:tab w:val="left" w:pos="284"/>
              </w:tabs>
              <w:ind w:left="284"/>
              <w:jc w:val="center"/>
              <w:rPr>
                <w:rFonts w:ascii="Times New Roman" w:hAnsi="Times New Roman" w:cs="Times New Roman"/>
                <w:sz w:val="24"/>
                <w:szCs w:val="24"/>
              </w:rPr>
            </w:pPr>
            <w:r>
              <w:rPr>
                <w:rFonts w:ascii="Times New Roman" w:hAnsi="Times New Roman" w:cs="Times New Roman"/>
                <w:sz w:val="24"/>
                <w:szCs w:val="24"/>
              </w:rPr>
              <w:t>45</w:t>
            </w:r>
            <w:r w:rsidR="00061084">
              <w:rPr>
                <w:rFonts w:ascii="Times New Roman" w:hAnsi="Times New Roman" w:cs="Times New Roman"/>
                <w:sz w:val="24"/>
                <w:szCs w:val="24"/>
              </w:rPr>
              <w:t xml:space="preserve"> </w:t>
            </w:r>
          </w:p>
        </w:tc>
      </w:tr>
      <w:tr w:rsidR="00E939B2" w:rsidTr="00476BDB">
        <w:trPr>
          <w:trHeight w:val="303"/>
        </w:trPr>
        <w:tc>
          <w:tcPr>
            <w:tcW w:w="2738" w:type="dxa"/>
            <w:tcBorders>
              <w:bottom w:val="single" w:sz="4" w:space="0" w:color="auto"/>
            </w:tcBorders>
          </w:tcPr>
          <w:p w:rsidR="00DB6C44" w:rsidRDefault="00DB6C44" w:rsidP="00E939B2">
            <w:pPr>
              <w:pStyle w:val="ListParagraph"/>
              <w:tabs>
                <w:tab w:val="left" w:pos="284"/>
              </w:tabs>
              <w:ind w:left="284"/>
              <w:jc w:val="center"/>
              <w:rPr>
                <w:rFonts w:ascii="Times New Roman" w:hAnsi="Times New Roman" w:cs="Times New Roman"/>
                <w:sz w:val="24"/>
                <w:szCs w:val="24"/>
              </w:rPr>
            </w:pPr>
            <w:r>
              <w:rPr>
                <w:rFonts w:ascii="Times New Roman" w:hAnsi="Times New Roman" w:cs="Times New Roman"/>
                <w:sz w:val="24"/>
                <w:szCs w:val="24"/>
              </w:rPr>
              <w:t>Wanita</w:t>
            </w:r>
          </w:p>
        </w:tc>
        <w:tc>
          <w:tcPr>
            <w:tcW w:w="2594" w:type="dxa"/>
            <w:tcBorders>
              <w:bottom w:val="single" w:sz="4" w:space="0" w:color="auto"/>
            </w:tcBorders>
          </w:tcPr>
          <w:p w:rsidR="00DB6C44" w:rsidRDefault="00B712FF" w:rsidP="00E939B2">
            <w:pPr>
              <w:pStyle w:val="ListParagraph"/>
              <w:tabs>
                <w:tab w:val="left" w:pos="284"/>
              </w:tabs>
              <w:ind w:left="284"/>
              <w:jc w:val="center"/>
              <w:rPr>
                <w:rFonts w:ascii="Times New Roman" w:hAnsi="Times New Roman" w:cs="Times New Roman"/>
                <w:sz w:val="24"/>
                <w:szCs w:val="24"/>
              </w:rPr>
            </w:pPr>
            <w:r>
              <w:rPr>
                <w:rFonts w:ascii="Times New Roman" w:hAnsi="Times New Roman" w:cs="Times New Roman"/>
                <w:sz w:val="24"/>
                <w:szCs w:val="24"/>
              </w:rPr>
              <w:t>11</w:t>
            </w:r>
          </w:p>
        </w:tc>
        <w:tc>
          <w:tcPr>
            <w:tcW w:w="2738" w:type="dxa"/>
            <w:tcBorders>
              <w:bottom w:val="single" w:sz="4" w:space="0" w:color="auto"/>
            </w:tcBorders>
          </w:tcPr>
          <w:p w:rsidR="00DB6C44" w:rsidRDefault="00B712FF" w:rsidP="00E939B2">
            <w:pPr>
              <w:pStyle w:val="ListParagraph"/>
              <w:tabs>
                <w:tab w:val="left" w:pos="284"/>
              </w:tabs>
              <w:ind w:left="284"/>
              <w:jc w:val="center"/>
              <w:rPr>
                <w:rFonts w:ascii="Times New Roman" w:hAnsi="Times New Roman" w:cs="Times New Roman"/>
                <w:sz w:val="24"/>
                <w:szCs w:val="24"/>
              </w:rPr>
            </w:pPr>
            <w:r>
              <w:rPr>
                <w:rFonts w:ascii="Times New Roman" w:hAnsi="Times New Roman" w:cs="Times New Roman"/>
                <w:sz w:val="24"/>
                <w:szCs w:val="24"/>
              </w:rPr>
              <w:t>55</w:t>
            </w:r>
            <w:r w:rsidR="00061084">
              <w:rPr>
                <w:rFonts w:ascii="Times New Roman" w:hAnsi="Times New Roman" w:cs="Times New Roman"/>
                <w:sz w:val="24"/>
                <w:szCs w:val="24"/>
              </w:rPr>
              <w:t xml:space="preserve"> </w:t>
            </w:r>
          </w:p>
        </w:tc>
      </w:tr>
      <w:tr w:rsidR="00E939B2" w:rsidTr="00476BDB">
        <w:trPr>
          <w:trHeight w:val="303"/>
        </w:trPr>
        <w:tc>
          <w:tcPr>
            <w:tcW w:w="2738" w:type="dxa"/>
            <w:tcBorders>
              <w:top w:val="single" w:sz="4" w:space="0" w:color="auto"/>
              <w:bottom w:val="single" w:sz="4" w:space="0" w:color="auto"/>
            </w:tcBorders>
          </w:tcPr>
          <w:p w:rsidR="00DB6C44" w:rsidRPr="00DB6C44" w:rsidRDefault="00DB6C44" w:rsidP="00E939B2">
            <w:pPr>
              <w:pStyle w:val="ListParagraph"/>
              <w:tabs>
                <w:tab w:val="left" w:pos="284"/>
              </w:tabs>
              <w:ind w:left="284"/>
              <w:jc w:val="center"/>
              <w:rPr>
                <w:rFonts w:ascii="Times New Roman" w:hAnsi="Times New Roman" w:cs="Times New Roman"/>
                <w:b/>
                <w:sz w:val="24"/>
                <w:szCs w:val="24"/>
              </w:rPr>
            </w:pPr>
            <w:r w:rsidRPr="00DB6C44">
              <w:rPr>
                <w:rFonts w:ascii="Times New Roman" w:hAnsi="Times New Roman" w:cs="Times New Roman"/>
                <w:b/>
                <w:sz w:val="24"/>
                <w:szCs w:val="24"/>
              </w:rPr>
              <w:t>Total</w:t>
            </w:r>
          </w:p>
        </w:tc>
        <w:tc>
          <w:tcPr>
            <w:tcW w:w="2594" w:type="dxa"/>
            <w:tcBorders>
              <w:top w:val="single" w:sz="4" w:space="0" w:color="auto"/>
              <w:bottom w:val="single" w:sz="4" w:space="0" w:color="auto"/>
            </w:tcBorders>
          </w:tcPr>
          <w:p w:rsidR="00DB6C44" w:rsidRDefault="00B712FF" w:rsidP="00E939B2">
            <w:pPr>
              <w:pStyle w:val="ListParagraph"/>
              <w:tabs>
                <w:tab w:val="left" w:pos="284"/>
              </w:tabs>
              <w:ind w:left="284"/>
              <w:jc w:val="center"/>
              <w:rPr>
                <w:rFonts w:ascii="Times New Roman" w:hAnsi="Times New Roman" w:cs="Times New Roman"/>
                <w:sz w:val="24"/>
                <w:szCs w:val="24"/>
              </w:rPr>
            </w:pPr>
            <w:r>
              <w:rPr>
                <w:rFonts w:ascii="Times New Roman" w:hAnsi="Times New Roman" w:cs="Times New Roman"/>
                <w:sz w:val="24"/>
                <w:szCs w:val="24"/>
              </w:rPr>
              <w:t>20</w:t>
            </w:r>
            <w:r w:rsidR="008237FC">
              <w:rPr>
                <w:rFonts w:ascii="Times New Roman" w:hAnsi="Times New Roman" w:cs="Times New Roman"/>
                <w:sz w:val="24"/>
                <w:szCs w:val="24"/>
              </w:rPr>
              <w:t xml:space="preserve"> </w:t>
            </w:r>
          </w:p>
        </w:tc>
        <w:tc>
          <w:tcPr>
            <w:tcW w:w="2738" w:type="dxa"/>
            <w:tcBorders>
              <w:top w:val="single" w:sz="4" w:space="0" w:color="auto"/>
              <w:bottom w:val="single" w:sz="4" w:space="0" w:color="auto"/>
            </w:tcBorders>
          </w:tcPr>
          <w:p w:rsidR="00DB6C44" w:rsidRDefault="00061084" w:rsidP="00E939B2">
            <w:pPr>
              <w:pStyle w:val="ListParagraph"/>
              <w:tabs>
                <w:tab w:val="left" w:pos="284"/>
              </w:tabs>
              <w:ind w:left="284"/>
              <w:jc w:val="center"/>
              <w:rPr>
                <w:rFonts w:ascii="Times New Roman" w:hAnsi="Times New Roman" w:cs="Times New Roman"/>
                <w:sz w:val="24"/>
                <w:szCs w:val="24"/>
              </w:rPr>
            </w:pPr>
            <w:r>
              <w:rPr>
                <w:rFonts w:ascii="Times New Roman" w:hAnsi="Times New Roman" w:cs="Times New Roman"/>
                <w:sz w:val="24"/>
                <w:szCs w:val="24"/>
              </w:rPr>
              <w:t xml:space="preserve">100 </w:t>
            </w:r>
          </w:p>
        </w:tc>
      </w:tr>
    </w:tbl>
    <w:p w:rsidR="00E939B2" w:rsidRDefault="00E939B2" w:rsidP="00E939B2">
      <w:pPr>
        <w:tabs>
          <w:tab w:val="left" w:pos="284"/>
        </w:tab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ab/>
      </w:r>
    </w:p>
    <w:p w:rsidR="0099279B" w:rsidRDefault="00E939B2" w:rsidP="00A77B8A">
      <w:pPr>
        <w:tabs>
          <w:tab w:val="left" w:pos="284"/>
        </w:tabs>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ab/>
      </w:r>
      <w:r w:rsidRPr="00E939B2">
        <w:rPr>
          <w:rFonts w:ascii="Times New Roman" w:hAnsi="Times New Roman" w:cs="Times New Roman"/>
          <w:sz w:val="24"/>
          <w:szCs w:val="24"/>
        </w:rPr>
        <w:t>Dari tabel 4.1 menunjukan bahwa p</w:t>
      </w:r>
      <w:r>
        <w:rPr>
          <w:rFonts w:ascii="Times New Roman" w:hAnsi="Times New Roman" w:cs="Times New Roman"/>
          <w:sz w:val="24"/>
          <w:szCs w:val="24"/>
        </w:rPr>
        <w:t>a</w:t>
      </w:r>
      <w:r w:rsidRPr="00E939B2">
        <w:rPr>
          <w:rFonts w:ascii="Times New Roman" w:hAnsi="Times New Roman" w:cs="Times New Roman"/>
          <w:sz w:val="24"/>
          <w:szCs w:val="24"/>
        </w:rPr>
        <w:t>sien TB diwilayah kerja Puskesmas P</w:t>
      </w:r>
      <w:r w:rsidR="00B712FF">
        <w:rPr>
          <w:rFonts w:ascii="Times New Roman" w:hAnsi="Times New Roman" w:cs="Times New Roman"/>
          <w:sz w:val="24"/>
          <w:szCs w:val="24"/>
        </w:rPr>
        <w:t>onggok yang menjadi respo</w:t>
      </w:r>
      <w:r w:rsidR="008237FC">
        <w:rPr>
          <w:rFonts w:ascii="Times New Roman" w:hAnsi="Times New Roman" w:cs="Times New Roman"/>
          <w:sz w:val="24"/>
          <w:szCs w:val="24"/>
        </w:rPr>
        <w:t>nden 45 % adalah laki-laki dan 5</w:t>
      </w:r>
      <w:r w:rsidR="00B712FF">
        <w:rPr>
          <w:rFonts w:ascii="Times New Roman" w:hAnsi="Times New Roman" w:cs="Times New Roman"/>
          <w:sz w:val="24"/>
          <w:szCs w:val="24"/>
        </w:rPr>
        <w:t>5</w:t>
      </w:r>
      <w:r w:rsidRPr="00E939B2">
        <w:rPr>
          <w:rFonts w:ascii="Times New Roman" w:hAnsi="Times New Roman" w:cs="Times New Roman"/>
          <w:sz w:val="24"/>
          <w:szCs w:val="24"/>
        </w:rPr>
        <w:t xml:space="preserve"> % adalah wanita</w:t>
      </w:r>
      <w:r>
        <w:rPr>
          <w:rFonts w:ascii="Times New Roman" w:hAnsi="Times New Roman" w:cs="Times New Roman"/>
          <w:sz w:val="24"/>
          <w:szCs w:val="24"/>
        </w:rPr>
        <w:t>.</w:t>
      </w:r>
    </w:p>
    <w:p w:rsidR="00B4483F" w:rsidRDefault="00B4483F" w:rsidP="00E939B2">
      <w:pPr>
        <w:pStyle w:val="ListParagraph"/>
        <w:numPr>
          <w:ilvl w:val="0"/>
          <w:numId w:val="2"/>
        </w:numPr>
        <w:tabs>
          <w:tab w:val="left" w:pos="284"/>
        </w:tabs>
        <w:spacing w:after="0" w:line="480" w:lineRule="auto"/>
        <w:ind w:hanging="786"/>
        <w:jc w:val="both"/>
        <w:rPr>
          <w:rFonts w:ascii="Times New Roman" w:hAnsi="Times New Roman" w:cs="Times New Roman"/>
          <w:b/>
          <w:sz w:val="24"/>
          <w:szCs w:val="24"/>
        </w:rPr>
      </w:pPr>
      <w:r w:rsidRPr="00061084">
        <w:rPr>
          <w:rFonts w:ascii="Times New Roman" w:hAnsi="Times New Roman" w:cs="Times New Roman"/>
          <w:b/>
          <w:sz w:val="24"/>
          <w:szCs w:val="24"/>
        </w:rPr>
        <w:t xml:space="preserve">Karakteristik responden berdasarkan </w:t>
      </w:r>
      <w:r w:rsidR="00DB6C44" w:rsidRPr="00061084">
        <w:rPr>
          <w:rFonts w:ascii="Times New Roman" w:hAnsi="Times New Roman" w:cs="Times New Roman"/>
          <w:b/>
          <w:sz w:val="24"/>
          <w:szCs w:val="24"/>
        </w:rPr>
        <w:t xml:space="preserve">klasifikasi pasien </w:t>
      </w:r>
    </w:p>
    <w:p w:rsidR="00825FC1" w:rsidRPr="00825FC1" w:rsidRDefault="00825FC1" w:rsidP="00825FC1">
      <w:pPr>
        <w:pStyle w:val="ListParagraph"/>
        <w:tabs>
          <w:tab w:val="left" w:pos="284"/>
        </w:tabs>
        <w:spacing w:after="0" w:line="240" w:lineRule="auto"/>
        <w:ind w:left="1418" w:hanging="1134"/>
        <w:jc w:val="both"/>
        <w:rPr>
          <w:rFonts w:ascii="Times New Roman" w:hAnsi="Times New Roman" w:cs="Times New Roman"/>
          <w:sz w:val="24"/>
          <w:szCs w:val="24"/>
        </w:rPr>
      </w:pPr>
      <w:r>
        <w:rPr>
          <w:rFonts w:ascii="Times New Roman" w:hAnsi="Times New Roman" w:cs="Times New Roman"/>
          <w:sz w:val="24"/>
          <w:szCs w:val="24"/>
        </w:rPr>
        <w:t>Tabel 4.2 Distribusi frekuensi karakteristik responden berdasarkan klasifikasi pasien TB di wilayah kerja Puskesmas Ponggok pada tanggal 2-17 Mei 2017</w:t>
      </w: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410"/>
        <w:gridCol w:w="2737"/>
      </w:tblGrid>
      <w:tr w:rsidR="008237FC" w:rsidTr="007C45F8">
        <w:tc>
          <w:tcPr>
            <w:tcW w:w="2693" w:type="dxa"/>
            <w:tcBorders>
              <w:top w:val="single" w:sz="4" w:space="0" w:color="auto"/>
              <w:bottom w:val="double" w:sz="4" w:space="0" w:color="auto"/>
            </w:tcBorders>
          </w:tcPr>
          <w:p w:rsidR="008237FC" w:rsidRPr="008237FC" w:rsidRDefault="008237FC" w:rsidP="008237FC">
            <w:pPr>
              <w:pStyle w:val="ListParagraph"/>
              <w:tabs>
                <w:tab w:val="left" w:pos="284"/>
              </w:tabs>
              <w:ind w:left="0"/>
              <w:jc w:val="center"/>
              <w:rPr>
                <w:rFonts w:ascii="Times New Roman" w:hAnsi="Times New Roman" w:cs="Times New Roman"/>
                <w:b/>
                <w:sz w:val="24"/>
                <w:szCs w:val="24"/>
              </w:rPr>
            </w:pPr>
            <w:r w:rsidRPr="008237FC">
              <w:rPr>
                <w:rFonts w:ascii="Times New Roman" w:hAnsi="Times New Roman" w:cs="Times New Roman"/>
                <w:b/>
                <w:sz w:val="24"/>
                <w:szCs w:val="24"/>
              </w:rPr>
              <w:t>Klasifikasi pasien</w:t>
            </w:r>
          </w:p>
        </w:tc>
        <w:tc>
          <w:tcPr>
            <w:tcW w:w="2410" w:type="dxa"/>
            <w:tcBorders>
              <w:top w:val="single" w:sz="4" w:space="0" w:color="auto"/>
              <w:bottom w:val="double" w:sz="4" w:space="0" w:color="auto"/>
            </w:tcBorders>
          </w:tcPr>
          <w:p w:rsidR="008237FC" w:rsidRPr="008237FC" w:rsidRDefault="008237FC" w:rsidP="008237FC">
            <w:pPr>
              <w:pStyle w:val="ListParagraph"/>
              <w:tabs>
                <w:tab w:val="left" w:pos="284"/>
              </w:tabs>
              <w:ind w:left="0"/>
              <w:jc w:val="center"/>
              <w:rPr>
                <w:rFonts w:ascii="Times New Roman" w:hAnsi="Times New Roman" w:cs="Times New Roman"/>
                <w:b/>
                <w:sz w:val="24"/>
                <w:szCs w:val="24"/>
              </w:rPr>
            </w:pPr>
            <w:r w:rsidRPr="008237FC">
              <w:rPr>
                <w:rFonts w:ascii="Times New Roman" w:hAnsi="Times New Roman" w:cs="Times New Roman"/>
                <w:b/>
                <w:sz w:val="24"/>
                <w:szCs w:val="24"/>
              </w:rPr>
              <w:t>Frekuensi</w:t>
            </w:r>
          </w:p>
        </w:tc>
        <w:tc>
          <w:tcPr>
            <w:tcW w:w="2737" w:type="dxa"/>
            <w:tcBorders>
              <w:top w:val="single" w:sz="4" w:space="0" w:color="auto"/>
              <w:bottom w:val="double" w:sz="4" w:space="0" w:color="auto"/>
            </w:tcBorders>
          </w:tcPr>
          <w:p w:rsidR="008237FC" w:rsidRPr="008237FC" w:rsidRDefault="008237FC" w:rsidP="008237FC">
            <w:pPr>
              <w:pStyle w:val="ListParagraph"/>
              <w:tabs>
                <w:tab w:val="left" w:pos="284"/>
              </w:tabs>
              <w:ind w:left="0"/>
              <w:jc w:val="center"/>
              <w:rPr>
                <w:rFonts w:ascii="Times New Roman" w:hAnsi="Times New Roman" w:cs="Times New Roman"/>
                <w:b/>
                <w:sz w:val="24"/>
                <w:szCs w:val="24"/>
              </w:rPr>
            </w:pPr>
            <w:r w:rsidRPr="008237FC">
              <w:rPr>
                <w:rFonts w:ascii="Times New Roman" w:hAnsi="Times New Roman" w:cs="Times New Roman"/>
                <w:b/>
                <w:sz w:val="24"/>
                <w:szCs w:val="24"/>
              </w:rPr>
              <w:t>Prosentase (%)</w:t>
            </w:r>
          </w:p>
        </w:tc>
      </w:tr>
      <w:tr w:rsidR="008237FC" w:rsidTr="00476BDB">
        <w:tc>
          <w:tcPr>
            <w:tcW w:w="2693" w:type="dxa"/>
            <w:tcBorders>
              <w:top w:val="double" w:sz="4" w:space="0" w:color="auto"/>
            </w:tcBorders>
          </w:tcPr>
          <w:p w:rsidR="008237FC" w:rsidRPr="008237FC" w:rsidRDefault="008237FC" w:rsidP="008237FC">
            <w:pPr>
              <w:pStyle w:val="ListParagraph"/>
              <w:tabs>
                <w:tab w:val="left" w:pos="284"/>
              </w:tabs>
              <w:ind w:left="0"/>
              <w:jc w:val="center"/>
              <w:rPr>
                <w:rFonts w:ascii="Times New Roman" w:hAnsi="Times New Roman" w:cs="Times New Roman"/>
                <w:sz w:val="24"/>
                <w:szCs w:val="24"/>
              </w:rPr>
            </w:pPr>
            <w:r w:rsidRPr="008237FC">
              <w:rPr>
                <w:rFonts w:ascii="Times New Roman" w:hAnsi="Times New Roman" w:cs="Times New Roman"/>
                <w:sz w:val="24"/>
                <w:szCs w:val="24"/>
              </w:rPr>
              <w:t>Baru</w:t>
            </w:r>
          </w:p>
        </w:tc>
        <w:tc>
          <w:tcPr>
            <w:tcW w:w="2410" w:type="dxa"/>
            <w:tcBorders>
              <w:top w:val="double" w:sz="4" w:space="0" w:color="auto"/>
            </w:tcBorders>
          </w:tcPr>
          <w:p w:rsidR="008237FC" w:rsidRPr="008237FC" w:rsidRDefault="008237FC" w:rsidP="008237FC">
            <w:pPr>
              <w:pStyle w:val="ListParagraph"/>
              <w:tabs>
                <w:tab w:val="left" w:pos="284"/>
              </w:tabs>
              <w:ind w:left="0"/>
              <w:jc w:val="center"/>
              <w:rPr>
                <w:rFonts w:ascii="Times New Roman" w:hAnsi="Times New Roman" w:cs="Times New Roman"/>
                <w:sz w:val="24"/>
                <w:szCs w:val="24"/>
              </w:rPr>
            </w:pPr>
            <w:r w:rsidRPr="008237FC">
              <w:rPr>
                <w:rFonts w:ascii="Times New Roman" w:hAnsi="Times New Roman" w:cs="Times New Roman"/>
                <w:sz w:val="24"/>
                <w:szCs w:val="24"/>
              </w:rPr>
              <w:t>17</w:t>
            </w:r>
          </w:p>
        </w:tc>
        <w:tc>
          <w:tcPr>
            <w:tcW w:w="2737" w:type="dxa"/>
            <w:tcBorders>
              <w:top w:val="double" w:sz="4" w:space="0" w:color="auto"/>
            </w:tcBorders>
          </w:tcPr>
          <w:p w:rsidR="008237FC" w:rsidRPr="008237FC" w:rsidRDefault="008237FC" w:rsidP="008237FC">
            <w:pPr>
              <w:pStyle w:val="ListParagraph"/>
              <w:tabs>
                <w:tab w:val="left" w:pos="284"/>
              </w:tabs>
              <w:ind w:left="0"/>
              <w:jc w:val="center"/>
              <w:rPr>
                <w:rFonts w:ascii="Times New Roman" w:hAnsi="Times New Roman" w:cs="Times New Roman"/>
                <w:sz w:val="24"/>
                <w:szCs w:val="24"/>
              </w:rPr>
            </w:pPr>
            <w:r w:rsidRPr="008237FC">
              <w:rPr>
                <w:rFonts w:ascii="Times New Roman" w:hAnsi="Times New Roman" w:cs="Times New Roman"/>
                <w:sz w:val="24"/>
                <w:szCs w:val="24"/>
              </w:rPr>
              <w:t>85</w:t>
            </w:r>
          </w:p>
        </w:tc>
      </w:tr>
      <w:tr w:rsidR="008237FC" w:rsidTr="007C45F8">
        <w:tc>
          <w:tcPr>
            <w:tcW w:w="2693" w:type="dxa"/>
            <w:tcBorders>
              <w:bottom w:val="single" w:sz="4" w:space="0" w:color="auto"/>
            </w:tcBorders>
          </w:tcPr>
          <w:p w:rsidR="008237FC" w:rsidRPr="008237FC" w:rsidRDefault="008237FC" w:rsidP="008237FC">
            <w:pPr>
              <w:pStyle w:val="ListParagraph"/>
              <w:tabs>
                <w:tab w:val="left" w:pos="284"/>
              </w:tabs>
              <w:ind w:left="0"/>
              <w:jc w:val="center"/>
              <w:rPr>
                <w:rFonts w:ascii="Times New Roman" w:hAnsi="Times New Roman" w:cs="Times New Roman"/>
                <w:sz w:val="24"/>
                <w:szCs w:val="24"/>
              </w:rPr>
            </w:pPr>
            <w:r w:rsidRPr="008237FC">
              <w:rPr>
                <w:rFonts w:ascii="Times New Roman" w:hAnsi="Times New Roman" w:cs="Times New Roman"/>
                <w:sz w:val="24"/>
                <w:szCs w:val="24"/>
              </w:rPr>
              <w:t>Lama</w:t>
            </w:r>
          </w:p>
        </w:tc>
        <w:tc>
          <w:tcPr>
            <w:tcW w:w="2410" w:type="dxa"/>
            <w:tcBorders>
              <w:bottom w:val="single" w:sz="4" w:space="0" w:color="auto"/>
            </w:tcBorders>
          </w:tcPr>
          <w:p w:rsidR="008237FC" w:rsidRPr="008237FC" w:rsidRDefault="008237FC" w:rsidP="008237FC">
            <w:pPr>
              <w:pStyle w:val="ListParagraph"/>
              <w:tabs>
                <w:tab w:val="left" w:pos="284"/>
              </w:tabs>
              <w:ind w:left="0"/>
              <w:jc w:val="center"/>
              <w:rPr>
                <w:rFonts w:ascii="Times New Roman" w:hAnsi="Times New Roman" w:cs="Times New Roman"/>
                <w:sz w:val="24"/>
                <w:szCs w:val="24"/>
              </w:rPr>
            </w:pPr>
            <w:r w:rsidRPr="008237FC">
              <w:rPr>
                <w:rFonts w:ascii="Times New Roman" w:hAnsi="Times New Roman" w:cs="Times New Roman"/>
                <w:sz w:val="24"/>
                <w:szCs w:val="24"/>
              </w:rPr>
              <w:t>3</w:t>
            </w:r>
          </w:p>
        </w:tc>
        <w:tc>
          <w:tcPr>
            <w:tcW w:w="2737" w:type="dxa"/>
            <w:tcBorders>
              <w:bottom w:val="single" w:sz="4" w:space="0" w:color="auto"/>
            </w:tcBorders>
          </w:tcPr>
          <w:p w:rsidR="008237FC" w:rsidRPr="008237FC" w:rsidRDefault="008237FC" w:rsidP="008237FC">
            <w:pPr>
              <w:pStyle w:val="ListParagraph"/>
              <w:tabs>
                <w:tab w:val="left" w:pos="284"/>
              </w:tabs>
              <w:ind w:left="0"/>
              <w:jc w:val="center"/>
              <w:rPr>
                <w:rFonts w:ascii="Times New Roman" w:hAnsi="Times New Roman" w:cs="Times New Roman"/>
                <w:sz w:val="24"/>
                <w:szCs w:val="24"/>
              </w:rPr>
            </w:pPr>
            <w:r w:rsidRPr="008237FC">
              <w:rPr>
                <w:rFonts w:ascii="Times New Roman" w:hAnsi="Times New Roman" w:cs="Times New Roman"/>
                <w:sz w:val="24"/>
                <w:szCs w:val="24"/>
              </w:rPr>
              <w:t>15</w:t>
            </w:r>
          </w:p>
        </w:tc>
      </w:tr>
      <w:tr w:rsidR="008237FC" w:rsidTr="007C45F8">
        <w:tc>
          <w:tcPr>
            <w:tcW w:w="2693" w:type="dxa"/>
            <w:tcBorders>
              <w:top w:val="single" w:sz="4" w:space="0" w:color="auto"/>
              <w:bottom w:val="single" w:sz="4" w:space="0" w:color="auto"/>
            </w:tcBorders>
          </w:tcPr>
          <w:p w:rsidR="008237FC" w:rsidRPr="008237FC" w:rsidRDefault="008237FC" w:rsidP="008237FC">
            <w:pPr>
              <w:pStyle w:val="ListParagraph"/>
              <w:tabs>
                <w:tab w:val="left" w:pos="284"/>
              </w:tabs>
              <w:ind w:left="0"/>
              <w:jc w:val="center"/>
              <w:rPr>
                <w:rFonts w:ascii="Times New Roman" w:hAnsi="Times New Roman" w:cs="Times New Roman"/>
                <w:b/>
                <w:sz w:val="24"/>
                <w:szCs w:val="24"/>
              </w:rPr>
            </w:pPr>
            <w:r w:rsidRPr="008237FC">
              <w:rPr>
                <w:rFonts w:ascii="Times New Roman" w:hAnsi="Times New Roman" w:cs="Times New Roman"/>
                <w:b/>
                <w:sz w:val="24"/>
                <w:szCs w:val="24"/>
              </w:rPr>
              <w:t>Total</w:t>
            </w:r>
          </w:p>
        </w:tc>
        <w:tc>
          <w:tcPr>
            <w:tcW w:w="2410" w:type="dxa"/>
            <w:tcBorders>
              <w:top w:val="single" w:sz="4" w:space="0" w:color="auto"/>
              <w:bottom w:val="single" w:sz="4" w:space="0" w:color="auto"/>
            </w:tcBorders>
          </w:tcPr>
          <w:p w:rsidR="008237FC" w:rsidRPr="008237FC" w:rsidRDefault="008237FC" w:rsidP="008237FC">
            <w:pPr>
              <w:pStyle w:val="ListParagraph"/>
              <w:tabs>
                <w:tab w:val="left" w:pos="284"/>
              </w:tabs>
              <w:ind w:left="0"/>
              <w:jc w:val="center"/>
              <w:rPr>
                <w:rFonts w:ascii="Times New Roman" w:hAnsi="Times New Roman" w:cs="Times New Roman"/>
                <w:sz w:val="24"/>
                <w:szCs w:val="24"/>
              </w:rPr>
            </w:pPr>
            <w:r w:rsidRPr="008237FC">
              <w:rPr>
                <w:rFonts w:ascii="Times New Roman" w:hAnsi="Times New Roman" w:cs="Times New Roman"/>
                <w:sz w:val="24"/>
                <w:szCs w:val="24"/>
              </w:rPr>
              <w:t>20</w:t>
            </w:r>
          </w:p>
        </w:tc>
        <w:tc>
          <w:tcPr>
            <w:tcW w:w="2737" w:type="dxa"/>
            <w:tcBorders>
              <w:top w:val="single" w:sz="4" w:space="0" w:color="auto"/>
              <w:bottom w:val="single" w:sz="4" w:space="0" w:color="auto"/>
            </w:tcBorders>
          </w:tcPr>
          <w:p w:rsidR="008237FC" w:rsidRPr="008237FC" w:rsidRDefault="008237FC" w:rsidP="008237FC">
            <w:pPr>
              <w:pStyle w:val="ListParagraph"/>
              <w:tabs>
                <w:tab w:val="left" w:pos="284"/>
              </w:tabs>
              <w:ind w:left="0"/>
              <w:jc w:val="center"/>
              <w:rPr>
                <w:rFonts w:ascii="Times New Roman" w:hAnsi="Times New Roman" w:cs="Times New Roman"/>
                <w:sz w:val="24"/>
                <w:szCs w:val="24"/>
              </w:rPr>
            </w:pPr>
            <w:r w:rsidRPr="008237FC">
              <w:rPr>
                <w:rFonts w:ascii="Times New Roman" w:hAnsi="Times New Roman" w:cs="Times New Roman"/>
                <w:sz w:val="24"/>
                <w:szCs w:val="24"/>
              </w:rPr>
              <w:t>100</w:t>
            </w:r>
          </w:p>
        </w:tc>
      </w:tr>
    </w:tbl>
    <w:p w:rsidR="00612ADD" w:rsidRDefault="00612ADD" w:rsidP="00825FC1">
      <w:pPr>
        <w:pStyle w:val="ListParagraph"/>
        <w:tabs>
          <w:tab w:val="left" w:pos="284"/>
        </w:tabs>
        <w:spacing w:after="0" w:line="240" w:lineRule="auto"/>
        <w:ind w:left="786"/>
        <w:jc w:val="both"/>
        <w:rPr>
          <w:rFonts w:ascii="Times New Roman" w:hAnsi="Times New Roman" w:cs="Times New Roman"/>
          <w:sz w:val="24"/>
          <w:szCs w:val="24"/>
        </w:rPr>
      </w:pPr>
    </w:p>
    <w:p w:rsidR="00825FC1" w:rsidRPr="008237FC" w:rsidRDefault="00612ADD" w:rsidP="00834094">
      <w:pPr>
        <w:pStyle w:val="ListParagraph"/>
        <w:tabs>
          <w:tab w:val="left" w:pos="284"/>
        </w:tabs>
        <w:spacing w:after="0" w:line="504" w:lineRule="auto"/>
        <w:ind w:left="426"/>
        <w:jc w:val="both"/>
        <w:rPr>
          <w:rFonts w:ascii="Times New Roman" w:hAnsi="Times New Roman" w:cs="Times New Roman"/>
          <w:sz w:val="24"/>
          <w:szCs w:val="24"/>
        </w:rPr>
      </w:pPr>
      <w:r>
        <w:rPr>
          <w:rFonts w:ascii="Times New Roman" w:hAnsi="Times New Roman" w:cs="Times New Roman"/>
          <w:sz w:val="24"/>
          <w:szCs w:val="24"/>
        </w:rPr>
        <w:tab/>
      </w:r>
      <w:r w:rsidR="00825FC1">
        <w:rPr>
          <w:rFonts w:ascii="Times New Roman" w:hAnsi="Times New Roman" w:cs="Times New Roman"/>
          <w:sz w:val="24"/>
          <w:szCs w:val="24"/>
        </w:rPr>
        <w:t>Berdasarkan tabel 4.2 diketahui bahwa sebagian besar re</w:t>
      </w:r>
      <w:r>
        <w:rPr>
          <w:rFonts w:ascii="Times New Roman" w:hAnsi="Times New Roman" w:cs="Times New Roman"/>
          <w:sz w:val="24"/>
          <w:szCs w:val="24"/>
        </w:rPr>
        <w:t xml:space="preserve">sponden merupakan </w:t>
      </w:r>
      <w:r w:rsidR="00AE553E">
        <w:rPr>
          <w:rFonts w:ascii="Times New Roman" w:hAnsi="Times New Roman" w:cs="Times New Roman"/>
          <w:sz w:val="24"/>
          <w:szCs w:val="24"/>
        </w:rPr>
        <w:t xml:space="preserve"> </w:t>
      </w:r>
      <w:r>
        <w:rPr>
          <w:rFonts w:ascii="Times New Roman" w:hAnsi="Times New Roman" w:cs="Times New Roman"/>
          <w:sz w:val="24"/>
          <w:szCs w:val="24"/>
        </w:rPr>
        <w:t xml:space="preserve">pengobatan sebelumnya sebanyak 85%. </w:t>
      </w:r>
      <w:r w:rsidR="00AE553E">
        <w:rPr>
          <w:rFonts w:ascii="Times New Roman" w:hAnsi="Times New Roman" w:cs="Times New Roman"/>
          <w:sz w:val="24"/>
          <w:szCs w:val="24"/>
        </w:rPr>
        <w:t>Dan sangat sedikit responden yang merupakan pasien TB</w:t>
      </w:r>
      <w:r w:rsidR="00834094">
        <w:rPr>
          <w:rFonts w:ascii="Times New Roman" w:hAnsi="Times New Roman" w:cs="Times New Roman"/>
          <w:sz w:val="24"/>
          <w:szCs w:val="24"/>
        </w:rPr>
        <w:t xml:space="preserve"> lama atau kambuh</w:t>
      </w:r>
      <w:r w:rsidR="00AE553E">
        <w:rPr>
          <w:rFonts w:ascii="Times New Roman" w:hAnsi="Times New Roman" w:cs="Times New Roman"/>
          <w:sz w:val="24"/>
          <w:szCs w:val="24"/>
        </w:rPr>
        <w:t xml:space="preserve"> dengan pengobatan ulang hanya sebesar 15%. </w:t>
      </w:r>
    </w:p>
    <w:p w:rsidR="00061084" w:rsidRPr="00061084" w:rsidRDefault="00061084" w:rsidP="00834094">
      <w:pPr>
        <w:pStyle w:val="ListParagraph"/>
        <w:numPr>
          <w:ilvl w:val="0"/>
          <w:numId w:val="2"/>
        </w:numPr>
        <w:tabs>
          <w:tab w:val="left" w:pos="284"/>
        </w:tabs>
        <w:spacing w:after="0" w:line="504" w:lineRule="auto"/>
        <w:ind w:left="788" w:hanging="786"/>
        <w:jc w:val="both"/>
        <w:rPr>
          <w:rFonts w:ascii="Times New Roman" w:hAnsi="Times New Roman" w:cs="Times New Roman"/>
          <w:b/>
          <w:sz w:val="24"/>
          <w:szCs w:val="24"/>
        </w:rPr>
      </w:pPr>
      <w:r w:rsidRPr="00061084">
        <w:rPr>
          <w:rFonts w:ascii="Times New Roman" w:hAnsi="Times New Roman" w:cs="Times New Roman"/>
          <w:b/>
          <w:sz w:val="24"/>
          <w:szCs w:val="24"/>
        </w:rPr>
        <w:lastRenderedPageBreak/>
        <w:t>Karakteristik responden berdasarkan lama pengobatan</w:t>
      </w:r>
    </w:p>
    <w:p w:rsidR="00061084" w:rsidRPr="00825FC1" w:rsidRDefault="00825FC1" w:rsidP="00825FC1">
      <w:pPr>
        <w:pStyle w:val="ListParagraph"/>
        <w:tabs>
          <w:tab w:val="left" w:pos="284"/>
        </w:tabs>
        <w:spacing w:after="0" w:line="240" w:lineRule="auto"/>
        <w:ind w:left="1276" w:hanging="992"/>
        <w:jc w:val="both"/>
        <w:rPr>
          <w:rFonts w:ascii="Times New Roman" w:hAnsi="Times New Roman" w:cs="Times New Roman"/>
          <w:sz w:val="24"/>
          <w:szCs w:val="24"/>
        </w:rPr>
      </w:pPr>
      <w:r>
        <w:rPr>
          <w:rFonts w:ascii="Times New Roman" w:hAnsi="Times New Roman" w:cs="Times New Roman"/>
          <w:sz w:val="24"/>
          <w:szCs w:val="24"/>
        </w:rPr>
        <w:t>Tabel 4.3</w:t>
      </w:r>
      <w:r w:rsidR="007A599C">
        <w:rPr>
          <w:rFonts w:ascii="Times New Roman" w:hAnsi="Times New Roman" w:cs="Times New Roman"/>
          <w:sz w:val="24"/>
          <w:szCs w:val="24"/>
        </w:rPr>
        <w:t xml:space="preserve"> Distribusi frekuensi karakteristik responde</w:t>
      </w:r>
      <w:r>
        <w:rPr>
          <w:rFonts w:ascii="Times New Roman" w:hAnsi="Times New Roman" w:cs="Times New Roman"/>
          <w:sz w:val="24"/>
          <w:szCs w:val="24"/>
        </w:rPr>
        <w:t>n berdasarkan lama pengobatan</w:t>
      </w:r>
      <w:r w:rsidR="00051B55">
        <w:rPr>
          <w:rFonts w:ascii="Times New Roman" w:hAnsi="Times New Roman" w:cs="Times New Roman"/>
          <w:sz w:val="24"/>
          <w:szCs w:val="24"/>
        </w:rPr>
        <w:t xml:space="preserve"> TB</w:t>
      </w:r>
      <w:r w:rsidR="007A599C">
        <w:rPr>
          <w:rFonts w:ascii="Times New Roman" w:hAnsi="Times New Roman" w:cs="Times New Roman"/>
          <w:sz w:val="24"/>
          <w:szCs w:val="24"/>
        </w:rPr>
        <w:t xml:space="preserve"> </w:t>
      </w:r>
      <w:r w:rsidR="00051B55">
        <w:rPr>
          <w:rFonts w:ascii="Times New Roman" w:hAnsi="Times New Roman" w:cs="Times New Roman"/>
          <w:sz w:val="24"/>
          <w:szCs w:val="24"/>
        </w:rPr>
        <w:t>di wilayah kerja Puskesmas</w:t>
      </w:r>
      <w:r>
        <w:rPr>
          <w:rFonts w:ascii="Times New Roman" w:hAnsi="Times New Roman" w:cs="Times New Roman"/>
          <w:sz w:val="24"/>
          <w:szCs w:val="24"/>
        </w:rPr>
        <w:t xml:space="preserve"> Ponggok pada tanggal 2</w:t>
      </w:r>
      <w:r w:rsidR="00051B55">
        <w:rPr>
          <w:rFonts w:ascii="Times New Roman" w:hAnsi="Times New Roman" w:cs="Times New Roman"/>
          <w:sz w:val="24"/>
          <w:szCs w:val="24"/>
        </w:rPr>
        <w:t>-17 Mei 2017</w:t>
      </w: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410"/>
        <w:gridCol w:w="2454"/>
      </w:tblGrid>
      <w:tr w:rsidR="00825FC1" w:rsidTr="007C45F8">
        <w:tc>
          <w:tcPr>
            <w:tcW w:w="2693" w:type="dxa"/>
            <w:tcBorders>
              <w:top w:val="single" w:sz="4" w:space="0" w:color="auto"/>
              <w:bottom w:val="double" w:sz="4" w:space="0" w:color="auto"/>
            </w:tcBorders>
          </w:tcPr>
          <w:p w:rsidR="00E65487" w:rsidRDefault="00825FC1" w:rsidP="00825FC1">
            <w:pPr>
              <w:tabs>
                <w:tab w:val="left" w:pos="284"/>
              </w:tabs>
              <w:jc w:val="center"/>
              <w:rPr>
                <w:rFonts w:ascii="Times New Roman" w:hAnsi="Times New Roman" w:cs="Times New Roman"/>
                <w:b/>
                <w:sz w:val="24"/>
                <w:szCs w:val="24"/>
              </w:rPr>
            </w:pPr>
            <w:r w:rsidRPr="00825FC1">
              <w:rPr>
                <w:rFonts w:ascii="Times New Roman" w:hAnsi="Times New Roman" w:cs="Times New Roman"/>
                <w:b/>
                <w:sz w:val="24"/>
                <w:szCs w:val="24"/>
              </w:rPr>
              <w:t xml:space="preserve">Lama Pengobatan </w:t>
            </w:r>
          </w:p>
          <w:p w:rsidR="00825FC1" w:rsidRPr="00825FC1" w:rsidRDefault="00825FC1" w:rsidP="00825FC1">
            <w:pPr>
              <w:tabs>
                <w:tab w:val="left" w:pos="284"/>
              </w:tabs>
              <w:jc w:val="center"/>
              <w:rPr>
                <w:rFonts w:ascii="Times New Roman" w:hAnsi="Times New Roman" w:cs="Times New Roman"/>
                <w:b/>
                <w:sz w:val="24"/>
                <w:szCs w:val="24"/>
              </w:rPr>
            </w:pPr>
            <w:r w:rsidRPr="00825FC1">
              <w:rPr>
                <w:rFonts w:ascii="Times New Roman" w:hAnsi="Times New Roman" w:cs="Times New Roman"/>
                <w:b/>
                <w:sz w:val="24"/>
                <w:szCs w:val="24"/>
              </w:rPr>
              <w:t>(bulan)</w:t>
            </w:r>
          </w:p>
        </w:tc>
        <w:tc>
          <w:tcPr>
            <w:tcW w:w="2410" w:type="dxa"/>
            <w:tcBorders>
              <w:top w:val="single" w:sz="4" w:space="0" w:color="auto"/>
              <w:bottom w:val="double" w:sz="4" w:space="0" w:color="auto"/>
            </w:tcBorders>
          </w:tcPr>
          <w:p w:rsidR="00825FC1" w:rsidRPr="00825FC1" w:rsidRDefault="00825FC1" w:rsidP="00825FC1">
            <w:pPr>
              <w:tabs>
                <w:tab w:val="left" w:pos="284"/>
              </w:tabs>
              <w:jc w:val="center"/>
              <w:rPr>
                <w:rFonts w:ascii="Times New Roman" w:hAnsi="Times New Roman" w:cs="Times New Roman"/>
                <w:b/>
                <w:sz w:val="24"/>
                <w:szCs w:val="24"/>
              </w:rPr>
            </w:pPr>
            <w:r w:rsidRPr="00825FC1">
              <w:rPr>
                <w:rFonts w:ascii="Times New Roman" w:hAnsi="Times New Roman" w:cs="Times New Roman"/>
                <w:b/>
                <w:sz w:val="24"/>
                <w:szCs w:val="24"/>
              </w:rPr>
              <w:t>Frekuensi</w:t>
            </w:r>
          </w:p>
        </w:tc>
        <w:tc>
          <w:tcPr>
            <w:tcW w:w="2454" w:type="dxa"/>
            <w:tcBorders>
              <w:top w:val="single" w:sz="4" w:space="0" w:color="auto"/>
              <w:bottom w:val="double" w:sz="4" w:space="0" w:color="auto"/>
            </w:tcBorders>
          </w:tcPr>
          <w:p w:rsidR="00825FC1" w:rsidRPr="00825FC1" w:rsidRDefault="00825FC1" w:rsidP="00825FC1">
            <w:pPr>
              <w:tabs>
                <w:tab w:val="left" w:pos="284"/>
              </w:tabs>
              <w:jc w:val="center"/>
              <w:rPr>
                <w:rFonts w:ascii="Times New Roman" w:hAnsi="Times New Roman" w:cs="Times New Roman"/>
                <w:b/>
                <w:sz w:val="24"/>
                <w:szCs w:val="24"/>
              </w:rPr>
            </w:pPr>
            <w:r w:rsidRPr="00825FC1">
              <w:rPr>
                <w:rFonts w:ascii="Times New Roman" w:hAnsi="Times New Roman" w:cs="Times New Roman"/>
                <w:b/>
                <w:sz w:val="24"/>
                <w:szCs w:val="24"/>
              </w:rPr>
              <w:t>Prosentase</w:t>
            </w:r>
            <w:r>
              <w:rPr>
                <w:rFonts w:ascii="Times New Roman" w:hAnsi="Times New Roman" w:cs="Times New Roman"/>
                <w:b/>
                <w:sz w:val="24"/>
                <w:szCs w:val="24"/>
              </w:rPr>
              <w:t xml:space="preserve"> (%)</w:t>
            </w:r>
          </w:p>
        </w:tc>
      </w:tr>
      <w:tr w:rsidR="00825FC1" w:rsidTr="00476BDB">
        <w:tc>
          <w:tcPr>
            <w:tcW w:w="2693" w:type="dxa"/>
            <w:tcBorders>
              <w:top w:val="double" w:sz="4" w:space="0" w:color="auto"/>
            </w:tcBorders>
          </w:tcPr>
          <w:p w:rsidR="00825FC1" w:rsidRDefault="00825FC1" w:rsidP="00825FC1">
            <w:pPr>
              <w:tabs>
                <w:tab w:val="left" w:pos="284"/>
              </w:tabs>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tcBorders>
              <w:top w:val="double" w:sz="4" w:space="0" w:color="auto"/>
            </w:tcBorders>
          </w:tcPr>
          <w:p w:rsidR="00825FC1" w:rsidRDefault="00825FC1" w:rsidP="00825FC1">
            <w:pPr>
              <w:tabs>
                <w:tab w:val="left" w:pos="284"/>
              </w:tabs>
              <w:jc w:val="center"/>
              <w:rPr>
                <w:rFonts w:ascii="Times New Roman" w:hAnsi="Times New Roman" w:cs="Times New Roman"/>
                <w:sz w:val="24"/>
                <w:szCs w:val="24"/>
              </w:rPr>
            </w:pPr>
            <w:r>
              <w:rPr>
                <w:rFonts w:ascii="Times New Roman" w:hAnsi="Times New Roman" w:cs="Times New Roman"/>
                <w:sz w:val="24"/>
                <w:szCs w:val="24"/>
              </w:rPr>
              <w:t>4</w:t>
            </w:r>
          </w:p>
        </w:tc>
        <w:tc>
          <w:tcPr>
            <w:tcW w:w="2454" w:type="dxa"/>
            <w:tcBorders>
              <w:top w:val="double" w:sz="4" w:space="0" w:color="auto"/>
            </w:tcBorders>
          </w:tcPr>
          <w:p w:rsidR="00825FC1" w:rsidRDefault="00825FC1" w:rsidP="00825FC1">
            <w:pPr>
              <w:tabs>
                <w:tab w:val="left" w:pos="284"/>
              </w:tabs>
              <w:jc w:val="center"/>
              <w:rPr>
                <w:rFonts w:ascii="Times New Roman" w:hAnsi="Times New Roman" w:cs="Times New Roman"/>
                <w:sz w:val="24"/>
                <w:szCs w:val="24"/>
              </w:rPr>
            </w:pPr>
            <w:r>
              <w:rPr>
                <w:rFonts w:ascii="Times New Roman" w:hAnsi="Times New Roman" w:cs="Times New Roman"/>
                <w:sz w:val="24"/>
                <w:szCs w:val="24"/>
              </w:rPr>
              <w:t>20</w:t>
            </w:r>
          </w:p>
        </w:tc>
      </w:tr>
      <w:tr w:rsidR="00825FC1" w:rsidTr="00476BDB">
        <w:tc>
          <w:tcPr>
            <w:tcW w:w="2693" w:type="dxa"/>
          </w:tcPr>
          <w:p w:rsidR="00825FC1" w:rsidRDefault="00825FC1" w:rsidP="00825FC1">
            <w:pPr>
              <w:tabs>
                <w:tab w:val="left" w:pos="284"/>
              </w:tabs>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tcPr>
          <w:p w:rsidR="00825FC1" w:rsidRDefault="00825FC1" w:rsidP="00825FC1">
            <w:pPr>
              <w:tabs>
                <w:tab w:val="left" w:pos="284"/>
              </w:tabs>
              <w:jc w:val="center"/>
              <w:rPr>
                <w:rFonts w:ascii="Times New Roman" w:hAnsi="Times New Roman" w:cs="Times New Roman"/>
                <w:sz w:val="24"/>
                <w:szCs w:val="24"/>
              </w:rPr>
            </w:pPr>
            <w:r>
              <w:rPr>
                <w:rFonts w:ascii="Times New Roman" w:hAnsi="Times New Roman" w:cs="Times New Roman"/>
                <w:sz w:val="24"/>
                <w:szCs w:val="24"/>
              </w:rPr>
              <w:t>4</w:t>
            </w:r>
          </w:p>
        </w:tc>
        <w:tc>
          <w:tcPr>
            <w:tcW w:w="2454" w:type="dxa"/>
          </w:tcPr>
          <w:p w:rsidR="00825FC1" w:rsidRDefault="00825FC1" w:rsidP="00825FC1">
            <w:pPr>
              <w:tabs>
                <w:tab w:val="left" w:pos="284"/>
              </w:tabs>
              <w:jc w:val="center"/>
              <w:rPr>
                <w:rFonts w:ascii="Times New Roman" w:hAnsi="Times New Roman" w:cs="Times New Roman"/>
                <w:sz w:val="24"/>
                <w:szCs w:val="24"/>
              </w:rPr>
            </w:pPr>
            <w:r>
              <w:rPr>
                <w:rFonts w:ascii="Times New Roman" w:hAnsi="Times New Roman" w:cs="Times New Roman"/>
                <w:sz w:val="24"/>
                <w:szCs w:val="24"/>
              </w:rPr>
              <w:t>20</w:t>
            </w:r>
          </w:p>
        </w:tc>
      </w:tr>
      <w:tr w:rsidR="00825FC1" w:rsidTr="00476BDB">
        <w:tc>
          <w:tcPr>
            <w:tcW w:w="2693" w:type="dxa"/>
          </w:tcPr>
          <w:p w:rsidR="00825FC1" w:rsidRDefault="00825FC1" w:rsidP="00825FC1">
            <w:pPr>
              <w:tabs>
                <w:tab w:val="left" w:pos="284"/>
              </w:tabs>
              <w:jc w:val="center"/>
              <w:rPr>
                <w:rFonts w:ascii="Times New Roman" w:hAnsi="Times New Roman" w:cs="Times New Roman"/>
                <w:sz w:val="24"/>
                <w:szCs w:val="24"/>
              </w:rPr>
            </w:pPr>
            <w:r>
              <w:rPr>
                <w:rFonts w:ascii="Times New Roman" w:hAnsi="Times New Roman" w:cs="Times New Roman"/>
                <w:sz w:val="24"/>
                <w:szCs w:val="24"/>
              </w:rPr>
              <w:t>3</w:t>
            </w:r>
          </w:p>
        </w:tc>
        <w:tc>
          <w:tcPr>
            <w:tcW w:w="2410" w:type="dxa"/>
          </w:tcPr>
          <w:p w:rsidR="00825FC1" w:rsidRDefault="00825FC1" w:rsidP="00825FC1">
            <w:pPr>
              <w:tabs>
                <w:tab w:val="left" w:pos="284"/>
              </w:tabs>
              <w:jc w:val="center"/>
              <w:rPr>
                <w:rFonts w:ascii="Times New Roman" w:hAnsi="Times New Roman" w:cs="Times New Roman"/>
                <w:sz w:val="24"/>
                <w:szCs w:val="24"/>
              </w:rPr>
            </w:pPr>
            <w:r>
              <w:rPr>
                <w:rFonts w:ascii="Times New Roman" w:hAnsi="Times New Roman" w:cs="Times New Roman"/>
                <w:sz w:val="24"/>
                <w:szCs w:val="24"/>
              </w:rPr>
              <w:t>3</w:t>
            </w:r>
          </w:p>
        </w:tc>
        <w:tc>
          <w:tcPr>
            <w:tcW w:w="2454" w:type="dxa"/>
          </w:tcPr>
          <w:p w:rsidR="00825FC1" w:rsidRDefault="00825FC1" w:rsidP="00825FC1">
            <w:pPr>
              <w:tabs>
                <w:tab w:val="left" w:pos="284"/>
              </w:tabs>
              <w:jc w:val="center"/>
              <w:rPr>
                <w:rFonts w:ascii="Times New Roman" w:hAnsi="Times New Roman" w:cs="Times New Roman"/>
                <w:sz w:val="24"/>
                <w:szCs w:val="24"/>
              </w:rPr>
            </w:pPr>
            <w:r>
              <w:rPr>
                <w:rFonts w:ascii="Times New Roman" w:hAnsi="Times New Roman" w:cs="Times New Roman"/>
                <w:sz w:val="24"/>
                <w:szCs w:val="24"/>
              </w:rPr>
              <w:t>15</w:t>
            </w:r>
          </w:p>
        </w:tc>
      </w:tr>
      <w:tr w:rsidR="00825FC1" w:rsidTr="00476BDB">
        <w:tc>
          <w:tcPr>
            <w:tcW w:w="2693" w:type="dxa"/>
          </w:tcPr>
          <w:p w:rsidR="00825FC1" w:rsidRDefault="00825FC1" w:rsidP="00825FC1">
            <w:pPr>
              <w:tabs>
                <w:tab w:val="left" w:pos="284"/>
              </w:tabs>
              <w:jc w:val="center"/>
              <w:rPr>
                <w:rFonts w:ascii="Times New Roman" w:hAnsi="Times New Roman" w:cs="Times New Roman"/>
                <w:sz w:val="24"/>
                <w:szCs w:val="24"/>
              </w:rPr>
            </w:pPr>
            <w:r>
              <w:rPr>
                <w:rFonts w:ascii="Times New Roman" w:hAnsi="Times New Roman" w:cs="Times New Roman"/>
                <w:sz w:val="24"/>
                <w:szCs w:val="24"/>
              </w:rPr>
              <w:t>4</w:t>
            </w:r>
          </w:p>
        </w:tc>
        <w:tc>
          <w:tcPr>
            <w:tcW w:w="2410" w:type="dxa"/>
          </w:tcPr>
          <w:p w:rsidR="00825FC1" w:rsidRDefault="00825FC1" w:rsidP="00825FC1">
            <w:pPr>
              <w:tabs>
                <w:tab w:val="left" w:pos="284"/>
              </w:tabs>
              <w:jc w:val="center"/>
              <w:rPr>
                <w:rFonts w:ascii="Times New Roman" w:hAnsi="Times New Roman" w:cs="Times New Roman"/>
                <w:sz w:val="24"/>
                <w:szCs w:val="24"/>
              </w:rPr>
            </w:pPr>
            <w:r>
              <w:rPr>
                <w:rFonts w:ascii="Times New Roman" w:hAnsi="Times New Roman" w:cs="Times New Roman"/>
                <w:sz w:val="24"/>
                <w:szCs w:val="24"/>
              </w:rPr>
              <w:t>1</w:t>
            </w:r>
          </w:p>
        </w:tc>
        <w:tc>
          <w:tcPr>
            <w:tcW w:w="2454" w:type="dxa"/>
          </w:tcPr>
          <w:p w:rsidR="00825FC1" w:rsidRDefault="00825FC1" w:rsidP="00825FC1">
            <w:pPr>
              <w:tabs>
                <w:tab w:val="left" w:pos="284"/>
              </w:tabs>
              <w:jc w:val="center"/>
              <w:rPr>
                <w:rFonts w:ascii="Times New Roman" w:hAnsi="Times New Roman" w:cs="Times New Roman"/>
                <w:sz w:val="24"/>
                <w:szCs w:val="24"/>
              </w:rPr>
            </w:pPr>
            <w:r>
              <w:rPr>
                <w:rFonts w:ascii="Times New Roman" w:hAnsi="Times New Roman" w:cs="Times New Roman"/>
                <w:sz w:val="24"/>
                <w:szCs w:val="24"/>
              </w:rPr>
              <w:t>5</w:t>
            </w:r>
          </w:p>
        </w:tc>
      </w:tr>
      <w:tr w:rsidR="00825FC1" w:rsidTr="00476BDB">
        <w:tc>
          <w:tcPr>
            <w:tcW w:w="2693" w:type="dxa"/>
          </w:tcPr>
          <w:p w:rsidR="00825FC1" w:rsidRDefault="00825FC1" w:rsidP="00825FC1">
            <w:pPr>
              <w:tabs>
                <w:tab w:val="left" w:pos="284"/>
              </w:tabs>
              <w:jc w:val="center"/>
              <w:rPr>
                <w:rFonts w:ascii="Times New Roman" w:hAnsi="Times New Roman" w:cs="Times New Roman"/>
                <w:sz w:val="24"/>
                <w:szCs w:val="24"/>
              </w:rPr>
            </w:pPr>
            <w:r>
              <w:rPr>
                <w:rFonts w:ascii="Times New Roman" w:hAnsi="Times New Roman" w:cs="Times New Roman"/>
                <w:sz w:val="24"/>
                <w:szCs w:val="24"/>
              </w:rPr>
              <w:t>5</w:t>
            </w:r>
          </w:p>
        </w:tc>
        <w:tc>
          <w:tcPr>
            <w:tcW w:w="2410" w:type="dxa"/>
          </w:tcPr>
          <w:p w:rsidR="00825FC1" w:rsidRDefault="00825FC1" w:rsidP="00825FC1">
            <w:pPr>
              <w:tabs>
                <w:tab w:val="left" w:pos="284"/>
              </w:tabs>
              <w:jc w:val="center"/>
              <w:rPr>
                <w:rFonts w:ascii="Times New Roman" w:hAnsi="Times New Roman" w:cs="Times New Roman"/>
                <w:sz w:val="24"/>
                <w:szCs w:val="24"/>
              </w:rPr>
            </w:pPr>
            <w:r>
              <w:rPr>
                <w:rFonts w:ascii="Times New Roman" w:hAnsi="Times New Roman" w:cs="Times New Roman"/>
                <w:sz w:val="24"/>
                <w:szCs w:val="24"/>
              </w:rPr>
              <w:t>6</w:t>
            </w:r>
          </w:p>
        </w:tc>
        <w:tc>
          <w:tcPr>
            <w:tcW w:w="2454" w:type="dxa"/>
          </w:tcPr>
          <w:p w:rsidR="00825FC1" w:rsidRDefault="00825FC1" w:rsidP="00825FC1">
            <w:pPr>
              <w:tabs>
                <w:tab w:val="left" w:pos="284"/>
              </w:tabs>
              <w:jc w:val="center"/>
              <w:rPr>
                <w:rFonts w:ascii="Times New Roman" w:hAnsi="Times New Roman" w:cs="Times New Roman"/>
                <w:sz w:val="24"/>
                <w:szCs w:val="24"/>
              </w:rPr>
            </w:pPr>
            <w:r>
              <w:rPr>
                <w:rFonts w:ascii="Times New Roman" w:hAnsi="Times New Roman" w:cs="Times New Roman"/>
                <w:sz w:val="24"/>
                <w:szCs w:val="24"/>
              </w:rPr>
              <w:t>30</w:t>
            </w:r>
          </w:p>
        </w:tc>
      </w:tr>
      <w:tr w:rsidR="00825FC1" w:rsidTr="00476BDB">
        <w:tc>
          <w:tcPr>
            <w:tcW w:w="2693" w:type="dxa"/>
          </w:tcPr>
          <w:p w:rsidR="00825FC1" w:rsidRDefault="00825FC1" w:rsidP="00825FC1">
            <w:pPr>
              <w:tabs>
                <w:tab w:val="left" w:pos="284"/>
              </w:tabs>
              <w:jc w:val="center"/>
              <w:rPr>
                <w:rFonts w:ascii="Times New Roman" w:hAnsi="Times New Roman" w:cs="Times New Roman"/>
                <w:sz w:val="24"/>
                <w:szCs w:val="24"/>
              </w:rPr>
            </w:pPr>
            <w:r>
              <w:rPr>
                <w:rFonts w:ascii="Times New Roman" w:hAnsi="Times New Roman" w:cs="Times New Roman"/>
                <w:sz w:val="24"/>
                <w:szCs w:val="24"/>
              </w:rPr>
              <w:t>6</w:t>
            </w:r>
          </w:p>
        </w:tc>
        <w:tc>
          <w:tcPr>
            <w:tcW w:w="2410" w:type="dxa"/>
          </w:tcPr>
          <w:p w:rsidR="00825FC1" w:rsidRDefault="00825FC1" w:rsidP="00825FC1">
            <w:pPr>
              <w:tabs>
                <w:tab w:val="left" w:pos="284"/>
              </w:tabs>
              <w:jc w:val="center"/>
              <w:rPr>
                <w:rFonts w:ascii="Times New Roman" w:hAnsi="Times New Roman" w:cs="Times New Roman"/>
                <w:sz w:val="24"/>
                <w:szCs w:val="24"/>
              </w:rPr>
            </w:pPr>
            <w:r>
              <w:rPr>
                <w:rFonts w:ascii="Times New Roman" w:hAnsi="Times New Roman" w:cs="Times New Roman"/>
                <w:sz w:val="24"/>
                <w:szCs w:val="24"/>
              </w:rPr>
              <w:t>1</w:t>
            </w:r>
          </w:p>
        </w:tc>
        <w:tc>
          <w:tcPr>
            <w:tcW w:w="2454" w:type="dxa"/>
          </w:tcPr>
          <w:p w:rsidR="00825FC1" w:rsidRDefault="00825FC1" w:rsidP="00825FC1">
            <w:pPr>
              <w:tabs>
                <w:tab w:val="left" w:pos="284"/>
              </w:tabs>
              <w:jc w:val="center"/>
              <w:rPr>
                <w:rFonts w:ascii="Times New Roman" w:hAnsi="Times New Roman" w:cs="Times New Roman"/>
                <w:sz w:val="24"/>
                <w:szCs w:val="24"/>
              </w:rPr>
            </w:pPr>
            <w:r>
              <w:rPr>
                <w:rFonts w:ascii="Times New Roman" w:hAnsi="Times New Roman" w:cs="Times New Roman"/>
                <w:sz w:val="24"/>
                <w:szCs w:val="24"/>
              </w:rPr>
              <w:t>5</w:t>
            </w:r>
          </w:p>
        </w:tc>
      </w:tr>
      <w:tr w:rsidR="00825FC1" w:rsidTr="007C45F8">
        <w:tc>
          <w:tcPr>
            <w:tcW w:w="2693" w:type="dxa"/>
            <w:tcBorders>
              <w:bottom w:val="single" w:sz="4" w:space="0" w:color="auto"/>
            </w:tcBorders>
          </w:tcPr>
          <w:p w:rsidR="00825FC1" w:rsidRDefault="00825FC1" w:rsidP="00825FC1">
            <w:pPr>
              <w:tabs>
                <w:tab w:val="left" w:pos="284"/>
              </w:tabs>
              <w:jc w:val="center"/>
              <w:rPr>
                <w:rFonts w:ascii="Times New Roman" w:hAnsi="Times New Roman" w:cs="Times New Roman"/>
                <w:sz w:val="24"/>
                <w:szCs w:val="24"/>
              </w:rPr>
            </w:pPr>
            <w:r>
              <w:rPr>
                <w:rFonts w:ascii="Times New Roman" w:hAnsi="Times New Roman" w:cs="Times New Roman"/>
                <w:sz w:val="24"/>
                <w:szCs w:val="24"/>
              </w:rPr>
              <w:t>7</w:t>
            </w:r>
          </w:p>
        </w:tc>
        <w:tc>
          <w:tcPr>
            <w:tcW w:w="2410" w:type="dxa"/>
            <w:tcBorders>
              <w:bottom w:val="single" w:sz="4" w:space="0" w:color="auto"/>
            </w:tcBorders>
          </w:tcPr>
          <w:p w:rsidR="00825FC1" w:rsidRDefault="00825FC1" w:rsidP="00825FC1">
            <w:pPr>
              <w:tabs>
                <w:tab w:val="left" w:pos="284"/>
              </w:tabs>
              <w:jc w:val="center"/>
              <w:rPr>
                <w:rFonts w:ascii="Times New Roman" w:hAnsi="Times New Roman" w:cs="Times New Roman"/>
                <w:sz w:val="24"/>
                <w:szCs w:val="24"/>
              </w:rPr>
            </w:pPr>
            <w:r>
              <w:rPr>
                <w:rFonts w:ascii="Times New Roman" w:hAnsi="Times New Roman" w:cs="Times New Roman"/>
                <w:sz w:val="24"/>
                <w:szCs w:val="24"/>
              </w:rPr>
              <w:t>1</w:t>
            </w:r>
          </w:p>
        </w:tc>
        <w:tc>
          <w:tcPr>
            <w:tcW w:w="2454" w:type="dxa"/>
            <w:tcBorders>
              <w:bottom w:val="single" w:sz="4" w:space="0" w:color="auto"/>
            </w:tcBorders>
          </w:tcPr>
          <w:p w:rsidR="00825FC1" w:rsidRDefault="00825FC1" w:rsidP="00825FC1">
            <w:pPr>
              <w:tabs>
                <w:tab w:val="left" w:pos="284"/>
              </w:tabs>
              <w:jc w:val="center"/>
              <w:rPr>
                <w:rFonts w:ascii="Times New Roman" w:hAnsi="Times New Roman" w:cs="Times New Roman"/>
                <w:sz w:val="24"/>
                <w:szCs w:val="24"/>
              </w:rPr>
            </w:pPr>
            <w:r>
              <w:rPr>
                <w:rFonts w:ascii="Times New Roman" w:hAnsi="Times New Roman" w:cs="Times New Roman"/>
                <w:sz w:val="24"/>
                <w:szCs w:val="24"/>
              </w:rPr>
              <w:t>5</w:t>
            </w:r>
          </w:p>
        </w:tc>
      </w:tr>
      <w:tr w:rsidR="00825FC1" w:rsidTr="007C45F8">
        <w:tc>
          <w:tcPr>
            <w:tcW w:w="2693" w:type="dxa"/>
            <w:tcBorders>
              <w:top w:val="single" w:sz="4" w:space="0" w:color="auto"/>
              <w:bottom w:val="single" w:sz="4" w:space="0" w:color="auto"/>
            </w:tcBorders>
          </w:tcPr>
          <w:p w:rsidR="00825FC1" w:rsidRPr="00825FC1" w:rsidRDefault="00825FC1" w:rsidP="00825FC1">
            <w:pPr>
              <w:tabs>
                <w:tab w:val="left" w:pos="284"/>
              </w:tabs>
              <w:jc w:val="center"/>
              <w:rPr>
                <w:rFonts w:ascii="Times New Roman" w:hAnsi="Times New Roman" w:cs="Times New Roman"/>
                <w:b/>
                <w:sz w:val="24"/>
                <w:szCs w:val="24"/>
              </w:rPr>
            </w:pPr>
            <w:r w:rsidRPr="00825FC1">
              <w:rPr>
                <w:rFonts w:ascii="Times New Roman" w:hAnsi="Times New Roman" w:cs="Times New Roman"/>
                <w:b/>
                <w:sz w:val="24"/>
                <w:szCs w:val="24"/>
              </w:rPr>
              <w:t>Total</w:t>
            </w:r>
          </w:p>
        </w:tc>
        <w:tc>
          <w:tcPr>
            <w:tcW w:w="2410" w:type="dxa"/>
            <w:tcBorders>
              <w:top w:val="single" w:sz="4" w:space="0" w:color="auto"/>
              <w:bottom w:val="single" w:sz="4" w:space="0" w:color="auto"/>
            </w:tcBorders>
          </w:tcPr>
          <w:p w:rsidR="00825FC1" w:rsidRDefault="00825FC1" w:rsidP="00825FC1">
            <w:pPr>
              <w:tabs>
                <w:tab w:val="left" w:pos="284"/>
              </w:tabs>
              <w:jc w:val="center"/>
              <w:rPr>
                <w:rFonts w:ascii="Times New Roman" w:hAnsi="Times New Roman" w:cs="Times New Roman"/>
                <w:sz w:val="24"/>
                <w:szCs w:val="24"/>
              </w:rPr>
            </w:pPr>
            <w:r>
              <w:rPr>
                <w:rFonts w:ascii="Times New Roman" w:hAnsi="Times New Roman" w:cs="Times New Roman"/>
                <w:sz w:val="24"/>
                <w:szCs w:val="24"/>
              </w:rPr>
              <w:t>20</w:t>
            </w:r>
          </w:p>
        </w:tc>
        <w:tc>
          <w:tcPr>
            <w:tcW w:w="2454" w:type="dxa"/>
            <w:tcBorders>
              <w:top w:val="single" w:sz="4" w:space="0" w:color="auto"/>
              <w:bottom w:val="single" w:sz="4" w:space="0" w:color="auto"/>
            </w:tcBorders>
          </w:tcPr>
          <w:p w:rsidR="00825FC1" w:rsidRDefault="00825FC1" w:rsidP="00825FC1">
            <w:pPr>
              <w:tabs>
                <w:tab w:val="left" w:pos="284"/>
              </w:tabs>
              <w:jc w:val="center"/>
              <w:rPr>
                <w:rFonts w:ascii="Times New Roman" w:hAnsi="Times New Roman" w:cs="Times New Roman"/>
                <w:sz w:val="24"/>
                <w:szCs w:val="24"/>
              </w:rPr>
            </w:pPr>
            <w:r>
              <w:rPr>
                <w:rFonts w:ascii="Times New Roman" w:hAnsi="Times New Roman" w:cs="Times New Roman"/>
                <w:sz w:val="24"/>
                <w:szCs w:val="24"/>
              </w:rPr>
              <w:t>100</w:t>
            </w:r>
          </w:p>
        </w:tc>
      </w:tr>
    </w:tbl>
    <w:p w:rsidR="0028309E" w:rsidRDefault="0028309E" w:rsidP="0028309E">
      <w:pPr>
        <w:tabs>
          <w:tab w:val="left" w:pos="284"/>
        </w:tabs>
        <w:spacing w:after="0" w:line="240" w:lineRule="auto"/>
        <w:jc w:val="both"/>
        <w:rPr>
          <w:rFonts w:ascii="Times New Roman" w:hAnsi="Times New Roman" w:cs="Times New Roman"/>
          <w:sz w:val="24"/>
          <w:szCs w:val="24"/>
        </w:rPr>
      </w:pPr>
    </w:p>
    <w:p w:rsidR="00834094" w:rsidRPr="0028309E" w:rsidRDefault="0028309E" w:rsidP="004A69D9">
      <w:pPr>
        <w:tabs>
          <w:tab w:val="left" w:pos="284"/>
        </w:tabs>
        <w:spacing w:after="0" w:line="516" w:lineRule="auto"/>
        <w:ind w:left="284"/>
        <w:jc w:val="both"/>
        <w:rPr>
          <w:rFonts w:ascii="Times New Roman" w:hAnsi="Times New Roman" w:cs="Times New Roman"/>
          <w:sz w:val="24"/>
          <w:szCs w:val="24"/>
        </w:rPr>
      </w:pPr>
      <w:r>
        <w:rPr>
          <w:rFonts w:ascii="Times New Roman" w:hAnsi="Times New Roman" w:cs="Times New Roman"/>
          <w:sz w:val="24"/>
          <w:szCs w:val="24"/>
        </w:rPr>
        <w:tab/>
      </w:r>
      <w:r w:rsidR="00612ADD">
        <w:rPr>
          <w:rFonts w:ascii="Times New Roman" w:hAnsi="Times New Roman" w:cs="Times New Roman"/>
          <w:sz w:val="24"/>
          <w:szCs w:val="24"/>
        </w:rPr>
        <w:t>Menurut</w:t>
      </w:r>
      <w:r w:rsidR="00760D44" w:rsidRPr="0028309E">
        <w:rPr>
          <w:rFonts w:ascii="Times New Roman" w:hAnsi="Times New Roman" w:cs="Times New Roman"/>
          <w:sz w:val="24"/>
          <w:szCs w:val="24"/>
        </w:rPr>
        <w:t xml:space="preserve"> tabel </w:t>
      </w:r>
      <w:r w:rsidR="00612ADD">
        <w:rPr>
          <w:rFonts w:ascii="Times New Roman" w:hAnsi="Times New Roman" w:cs="Times New Roman"/>
          <w:sz w:val="24"/>
          <w:szCs w:val="24"/>
        </w:rPr>
        <w:t>4.3</w:t>
      </w:r>
      <w:r>
        <w:rPr>
          <w:rFonts w:ascii="Times New Roman" w:hAnsi="Times New Roman" w:cs="Times New Roman"/>
          <w:sz w:val="24"/>
          <w:szCs w:val="24"/>
        </w:rPr>
        <w:t xml:space="preserve"> menunjukan </w:t>
      </w:r>
      <w:r w:rsidR="00612ADD">
        <w:rPr>
          <w:rFonts w:ascii="Times New Roman" w:hAnsi="Times New Roman" w:cs="Times New Roman"/>
          <w:sz w:val="24"/>
          <w:szCs w:val="24"/>
        </w:rPr>
        <w:t xml:space="preserve">bahwa paling banyak responden menjalani pengobatan TB selama 6 bulan adalah 30%. Sedangkan </w:t>
      </w:r>
      <w:r w:rsidR="00473B3C">
        <w:rPr>
          <w:rFonts w:ascii="Times New Roman" w:hAnsi="Times New Roman" w:cs="Times New Roman"/>
          <w:sz w:val="24"/>
          <w:szCs w:val="24"/>
        </w:rPr>
        <w:t xml:space="preserve">persentase terendah sebanyak 5% </w:t>
      </w:r>
      <w:r w:rsidR="00612ADD">
        <w:rPr>
          <w:rFonts w:ascii="Times New Roman" w:hAnsi="Times New Roman" w:cs="Times New Roman"/>
          <w:sz w:val="24"/>
          <w:szCs w:val="24"/>
        </w:rPr>
        <w:t xml:space="preserve">menjalani pengobatan </w:t>
      </w:r>
      <w:r w:rsidR="00473B3C">
        <w:rPr>
          <w:rFonts w:ascii="Times New Roman" w:hAnsi="Times New Roman" w:cs="Times New Roman"/>
          <w:sz w:val="24"/>
          <w:szCs w:val="24"/>
        </w:rPr>
        <w:t xml:space="preserve">masing-masing selama 4,6, dan 7 bulan. </w:t>
      </w:r>
    </w:p>
    <w:p w:rsidR="00DB6C44" w:rsidRPr="00061084" w:rsidRDefault="00DB6C44" w:rsidP="00834094">
      <w:pPr>
        <w:pStyle w:val="ListParagraph"/>
        <w:numPr>
          <w:ilvl w:val="0"/>
          <w:numId w:val="2"/>
        </w:numPr>
        <w:tabs>
          <w:tab w:val="left" w:pos="284"/>
        </w:tabs>
        <w:spacing w:after="0" w:line="504" w:lineRule="auto"/>
        <w:ind w:hanging="786"/>
        <w:jc w:val="both"/>
        <w:rPr>
          <w:rFonts w:ascii="Times New Roman" w:hAnsi="Times New Roman" w:cs="Times New Roman"/>
          <w:b/>
          <w:sz w:val="24"/>
          <w:szCs w:val="24"/>
        </w:rPr>
      </w:pPr>
      <w:r w:rsidRPr="00061084">
        <w:rPr>
          <w:rFonts w:ascii="Times New Roman" w:hAnsi="Times New Roman" w:cs="Times New Roman"/>
          <w:b/>
          <w:sz w:val="24"/>
          <w:szCs w:val="24"/>
        </w:rPr>
        <w:t>Karakteristik responden berdasarkan usia</w:t>
      </w:r>
    </w:p>
    <w:p w:rsidR="00445653" w:rsidRPr="00445653" w:rsidRDefault="00445653" w:rsidP="00051B55">
      <w:pPr>
        <w:pStyle w:val="ListParagraph"/>
        <w:tabs>
          <w:tab w:val="left" w:pos="284"/>
        </w:tabs>
        <w:spacing w:after="0" w:line="240" w:lineRule="auto"/>
        <w:ind w:left="1276" w:hanging="992"/>
        <w:jc w:val="both"/>
        <w:rPr>
          <w:rFonts w:ascii="Times New Roman" w:hAnsi="Times New Roman" w:cs="Times New Roman"/>
          <w:sz w:val="24"/>
          <w:szCs w:val="24"/>
        </w:rPr>
      </w:pPr>
      <w:r>
        <w:rPr>
          <w:rFonts w:ascii="Times New Roman" w:hAnsi="Times New Roman" w:cs="Times New Roman"/>
          <w:sz w:val="24"/>
          <w:szCs w:val="24"/>
        </w:rPr>
        <w:t>T</w:t>
      </w:r>
      <w:r w:rsidR="00825FC1">
        <w:rPr>
          <w:rFonts w:ascii="Times New Roman" w:hAnsi="Times New Roman" w:cs="Times New Roman"/>
          <w:sz w:val="24"/>
          <w:szCs w:val="24"/>
        </w:rPr>
        <w:t>abel 4.4</w:t>
      </w:r>
      <w:r>
        <w:rPr>
          <w:rFonts w:ascii="Times New Roman" w:hAnsi="Times New Roman" w:cs="Times New Roman"/>
          <w:sz w:val="24"/>
          <w:szCs w:val="24"/>
        </w:rPr>
        <w:t xml:space="preserve"> Distribusi frekuensi karakteristik responden berdasarkan usia</w:t>
      </w:r>
      <w:r w:rsidR="00051B55">
        <w:rPr>
          <w:rFonts w:ascii="Times New Roman" w:hAnsi="Times New Roman" w:cs="Times New Roman"/>
          <w:sz w:val="24"/>
          <w:szCs w:val="24"/>
        </w:rPr>
        <w:t xml:space="preserve"> pasien TB di wilayah kerja Puskesmas</w:t>
      </w:r>
      <w:r w:rsidR="00AE553E">
        <w:rPr>
          <w:rFonts w:ascii="Times New Roman" w:hAnsi="Times New Roman" w:cs="Times New Roman"/>
          <w:sz w:val="24"/>
          <w:szCs w:val="24"/>
        </w:rPr>
        <w:t xml:space="preserve"> Ponggok pada tanggal 2</w:t>
      </w:r>
      <w:r w:rsidR="00051B55">
        <w:rPr>
          <w:rFonts w:ascii="Times New Roman" w:hAnsi="Times New Roman" w:cs="Times New Roman"/>
          <w:sz w:val="24"/>
          <w:szCs w:val="24"/>
        </w:rPr>
        <w:t>-17 Mei 2017</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8"/>
        <w:gridCol w:w="2487"/>
        <w:gridCol w:w="2537"/>
      </w:tblGrid>
      <w:tr w:rsidR="00445653" w:rsidTr="007C45F8">
        <w:tc>
          <w:tcPr>
            <w:tcW w:w="2958" w:type="dxa"/>
            <w:tcBorders>
              <w:top w:val="single" w:sz="4" w:space="0" w:color="auto"/>
              <w:bottom w:val="double" w:sz="4" w:space="0" w:color="auto"/>
            </w:tcBorders>
          </w:tcPr>
          <w:p w:rsidR="00445653" w:rsidRPr="00445653" w:rsidRDefault="00445653" w:rsidP="00445653">
            <w:pPr>
              <w:pStyle w:val="ListParagraph"/>
              <w:tabs>
                <w:tab w:val="left" w:pos="284"/>
              </w:tabs>
              <w:ind w:left="0"/>
              <w:jc w:val="center"/>
              <w:rPr>
                <w:rFonts w:ascii="Times New Roman" w:hAnsi="Times New Roman" w:cs="Times New Roman"/>
                <w:b/>
                <w:sz w:val="24"/>
                <w:szCs w:val="24"/>
              </w:rPr>
            </w:pPr>
            <w:r w:rsidRPr="00445653">
              <w:rPr>
                <w:rFonts w:ascii="Times New Roman" w:hAnsi="Times New Roman" w:cs="Times New Roman"/>
                <w:b/>
                <w:sz w:val="24"/>
                <w:szCs w:val="24"/>
              </w:rPr>
              <w:t>Usia</w:t>
            </w:r>
            <w:r w:rsidR="00AE553E">
              <w:rPr>
                <w:rFonts w:ascii="Times New Roman" w:hAnsi="Times New Roman" w:cs="Times New Roman"/>
                <w:b/>
                <w:sz w:val="24"/>
                <w:szCs w:val="24"/>
              </w:rPr>
              <w:t xml:space="preserve"> (Tahun)</w:t>
            </w:r>
          </w:p>
        </w:tc>
        <w:tc>
          <w:tcPr>
            <w:tcW w:w="2487" w:type="dxa"/>
            <w:tcBorders>
              <w:top w:val="single" w:sz="4" w:space="0" w:color="auto"/>
              <w:bottom w:val="double" w:sz="4" w:space="0" w:color="auto"/>
            </w:tcBorders>
          </w:tcPr>
          <w:p w:rsidR="00445653" w:rsidRPr="00445653" w:rsidRDefault="00AE553E" w:rsidP="00445653">
            <w:pPr>
              <w:pStyle w:val="ListParagraph"/>
              <w:tabs>
                <w:tab w:val="left" w:pos="284"/>
              </w:tabs>
              <w:ind w:left="0"/>
              <w:jc w:val="center"/>
              <w:rPr>
                <w:rFonts w:ascii="Times New Roman" w:hAnsi="Times New Roman" w:cs="Times New Roman"/>
                <w:b/>
                <w:sz w:val="24"/>
                <w:szCs w:val="24"/>
              </w:rPr>
            </w:pPr>
            <w:r>
              <w:rPr>
                <w:rFonts w:ascii="Times New Roman" w:hAnsi="Times New Roman" w:cs="Times New Roman"/>
                <w:b/>
                <w:sz w:val="24"/>
                <w:szCs w:val="24"/>
              </w:rPr>
              <w:t>Frekuensi</w:t>
            </w:r>
          </w:p>
        </w:tc>
        <w:tc>
          <w:tcPr>
            <w:tcW w:w="2537" w:type="dxa"/>
            <w:tcBorders>
              <w:top w:val="single" w:sz="4" w:space="0" w:color="auto"/>
              <w:bottom w:val="double" w:sz="4" w:space="0" w:color="auto"/>
            </w:tcBorders>
          </w:tcPr>
          <w:p w:rsidR="00445653" w:rsidRPr="00445653" w:rsidRDefault="00445653" w:rsidP="00445653">
            <w:pPr>
              <w:pStyle w:val="ListParagraph"/>
              <w:tabs>
                <w:tab w:val="left" w:pos="284"/>
              </w:tabs>
              <w:ind w:left="0"/>
              <w:jc w:val="center"/>
              <w:rPr>
                <w:rFonts w:ascii="Times New Roman" w:hAnsi="Times New Roman" w:cs="Times New Roman"/>
                <w:b/>
                <w:sz w:val="24"/>
                <w:szCs w:val="24"/>
              </w:rPr>
            </w:pPr>
            <w:r w:rsidRPr="00445653">
              <w:rPr>
                <w:rFonts w:ascii="Times New Roman" w:hAnsi="Times New Roman" w:cs="Times New Roman"/>
                <w:b/>
                <w:sz w:val="24"/>
                <w:szCs w:val="24"/>
              </w:rPr>
              <w:t>Prosentase</w:t>
            </w:r>
            <w:r w:rsidR="00AE553E">
              <w:rPr>
                <w:rFonts w:ascii="Times New Roman" w:hAnsi="Times New Roman" w:cs="Times New Roman"/>
                <w:b/>
                <w:sz w:val="24"/>
                <w:szCs w:val="24"/>
              </w:rPr>
              <w:t xml:space="preserve"> (%)</w:t>
            </w:r>
          </w:p>
        </w:tc>
      </w:tr>
      <w:tr w:rsidR="00445653" w:rsidTr="00476BDB">
        <w:tc>
          <w:tcPr>
            <w:tcW w:w="2958" w:type="dxa"/>
            <w:tcBorders>
              <w:top w:val="double" w:sz="4" w:space="0" w:color="auto"/>
            </w:tcBorders>
          </w:tcPr>
          <w:p w:rsidR="00445653" w:rsidRDefault="00AE553E" w:rsidP="00445653">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 xml:space="preserve">17-25 </w:t>
            </w:r>
          </w:p>
        </w:tc>
        <w:tc>
          <w:tcPr>
            <w:tcW w:w="2487" w:type="dxa"/>
            <w:tcBorders>
              <w:top w:val="double" w:sz="4" w:space="0" w:color="auto"/>
            </w:tcBorders>
          </w:tcPr>
          <w:p w:rsidR="00445653" w:rsidRDefault="00AE553E" w:rsidP="00445653">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537" w:type="dxa"/>
            <w:tcBorders>
              <w:top w:val="double" w:sz="4" w:space="0" w:color="auto"/>
            </w:tcBorders>
          </w:tcPr>
          <w:p w:rsidR="00445653" w:rsidRDefault="00A74FC9" w:rsidP="00445653">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10</w:t>
            </w:r>
            <w:r w:rsidR="00AE553E">
              <w:rPr>
                <w:rFonts w:ascii="Times New Roman" w:hAnsi="Times New Roman" w:cs="Times New Roman"/>
                <w:sz w:val="24"/>
                <w:szCs w:val="24"/>
              </w:rPr>
              <w:t xml:space="preserve"> </w:t>
            </w:r>
          </w:p>
        </w:tc>
      </w:tr>
      <w:tr w:rsidR="00445653" w:rsidTr="00476BDB">
        <w:tc>
          <w:tcPr>
            <w:tcW w:w="2958" w:type="dxa"/>
          </w:tcPr>
          <w:p w:rsidR="00445653" w:rsidRDefault="00AE553E" w:rsidP="00445653">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26-35</w:t>
            </w:r>
          </w:p>
        </w:tc>
        <w:tc>
          <w:tcPr>
            <w:tcW w:w="2487" w:type="dxa"/>
          </w:tcPr>
          <w:p w:rsidR="00445653" w:rsidRDefault="00AE553E" w:rsidP="00445653">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537" w:type="dxa"/>
          </w:tcPr>
          <w:p w:rsidR="00445653" w:rsidRDefault="00427E92" w:rsidP="00445653">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2</w:t>
            </w:r>
            <w:r w:rsidR="00A74FC9">
              <w:rPr>
                <w:rFonts w:ascii="Times New Roman" w:hAnsi="Times New Roman" w:cs="Times New Roman"/>
                <w:sz w:val="24"/>
                <w:szCs w:val="24"/>
              </w:rPr>
              <w:t>0</w:t>
            </w:r>
            <w:r w:rsidR="00AE553E">
              <w:rPr>
                <w:rFonts w:ascii="Times New Roman" w:hAnsi="Times New Roman" w:cs="Times New Roman"/>
                <w:sz w:val="24"/>
                <w:szCs w:val="24"/>
              </w:rPr>
              <w:t xml:space="preserve"> </w:t>
            </w:r>
          </w:p>
        </w:tc>
      </w:tr>
      <w:tr w:rsidR="00445653" w:rsidTr="00476BDB">
        <w:tc>
          <w:tcPr>
            <w:tcW w:w="2958" w:type="dxa"/>
          </w:tcPr>
          <w:p w:rsidR="00445653" w:rsidRDefault="00692247" w:rsidP="00445653">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36-45</w:t>
            </w:r>
            <w:r w:rsidR="00AE553E">
              <w:rPr>
                <w:rFonts w:ascii="Times New Roman" w:hAnsi="Times New Roman" w:cs="Times New Roman"/>
                <w:sz w:val="24"/>
                <w:szCs w:val="24"/>
              </w:rPr>
              <w:t xml:space="preserve"> </w:t>
            </w:r>
          </w:p>
        </w:tc>
        <w:tc>
          <w:tcPr>
            <w:tcW w:w="2487" w:type="dxa"/>
          </w:tcPr>
          <w:p w:rsidR="00445653" w:rsidRDefault="00427E92" w:rsidP="00445653">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8</w:t>
            </w:r>
          </w:p>
        </w:tc>
        <w:tc>
          <w:tcPr>
            <w:tcW w:w="2537" w:type="dxa"/>
          </w:tcPr>
          <w:p w:rsidR="00445653" w:rsidRDefault="00427E92" w:rsidP="00445653">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4</w:t>
            </w:r>
            <w:r w:rsidR="00A74FC9">
              <w:rPr>
                <w:rFonts w:ascii="Times New Roman" w:hAnsi="Times New Roman" w:cs="Times New Roman"/>
                <w:sz w:val="24"/>
                <w:szCs w:val="24"/>
              </w:rPr>
              <w:t>0</w:t>
            </w:r>
            <w:r w:rsidR="00AE553E">
              <w:rPr>
                <w:rFonts w:ascii="Times New Roman" w:hAnsi="Times New Roman" w:cs="Times New Roman"/>
                <w:sz w:val="24"/>
                <w:szCs w:val="24"/>
              </w:rPr>
              <w:t xml:space="preserve"> </w:t>
            </w:r>
          </w:p>
        </w:tc>
      </w:tr>
      <w:tr w:rsidR="00445653" w:rsidTr="00476BDB">
        <w:tc>
          <w:tcPr>
            <w:tcW w:w="2958" w:type="dxa"/>
          </w:tcPr>
          <w:p w:rsidR="00445653" w:rsidRDefault="00AE553E" w:rsidP="00445653">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 xml:space="preserve">46-55 </w:t>
            </w:r>
          </w:p>
        </w:tc>
        <w:tc>
          <w:tcPr>
            <w:tcW w:w="2487" w:type="dxa"/>
          </w:tcPr>
          <w:p w:rsidR="00445653" w:rsidRDefault="00427E92" w:rsidP="00445653">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537" w:type="dxa"/>
          </w:tcPr>
          <w:p w:rsidR="00445653" w:rsidRDefault="00A74FC9" w:rsidP="00445653">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20</w:t>
            </w:r>
            <w:r w:rsidR="00AE553E">
              <w:rPr>
                <w:rFonts w:ascii="Times New Roman" w:hAnsi="Times New Roman" w:cs="Times New Roman"/>
                <w:sz w:val="24"/>
                <w:szCs w:val="24"/>
              </w:rPr>
              <w:t xml:space="preserve"> </w:t>
            </w:r>
          </w:p>
        </w:tc>
      </w:tr>
      <w:tr w:rsidR="00445653" w:rsidTr="00476BDB">
        <w:tc>
          <w:tcPr>
            <w:tcW w:w="2958" w:type="dxa"/>
          </w:tcPr>
          <w:p w:rsidR="00445653" w:rsidRDefault="00AE553E" w:rsidP="00445653">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 xml:space="preserve">56-65 </w:t>
            </w:r>
          </w:p>
        </w:tc>
        <w:tc>
          <w:tcPr>
            <w:tcW w:w="2487" w:type="dxa"/>
          </w:tcPr>
          <w:p w:rsidR="00445653" w:rsidRDefault="00427E92" w:rsidP="00445653">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537" w:type="dxa"/>
          </w:tcPr>
          <w:p w:rsidR="00445653" w:rsidRDefault="00427E92" w:rsidP="00445653">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1</w:t>
            </w:r>
            <w:r w:rsidR="00A74FC9">
              <w:rPr>
                <w:rFonts w:ascii="Times New Roman" w:hAnsi="Times New Roman" w:cs="Times New Roman"/>
                <w:sz w:val="24"/>
                <w:szCs w:val="24"/>
              </w:rPr>
              <w:t xml:space="preserve">5 </w:t>
            </w:r>
          </w:p>
        </w:tc>
      </w:tr>
      <w:tr w:rsidR="00445653" w:rsidTr="007C45F8">
        <w:tc>
          <w:tcPr>
            <w:tcW w:w="2958" w:type="dxa"/>
            <w:tcBorders>
              <w:bottom w:val="single" w:sz="4" w:space="0" w:color="auto"/>
            </w:tcBorders>
          </w:tcPr>
          <w:p w:rsidR="00445653" w:rsidRDefault="00AE553E" w:rsidP="00445653">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 xml:space="preserve">&gt;65 </w:t>
            </w:r>
          </w:p>
        </w:tc>
        <w:tc>
          <w:tcPr>
            <w:tcW w:w="2487" w:type="dxa"/>
            <w:tcBorders>
              <w:bottom w:val="single" w:sz="4" w:space="0" w:color="auto"/>
            </w:tcBorders>
          </w:tcPr>
          <w:p w:rsidR="00445653" w:rsidRDefault="00AE553E" w:rsidP="00445653">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537" w:type="dxa"/>
            <w:tcBorders>
              <w:bottom w:val="single" w:sz="4" w:space="0" w:color="auto"/>
            </w:tcBorders>
          </w:tcPr>
          <w:p w:rsidR="00445653" w:rsidRDefault="00AE553E" w:rsidP="00445653">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 xml:space="preserve">5 </w:t>
            </w:r>
          </w:p>
        </w:tc>
      </w:tr>
      <w:tr w:rsidR="00445653" w:rsidTr="007C45F8">
        <w:tc>
          <w:tcPr>
            <w:tcW w:w="2958" w:type="dxa"/>
            <w:tcBorders>
              <w:top w:val="single" w:sz="4" w:space="0" w:color="auto"/>
              <w:bottom w:val="single" w:sz="4" w:space="0" w:color="auto"/>
            </w:tcBorders>
          </w:tcPr>
          <w:p w:rsidR="00445653" w:rsidRPr="00445653" w:rsidRDefault="00445653" w:rsidP="00692247">
            <w:pPr>
              <w:pStyle w:val="ListParagraph"/>
              <w:tabs>
                <w:tab w:val="left" w:pos="284"/>
              </w:tabs>
              <w:ind w:left="0"/>
              <w:jc w:val="center"/>
              <w:rPr>
                <w:rFonts w:ascii="Times New Roman" w:hAnsi="Times New Roman" w:cs="Times New Roman"/>
                <w:b/>
                <w:sz w:val="24"/>
                <w:szCs w:val="24"/>
              </w:rPr>
            </w:pPr>
            <w:r w:rsidRPr="00445653">
              <w:rPr>
                <w:rFonts w:ascii="Times New Roman" w:hAnsi="Times New Roman" w:cs="Times New Roman"/>
                <w:b/>
                <w:sz w:val="24"/>
                <w:szCs w:val="24"/>
              </w:rPr>
              <w:t>Total</w:t>
            </w:r>
          </w:p>
        </w:tc>
        <w:tc>
          <w:tcPr>
            <w:tcW w:w="2487" w:type="dxa"/>
            <w:tcBorders>
              <w:top w:val="single" w:sz="4" w:space="0" w:color="auto"/>
              <w:bottom w:val="single" w:sz="4" w:space="0" w:color="auto"/>
            </w:tcBorders>
          </w:tcPr>
          <w:p w:rsidR="00445653" w:rsidRDefault="00A74FC9" w:rsidP="00692247">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2537" w:type="dxa"/>
            <w:tcBorders>
              <w:top w:val="single" w:sz="4" w:space="0" w:color="auto"/>
              <w:bottom w:val="single" w:sz="4" w:space="0" w:color="auto"/>
            </w:tcBorders>
          </w:tcPr>
          <w:p w:rsidR="00445653" w:rsidRDefault="00AE553E" w:rsidP="00692247">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 xml:space="preserve">100 </w:t>
            </w:r>
          </w:p>
        </w:tc>
      </w:tr>
    </w:tbl>
    <w:p w:rsidR="00692247" w:rsidRDefault="00692247" w:rsidP="00692247">
      <w:pPr>
        <w:pStyle w:val="ListParagraph"/>
        <w:tabs>
          <w:tab w:val="left" w:pos="284"/>
        </w:tabs>
        <w:spacing w:after="0" w:line="240" w:lineRule="auto"/>
        <w:ind w:left="786"/>
        <w:jc w:val="both"/>
        <w:rPr>
          <w:rFonts w:ascii="Times New Roman" w:hAnsi="Times New Roman" w:cs="Times New Roman"/>
          <w:sz w:val="24"/>
          <w:szCs w:val="24"/>
        </w:rPr>
      </w:pPr>
    </w:p>
    <w:p w:rsidR="00473B3C" w:rsidRDefault="00692247" w:rsidP="004A69D9">
      <w:pPr>
        <w:pStyle w:val="ListParagraph"/>
        <w:tabs>
          <w:tab w:val="left" w:pos="284"/>
        </w:tabs>
        <w:spacing w:after="0" w:line="516" w:lineRule="auto"/>
        <w:ind w:left="284"/>
        <w:jc w:val="both"/>
        <w:rPr>
          <w:rFonts w:ascii="Times New Roman" w:hAnsi="Times New Roman" w:cs="Times New Roman"/>
          <w:sz w:val="24"/>
          <w:szCs w:val="24"/>
        </w:rPr>
      </w:pPr>
      <w:r>
        <w:rPr>
          <w:rFonts w:ascii="Times New Roman" w:hAnsi="Times New Roman" w:cs="Times New Roman"/>
          <w:sz w:val="24"/>
          <w:szCs w:val="24"/>
        </w:rPr>
        <w:tab/>
      </w:r>
      <w:r w:rsidR="00A74FC9">
        <w:rPr>
          <w:rFonts w:ascii="Times New Roman" w:hAnsi="Times New Roman" w:cs="Times New Roman"/>
          <w:sz w:val="24"/>
          <w:szCs w:val="24"/>
        </w:rPr>
        <w:t xml:space="preserve">Pada Tabel </w:t>
      </w:r>
      <w:r w:rsidR="00AE553E">
        <w:rPr>
          <w:rFonts w:ascii="Times New Roman" w:hAnsi="Times New Roman" w:cs="Times New Roman"/>
          <w:sz w:val="24"/>
          <w:szCs w:val="24"/>
        </w:rPr>
        <w:t xml:space="preserve">4.4 </w:t>
      </w:r>
      <w:r w:rsidR="00834094">
        <w:rPr>
          <w:rFonts w:ascii="Times New Roman" w:hAnsi="Times New Roman" w:cs="Times New Roman"/>
          <w:sz w:val="24"/>
          <w:szCs w:val="24"/>
        </w:rPr>
        <w:t xml:space="preserve">menunjukan </w:t>
      </w:r>
      <w:r w:rsidR="002726F3">
        <w:rPr>
          <w:rFonts w:ascii="Times New Roman" w:hAnsi="Times New Roman" w:cs="Times New Roman"/>
          <w:sz w:val="24"/>
          <w:szCs w:val="24"/>
        </w:rPr>
        <w:t>sebagian</w:t>
      </w:r>
      <w:r w:rsidR="00AE553E">
        <w:rPr>
          <w:rFonts w:ascii="Times New Roman" w:hAnsi="Times New Roman" w:cs="Times New Roman"/>
          <w:sz w:val="24"/>
          <w:szCs w:val="24"/>
        </w:rPr>
        <w:t xml:space="preserve"> r</w:t>
      </w:r>
      <w:r w:rsidR="002726F3">
        <w:rPr>
          <w:rFonts w:ascii="Times New Roman" w:hAnsi="Times New Roman" w:cs="Times New Roman"/>
          <w:sz w:val="24"/>
          <w:szCs w:val="24"/>
        </w:rPr>
        <w:t>esponden berada direntang usia 36-45 tahun (dewasa akhir) sebesar 40</w:t>
      </w:r>
      <w:r w:rsidR="00AE553E">
        <w:rPr>
          <w:rFonts w:ascii="Times New Roman" w:hAnsi="Times New Roman" w:cs="Times New Roman"/>
          <w:sz w:val="24"/>
          <w:szCs w:val="24"/>
        </w:rPr>
        <w:t xml:space="preserve">%. Sedangan </w:t>
      </w:r>
      <w:r w:rsidR="00473B3C">
        <w:rPr>
          <w:rFonts w:ascii="Times New Roman" w:hAnsi="Times New Roman" w:cs="Times New Roman"/>
          <w:sz w:val="24"/>
          <w:szCs w:val="24"/>
        </w:rPr>
        <w:t xml:space="preserve">prosentase terendah sebesar 5% </w:t>
      </w:r>
      <w:r w:rsidR="00AE553E">
        <w:rPr>
          <w:rFonts w:ascii="Times New Roman" w:hAnsi="Times New Roman" w:cs="Times New Roman"/>
          <w:sz w:val="24"/>
          <w:szCs w:val="24"/>
        </w:rPr>
        <w:t>responde</w:t>
      </w:r>
      <w:r w:rsidR="00473B3C">
        <w:rPr>
          <w:rFonts w:ascii="Times New Roman" w:hAnsi="Times New Roman" w:cs="Times New Roman"/>
          <w:sz w:val="24"/>
          <w:szCs w:val="24"/>
        </w:rPr>
        <w:t>n termasuk manula (&gt;65 tahun).</w:t>
      </w:r>
    </w:p>
    <w:p w:rsidR="004A69D9" w:rsidRDefault="004A69D9" w:rsidP="004A69D9">
      <w:pPr>
        <w:pStyle w:val="ListParagraph"/>
        <w:tabs>
          <w:tab w:val="left" w:pos="284"/>
        </w:tabs>
        <w:spacing w:after="0" w:line="516" w:lineRule="auto"/>
        <w:ind w:left="284"/>
        <w:jc w:val="both"/>
        <w:rPr>
          <w:rFonts w:ascii="Times New Roman" w:hAnsi="Times New Roman" w:cs="Times New Roman"/>
          <w:sz w:val="24"/>
          <w:szCs w:val="24"/>
        </w:rPr>
      </w:pPr>
    </w:p>
    <w:p w:rsidR="004A69D9" w:rsidRPr="001873C7" w:rsidRDefault="004A69D9" w:rsidP="004A69D9">
      <w:pPr>
        <w:pStyle w:val="ListParagraph"/>
        <w:tabs>
          <w:tab w:val="left" w:pos="284"/>
        </w:tabs>
        <w:spacing w:after="0" w:line="516" w:lineRule="auto"/>
        <w:ind w:left="284"/>
        <w:jc w:val="both"/>
        <w:rPr>
          <w:rFonts w:ascii="Times New Roman" w:hAnsi="Times New Roman" w:cs="Times New Roman"/>
          <w:sz w:val="24"/>
          <w:szCs w:val="24"/>
        </w:rPr>
      </w:pPr>
    </w:p>
    <w:p w:rsidR="00AE553E" w:rsidRDefault="00DB6C44" w:rsidP="004A69D9">
      <w:pPr>
        <w:pStyle w:val="ListParagraph"/>
        <w:numPr>
          <w:ilvl w:val="0"/>
          <w:numId w:val="2"/>
        </w:numPr>
        <w:tabs>
          <w:tab w:val="left" w:pos="284"/>
        </w:tabs>
        <w:spacing w:after="0" w:line="516" w:lineRule="auto"/>
        <w:ind w:hanging="786"/>
        <w:jc w:val="both"/>
        <w:rPr>
          <w:rFonts w:ascii="Times New Roman" w:hAnsi="Times New Roman" w:cs="Times New Roman"/>
          <w:b/>
          <w:sz w:val="24"/>
          <w:szCs w:val="24"/>
        </w:rPr>
      </w:pPr>
      <w:r w:rsidRPr="00825FC1">
        <w:rPr>
          <w:rFonts w:ascii="Times New Roman" w:hAnsi="Times New Roman" w:cs="Times New Roman"/>
          <w:b/>
          <w:sz w:val="24"/>
          <w:szCs w:val="24"/>
        </w:rPr>
        <w:lastRenderedPageBreak/>
        <w:t>Karakteristik responden berdasarkan pendidikan</w:t>
      </w:r>
    </w:p>
    <w:p w:rsidR="00B47CD2" w:rsidRPr="00AE553E" w:rsidRDefault="00825FC1" w:rsidP="007A4579">
      <w:pPr>
        <w:pStyle w:val="ListParagraph"/>
        <w:tabs>
          <w:tab w:val="left" w:pos="284"/>
        </w:tabs>
        <w:spacing w:after="0" w:line="240" w:lineRule="auto"/>
        <w:ind w:left="1276" w:hanging="992"/>
        <w:jc w:val="both"/>
        <w:rPr>
          <w:rFonts w:ascii="Times New Roman" w:hAnsi="Times New Roman" w:cs="Times New Roman"/>
          <w:b/>
          <w:sz w:val="24"/>
          <w:szCs w:val="24"/>
        </w:rPr>
      </w:pPr>
      <w:r w:rsidRPr="00AE553E">
        <w:rPr>
          <w:rFonts w:ascii="Times New Roman" w:hAnsi="Times New Roman" w:cs="Times New Roman"/>
          <w:sz w:val="24"/>
          <w:szCs w:val="24"/>
        </w:rPr>
        <w:t>Tabel 4.5</w:t>
      </w:r>
      <w:r w:rsidR="00B47CD2" w:rsidRPr="00AE553E">
        <w:rPr>
          <w:rFonts w:ascii="Times New Roman" w:hAnsi="Times New Roman" w:cs="Times New Roman"/>
          <w:sz w:val="24"/>
          <w:szCs w:val="24"/>
        </w:rPr>
        <w:t xml:space="preserve"> Distribusi frekuensi karakteristik responden berdasarkan pendidikan</w:t>
      </w:r>
      <w:r w:rsidR="00051B55" w:rsidRPr="00AE553E">
        <w:rPr>
          <w:rFonts w:ascii="Times New Roman" w:hAnsi="Times New Roman" w:cs="Times New Roman"/>
          <w:sz w:val="24"/>
          <w:szCs w:val="24"/>
        </w:rPr>
        <w:t xml:space="preserve"> pada pasien TB di wilayah kerja Puskesmas</w:t>
      </w:r>
      <w:r w:rsidR="00AE553E" w:rsidRPr="00AE553E">
        <w:rPr>
          <w:rFonts w:ascii="Times New Roman" w:hAnsi="Times New Roman" w:cs="Times New Roman"/>
          <w:sz w:val="24"/>
          <w:szCs w:val="24"/>
        </w:rPr>
        <w:t xml:space="preserve"> Ponggok pada tanggal 2</w:t>
      </w:r>
      <w:r w:rsidR="00051B55" w:rsidRPr="00AE553E">
        <w:rPr>
          <w:rFonts w:ascii="Times New Roman" w:hAnsi="Times New Roman" w:cs="Times New Roman"/>
          <w:sz w:val="24"/>
          <w:szCs w:val="24"/>
        </w:rPr>
        <w:t>-17 Mei 2017</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5"/>
        <w:gridCol w:w="2450"/>
        <w:gridCol w:w="2507"/>
      </w:tblGrid>
      <w:tr w:rsidR="00692247" w:rsidTr="007C45F8">
        <w:tc>
          <w:tcPr>
            <w:tcW w:w="3025" w:type="dxa"/>
            <w:tcBorders>
              <w:top w:val="single" w:sz="4" w:space="0" w:color="auto"/>
              <w:bottom w:val="double" w:sz="4" w:space="0" w:color="auto"/>
            </w:tcBorders>
          </w:tcPr>
          <w:p w:rsidR="00692247" w:rsidRPr="00692247" w:rsidRDefault="00692247" w:rsidP="00AE553E">
            <w:pPr>
              <w:pStyle w:val="ListParagraph"/>
              <w:tabs>
                <w:tab w:val="left" w:pos="284"/>
              </w:tabs>
              <w:ind w:left="0"/>
              <w:jc w:val="center"/>
              <w:rPr>
                <w:rFonts w:ascii="Times New Roman" w:hAnsi="Times New Roman" w:cs="Times New Roman"/>
                <w:b/>
                <w:sz w:val="24"/>
                <w:szCs w:val="24"/>
              </w:rPr>
            </w:pPr>
            <w:r w:rsidRPr="00692247">
              <w:rPr>
                <w:rFonts w:ascii="Times New Roman" w:hAnsi="Times New Roman" w:cs="Times New Roman"/>
                <w:b/>
                <w:sz w:val="24"/>
                <w:szCs w:val="24"/>
              </w:rPr>
              <w:t>Pendidikan</w:t>
            </w:r>
          </w:p>
        </w:tc>
        <w:tc>
          <w:tcPr>
            <w:tcW w:w="2450" w:type="dxa"/>
            <w:tcBorders>
              <w:top w:val="single" w:sz="4" w:space="0" w:color="auto"/>
              <w:bottom w:val="double" w:sz="4" w:space="0" w:color="auto"/>
            </w:tcBorders>
          </w:tcPr>
          <w:p w:rsidR="00692247" w:rsidRPr="00692247" w:rsidRDefault="00AE553E" w:rsidP="00AE553E">
            <w:pPr>
              <w:pStyle w:val="ListParagraph"/>
              <w:tabs>
                <w:tab w:val="left" w:pos="284"/>
              </w:tabs>
              <w:ind w:left="0"/>
              <w:jc w:val="center"/>
              <w:rPr>
                <w:rFonts w:ascii="Times New Roman" w:hAnsi="Times New Roman" w:cs="Times New Roman"/>
                <w:b/>
                <w:sz w:val="24"/>
                <w:szCs w:val="24"/>
              </w:rPr>
            </w:pPr>
            <w:r>
              <w:rPr>
                <w:rFonts w:ascii="Times New Roman" w:hAnsi="Times New Roman" w:cs="Times New Roman"/>
                <w:b/>
                <w:sz w:val="24"/>
                <w:szCs w:val="24"/>
              </w:rPr>
              <w:t>Frekuensi</w:t>
            </w:r>
          </w:p>
        </w:tc>
        <w:tc>
          <w:tcPr>
            <w:tcW w:w="2507" w:type="dxa"/>
            <w:tcBorders>
              <w:top w:val="single" w:sz="4" w:space="0" w:color="auto"/>
              <w:bottom w:val="double" w:sz="4" w:space="0" w:color="auto"/>
            </w:tcBorders>
          </w:tcPr>
          <w:p w:rsidR="00692247" w:rsidRPr="00692247" w:rsidRDefault="00692247" w:rsidP="00AE553E">
            <w:pPr>
              <w:pStyle w:val="ListParagraph"/>
              <w:tabs>
                <w:tab w:val="left" w:pos="284"/>
              </w:tabs>
              <w:ind w:left="0"/>
              <w:jc w:val="center"/>
              <w:rPr>
                <w:rFonts w:ascii="Times New Roman" w:hAnsi="Times New Roman" w:cs="Times New Roman"/>
                <w:b/>
                <w:sz w:val="24"/>
                <w:szCs w:val="24"/>
              </w:rPr>
            </w:pPr>
            <w:r w:rsidRPr="00692247">
              <w:rPr>
                <w:rFonts w:ascii="Times New Roman" w:hAnsi="Times New Roman" w:cs="Times New Roman"/>
                <w:b/>
                <w:sz w:val="24"/>
                <w:szCs w:val="24"/>
              </w:rPr>
              <w:t>Prosentase</w:t>
            </w:r>
            <w:r w:rsidR="00AE553E">
              <w:rPr>
                <w:rFonts w:ascii="Times New Roman" w:hAnsi="Times New Roman" w:cs="Times New Roman"/>
                <w:b/>
                <w:sz w:val="24"/>
                <w:szCs w:val="24"/>
              </w:rPr>
              <w:t xml:space="preserve"> (%)</w:t>
            </w:r>
          </w:p>
        </w:tc>
      </w:tr>
      <w:tr w:rsidR="00692247" w:rsidTr="007C45F8">
        <w:tc>
          <w:tcPr>
            <w:tcW w:w="3025" w:type="dxa"/>
            <w:tcBorders>
              <w:top w:val="double" w:sz="4" w:space="0" w:color="auto"/>
            </w:tcBorders>
          </w:tcPr>
          <w:p w:rsidR="00692247" w:rsidRDefault="00692247" w:rsidP="00692247">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SD</w:t>
            </w:r>
          </w:p>
        </w:tc>
        <w:tc>
          <w:tcPr>
            <w:tcW w:w="2450" w:type="dxa"/>
            <w:tcBorders>
              <w:top w:val="double" w:sz="4" w:space="0" w:color="auto"/>
            </w:tcBorders>
          </w:tcPr>
          <w:p w:rsidR="00692247" w:rsidRDefault="00696D6F" w:rsidP="00692247">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4</w:t>
            </w:r>
            <w:r w:rsidR="00AE553E">
              <w:rPr>
                <w:rFonts w:ascii="Times New Roman" w:hAnsi="Times New Roman" w:cs="Times New Roman"/>
                <w:sz w:val="24"/>
                <w:szCs w:val="24"/>
              </w:rPr>
              <w:t xml:space="preserve"> </w:t>
            </w:r>
          </w:p>
        </w:tc>
        <w:tc>
          <w:tcPr>
            <w:tcW w:w="2507" w:type="dxa"/>
            <w:tcBorders>
              <w:top w:val="double" w:sz="4" w:space="0" w:color="auto"/>
            </w:tcBorders>
          </w:tcPr>
          <w:p w:rsidR="00692247" w:rsidRDefault="00696D6F" w:rsidP="00692247">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20</w:t>
            </w:r>
            <w:r w:rsidR="00AE553E">
              <w:rPr>
                <w:rFonts w:ascii="Times New Roman" w:hAnsi="Times New Roman" w:cs="Times New Roman"/>
                <w:sz w:val="24"/>
                <w:szCs w:val="24"/>
              </w:rPr>
              <w:t xml:space="preserve"> </w:t>
            </w:r>
          </w:p>
        </w:tc>
      </w:tr>
      <w:tr w:rsidR="00692247" w:rsidTr="00476BDB">
        <w:tc>
          <w:tcPr>
            <w:tcW w:w="3025" w:type="dxa"/>
          </w:tcPr>
          <w:p w:rsidR="00692247" w:rsidRDefault="00692247" w:rsidP="00692247">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SMP</w:t>
            </w:r>
          </w:p>
        </w:tc>
        <w:tc>
          <w:tcPr>
            <w:tcW w:w="2450" w:type="dxa"/>
          </w:tcPr>
          <w:p w:rsidR="00692247" w:rsidRDefault="00696D6F" w:rsidP="00692247">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5</w:t>
            </w:r>
            <w:r w:rsidR="00AE553E">
              <w:rPr>
                <w:rFonts w:ascii="Times New Roman" w:hAnsi="Times New Roman" w:cs="Times New Roman"/>
                <w:sz w:val="24"/>
                <w:szCs w:val="24"/>
              </w:rPr>
              <w:t xml:space="preserve"> </w:t>
            </w:r>
          </w:p>
        </w:tc>
        <w:tc>
          <w:tcPr>
            <w:tcW w:w="2507" w:type="dxa"/>
          </w:tcPr>
          <w:p w:rsidR="00692247" w:rsidRDefault="00696D6F" w:rsidP="00692247">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25</w:t>
            </w:r>
            <w:r w:rsidR="00AE553E">
              <w:rPr>
                <w:rFonts w:ascii="Times New Roman" w:hAnsi="Times New Roman" w:cs="Times New Roman"/>
                <w:sz w:val="24"/>
                <w:szCs w:val="24"/>
              </w:rPr>
              <w:t xml:space="preserve"> </w:t>
            </w:r>
          </w:p>
        </w:tc>
      </w:tr>
      <w:tr w:rsidR="00692247" w:rsidTr="00476BDB">
        <w:tc>
          <w:tcPr>
            <w:tcW w:w="3025" w:type="dxa"/>
          </w:tcPr>
          <w:p w:rsidR="00692247" w:rsidRDefault="00692247" w:rsidP="00692247">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SMA</w:t>
            </w:r>
          </w:p>
        </w:tc>
        <w:tc>
          <w:tcPr>
            <w:tcW w:w="2450" w:type="dxa"/>
          </w:tcPr>
          <w:p w:rsidR="00692247" w:rsidRDefault="00AE553E" w:rsidP="00692247">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 xml:space="preserve">8 </w:t>
            </w:r>
          </w:p>
        </w:tc>
        <w:tc>
          <w:tcPr>
            <w:tcW w:w="2507" w:type="dxa"/>
          </w:tcPr>
          <w:p w:rsidR="00692247" w:rsidRDefault="00696D6F" w:rsidP="00692247">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40</w:t>
            </w:r>
            <w:r w:rsidR="00AE553E">
              <w:rPr>
                <w:rFonts w:ascii="Times New Roman" w:hAnsi="Times New Roman" w:cs="Times New Roman"/>
                <w:sz w:val="24"/>
                <w:szCs w:val="24"/>
              </w:rPr>
              <w:t xml:space="preserve"> </w:t>
            </w:r>
          </w:p>
        </w:tc>
      </w:tr>
      <w:tr w:rsidR="00692247" w:rsidTr="007C45F8">
        <w:tc>
          <w:tcPr>
            <w:tcW w:w="3025" w:type="dxa"/>
            <w:tcBorders>
              <w:bottom w:val="single" w:sz="4" w:space="0" w:color="auto"/>
            </w:tcBorders>
          </w:tcPr>
          <w:p w:rsidR="00692247" w:rsidRDefault="00692247" w:rsidP="00692247">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Perguruan Tinggi</w:t>
            </w:r>
          </w:p>
        </w:tc>
        <w:tc>
          <w:tcPr>
            <w:tcW w:w="2450" w:type="dxa"/>
            <w:tcBorders>
              <w:bottom w:val="single" w:sz="4" w:space="0" w:color="auto"/>
            </w:tcBorders>
          </w:tcPr>
          <w:p w:rsidR="00692247" w:rsidRDefault="00AE553E" w:rsidP="00692247">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 xml:space="preserve">3 </w:t>
            </w:r>
          </w:p>
        </w:tc>
        <w:tc>
          <w:tcPr>
            <w:tcW w:w="2507" w:type="dxa"/>
            <w:tcBorders>
              <w:bottom w:val="single" w:sz="4" w:space="0" w:color="auto"/>
            </w:tcBorders>
          </w:tcPr>
          <w:p w:rsidR="00692247" w:rsidRDefault="00696D6F" w:rsidP="00692247">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15</w:t>
            </w:r>
            <w:r w:rsidR="00AE553E">
              <w:rPr>
                <w:rFonts w:ascii="Times New Roman" w:hAnsi="Times New Roman" w:cs="Times New Roman"/>
                <w:sz w:val="24"/>
                <w:szCs w:val="24"/>
              </w:rPr>
              <w:t xml:space="preserve"> </w:t>
            </w:r>
          </w:p>
        </w:tc>
      </w:tr>
      <w:tr w:rsidR="00692247" w:rsidTr="007C45F8">
        <w:tc>
          <w:tcPr>
            <w:tcW w:w="3025" w:type="dxa"/>
            <w:tcBorders>
              <w:top w:val="single" w:sz="4" w:space="0" w:color="auto"/>
              <w:bottom w:val="single" w:sz="4" w:space="0" w:color="auto"/>
            </w:tcBorders>
          </w:tcPr>
          <w:p w:rsidR="00692247" w:rsidRPr="00B47CD2" w:rsidRDefault="00B47CD2" w:rsidP="00B47CD2">
            <w:pPr>
              <w:pStyle w:val="ListParagraph"/>
              <w:tabs>
                <w:tab w:val="left" w:pos="284"/>
              </w:tabs>
              <w:ind w:left="0"/>
              <w:jc w:val="center"/>
              <w:rPr>
                <w:rFonts w:ascii="Times New Roman" w:hAnsi="Times New Roman" w:cs="Times New Roman"/>
                <w:b/>
                <w:sz w:val="24"/>
                <w:szCs w:val="24"/>
              </w:rPr>
            </w:pPr>
            <w:r w:rsidRPr="00B47CD2">
              <w:rPr>
                <w:rFonts w:ascii="Times New Roman" w:hAnsi="Times New Roman" w:cs="Times New Roman"/>
                <w:b/>
                <w:sz w:val="24"/>
                <w:szCs w:val="24"/>
              </w:rPr>
              <w:t>Total</w:t>
            </w:r>
          </w:p>
        </w:tc>
        <w:tc>
          <w:tcPr>
            <w:tcW w:w="2450" w:type="dxa"/>
            <w:tcBorders>
              <w:top w:val="single" w:sz="4" w:space="0" w:color="auto"/>
              <w:bottom w:val="single" w:sz="4" w:space="0" w:color="auto"/>
            </w:tcBorders>
          </w:tcPr>
          <w:p w:rsidR="00692247" w:rsidRDefault="00696D6F" w:rsidP="00B47CD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20</w:t>
            </w:r>
            <w:r w:rsidR="00AE553E">
              <w:rPr>
                <w:rFonts w:ascii="Times New Roman" w:hAnsi="Times New Roman" w:cs="Times New Roman"/>
                <w:sz w:val="24"/>
                <w:szCs w:val="24"/>
              </w:rPr>
              <w:t xml:space="preserve"> </w:t>
            </w:r>
          </w:p>
        </w:tc>
        <w:tc>
          <w:tcPr>
            <w:tcW w:w="2507" w:type="dxa"/>
            <w:tcBorders>
              <w:top w:val="single" w:sz="4" w:space="0" w:color="auto"/>
              <w:bottom w:val="single" w:sz="4" w:space="0" w:color="auto"/>
            </w:tcBorders>
          </w:tcPr>
          <w:p w:rsidR="00692247" w:rsidRDefault="00AE553E" w:rsidP="00B47CD2">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 xml:space="preserve">100 </w:t>
            </w:r>
          </w:p>
        </w:tc>
      </w:tr>
    </w:tbl>
    <w:p w:rsidR="00B47CD2" w:rsidRDefault="00B47CD2" w:rsidP="00B47CD2">
      <w:pPr>
        <w:pStyle w:val="ListParagraph"/>
        <w:tabs>
          <w:tab w:val="left" w:pos="284"/>
        </w:tabs>
        <w:spacing w:after="0" w:line="240" w:lineRule="auto"/>
        <w:ind w:left="786"/>
        <w:jc w:val="both"/>
        <w:rPr>
          <w:rFonts w:ascii="Times New Roman" w:hAnsi="Times New Roman" w:cs="Times New Roman"/>
          <w:sz w:val="24"/>
          <w:szCs w:val="24"/>
        </w:rPr>
      </w:pPr>
    </w:p>
    <w:p w:rsidR="00696D6F" w:rsidRPr="007F7DE3" w:rsidRDefault="00B47CD2" w:rsidP="000D767D">
      <w:pPr>
        <w:pStyle w:val="ListParagraph"/>
        <w:tabs>
          <w:tab w:val="left" w:pos="284"/>
        </w:tabs>
        <w:spacing w:after="0" w:line="504" w:lineRule="auto"/>
        <w:ind w:left="284"/>
        <w:jc w:val="both"/>
        <w:rPr>
          <w:rFonts w:ascii="Times New Roman" w:hAnsi="Times New Roman" w:cs="Times New Roman"/>
          <w:sz w:val="24"/>
          <w:szCs w:val="24"/>
        </w:rPr>
      </w:pPr>
      <w:r>
        <w:rPr>
          <w:rFonts w:ascii="Times New Roman" w:hAnsi="Times New Roman" w:cs="Times New Roman"/>
          <w:sz w:val="24"/>
          <w:szCs w:val="24"/>
        </w:rPr>
        <w:tab/>
        <w:t>D</w:t>
      </w:r>
      <w:r w:rsidR="00696D6F">
        <w:rPr>
          <w:rFonts w:ascii="Times New Roman" w:hAnsi="Times New Roman" w:cs="Times New Roman"/>
          <w:sz w:val="24"/>
          <w:szCs w:val="24"/>
        </w:rPr>
        <w:t xml:space="preserve">ari Tabel </w:t>
      </w:r>
      <w:r w:rsidR="00AE553E">
        <w:rPr>
          <w:rFonts w:ascii="Times New Roman" w:hAnsi="Times New Roman" w:cs="Times New Roman"/>
          <w:sz w:val="24"/>
          <w:szCs w:val="24"/>
        </w:rPr>
        <w:t xml:space="preserve">4.5 </w:t>
      </w:r>
      <w:r w:rsidR="00696D6F">
        <w:rPr>
          <w:rFonts w:ascii="Times New Roman" w:hAnsi="Times New Roman" w:cs="Times New Roman"/>
          <w:sz w:val="24"/>
          <w:szCs w:val="24"/>
        </w:rPr>
        <w:t xml:space="preserve">diatas menunjukan </w:t>
      </w:r>
      <w:r w:rsidR="00AE553E">
        <w:rPr>
          <w:rFonts w:ascii="Times New Roman" w:hAnsi="Times New Roman" w:cs="Times New Roman"/>
          <w:sz w:val="24"/>
          <w:szCs w:val="24"/>
        </w:rPr>
        <w:t>sebagian responden berpendidikan terak</w:t>
      </w:r>
      <w:r w:rsidR="00E70404">
        <w:rPr>
          <w:rFonts w:ascii="Times New Roman" w:hAnsi="Times New Roman" w:cs="Times New Roman"/>
          <w:sz w:val="24"/>
          <w:szCs w:val="24"/>
        </w:rPr>
        <w:t>hir SMA sebesar 40%. Hanya</w:t>
      </w:r>
      <w:r w:rsidR="00AE553E">
        <w:rPr>
          <w:rFonts w:ascii="Times New Roman" w:hAnsi="Times New Roman" w:cs="Times New Roman"/>
          <w:sz w:val="24"/>
          <w:szCs w:val="24"/>
        </w:rPr>
        <w:t xml:space="preserve"> sedikit responden yang telah menempuh pendidikan terakhir</w:t>
      </w:r>
      <w:r w:rsidR="00E70404">
        <w:rPr>
          <w:rFonts w:ascii="Times New Roman" w:hAnsi="Times New Roman" w:cs="Times New Roman"/>
          <w:sz w:val="24"/>
          <w:szCs w:val="24"/>
        </w:rPr>
        <w:t xml:space="preserve"> di perguruan tinggi </w:t>
      </w:r>
      <w:r w:rsidR="00AE553E">
        <w:rPr>
          <w:rFonts w:ascii="Times New Roman" w:hAnsi="Times New Roman" w:cs="Times New Roman"/>
          <w:sz w:val="24"/>
          <w:szCs w:val="24"/>
        </w:rPr>
        <w:t>sebesar 15%.</w:t>
      </w:r>
    </w:p>
    <w:p w:rsidR="00B4483F" w:rsidRPr="00825FC1" w:rsidRDefault="00DB6C44" w:rsidP="00834094">
      <w:pPr>
        <w:pStyle w:val="ListParagraph"/>
        <w:numPr>
          <w:ilvl w:val="0"/>
          <w:numId w:val="2"/>
        </w:numPr>
        <w:tabs>
          <w:tab w:val="left" w:pos="284"/>
        </w:tabs>
        <w:spacing w:after="0" w:line="504" w:lineRule="auto"/>
        <w:ind w:hanging="786"/>
        <w:jc w:val="both"/>
        <w:rPr>
          <w:rFonts w:ascii="Times New Roman" w:hAnsi="Times New Roman" w:cs="Times New Roman"/>
          <w:b/>
          <w:sz w:val="24"/>
          <w:szCs w:val="24"/>
        </w:rPr>
      </w:pPr>
      <w:r w:rsidRPr="00825FC1">
        <w:rPr>
          <w:rFonts w:ascii="Times New Roman" w:hAnsi="Times New Roman" w:cs="Times New Roman"/>
          <w:b/>
          <w:sz w:val="24"/>
          <w:szCs w:val="24"/>
        </w:rPr>
        <w:t xml:space="preserve">Karakteristik responden berdasarkan pekerjaan </w:t>
      </w:r>
    </w:p>
    <w:p w:rsidR="00F06FC4" w:rsidRPr="00885182" w:rsidRDefault="00825FC1" w:rsidP="00885182">
      <w:pPr>
        <w:pStyle w:val="ListParagraph"/>
        <w:tabs>
          <w:tab w:val="left" w:pos="284"/>
        </w:tabs>
        <w:spacing w:after="0" w:line="240" w:lineRule="auto"/>
        <w:ind w:left="1276" w:hanging="992"/>
        <w:jc w:val="both"/>
        <w:rPr>
          <w:rFonts w:ascii="Times New Roman" w:hAnsi="Times New Roman" w:cs="Times New Roman"/>
          <w:sz w:val="24"/>
          <w:szCs w:val="24"/>
        </w:rPr>
      </w:pPr>
      <w:r>
        <w:rPr>
          <w:rFonts w:ascii="Times New Roman" w:hAnsi="Times New Roman" w:cs="Times New Roman"/>
          <w:sz w:val="24"/>
          <w:szCs w:val="24"/>
        </w:rPr>
        <w:t>Tabel 4.6</w:t>
      </w:r>
      <w:r w:rsidR="00B47CD2">
        <w:rPr>
          <w:rFonts w:ascii="Times New Roman" w:hAnsi="Times New Roman" w:cs="Times New Roman"/>
          <w:sz w:val="24"/>
          <w:szCs w:val="24"/>
        </w:rPr>
        <w:t xml:space="preserve"> Distribusi frekuensi karakteristik responden berdasarkan pekerjaan</w:t>
      </w:r>
      <w:r w:rsidR="00051B55">
        <w:rPr>
          <w:rFonts w:ascii="Times New Roman" w:hAnsi="Times New Roman" w:cs="Times New Roman"/>
          <w:sz w:val="24"/>
          <w:szCs w:val="24"/>
        </w:rPr>
        <w:t xml:space="preserve"> pada pasien TB di wilayah kerja Puskesmas</w:t>
      </w:r>
      <w:r w:rsidR="004860C4">
        <w:rPr>
          <w:rFonts w:ascii="Times New Roman" w:hAnsi="Times New Roman" w:cs="Times New Roman"/>
          <w:sz w:val="24"/>
          <w:szCs w:val="24"/>
        </w:rPr>
        <w:t xml:space="preserve"> Ponggok pada tanggal 2</w:t>
      </w:r>
      <w:r w:rsidR="00051B55">
        <w:rPr>
          <w:rFonts w:ascii="Times New Roman" w:hAnsi="Times New Roman" w:cs="Times New Roman"/>
          <w:sz w:val="24"/>
          <w:szCs w:val="24"/>
        </w:rPr>
        <w:t>-17 Mei 2017</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4"/>
        <w:gridCol w:w="2754"/>
        <w:gridCol w:w="2754"/>
      </w:tblGrid>
      <w:tr w:rsidR="00DA7E30" w:rsidTr="007C45F8">
        <w:tc>
          <w:tcPr>
            <w:tcW w:w="2474" w:type="dxa"/>
            <w:tcBorders>
              <w:top w:val="single" w:sz="4" w:space="0" w:color="auto"/>
              <w:bottom w:val="double" w:sz="4" w:space="0" w:color="auto"/>
            </w:tcBorders>
          </w:tcPr>
          <w:p w:rsidR="00DA7E30" w:rsidRPr="00DA7E30" w:rsidRDefault="00DA7E30" w:rsidP="00DA7E30">
            <w:pPr>
              <w:tabs>
                <w:tab w:val="left" w:pos="284"/>
              </w:tabs>
              <w:jc w:val="center"/>
              <w:rPr>
                <w:rFonts w:ascii="Times New Roman" w:hAnsi="Times New Roman" w:cs="Times New Roman"/>
                <w:b/>
                <w:sz w:val="24"/>
                <w:szCs w:val="24"/>
              </w:rPr>
            </w:pPr>
            <w:r w:rsidRPr="00DA7E30">
              <w:rPr>
                <w:rFonts w:ascii="Times New Roman" w:hAnsi="Times New Roman" w:cs="Times New Roman"/>
                <w:b/>
                <w:sz w:val="24"/>
                <w:szCs w:val="24"/>
              </w:rPr>
              <w:t>Pekerjaan</w:t>
            </w:r>
          </w:p>
        </w:tc>
        <w:tc>
          <w:tcPr>
            <w:tcW w:w="2754" w:type="dxa"/>
            <w:tcBorders>
              <w:top w:val="single" w:sz="4" w:space="0" w:color="auto"/>
              <w:bottom w:val="double" w:sz="4" w:space="0" w:color="auto"/>
            </w:tcBorders>
          </w:tcPr>
          <w:p w:rsidR="00DA7E30" w:rsidRPr="00DA7E30" w:rsidRDefault="004860C4" w:rsidP="00DA7E30">
            <w:pPr>
              <w:tabs>
                <w:tab w:val="left" w:pos="284"/>
              </w:tabs>
              <w:jc w:val="center"/>
              <w:rPr>
                <w:rFonts w:ascii="Times New Roman" w:hAnsi="Times New Roman" w:cs="Times New Roman"/>
                <w:b/>
                <w:sz w:val="24"/>
                <w:szCs w:val="24"/>
              </w:rPr>
            </w:pPr>
            <w:r>
              <w:rPr>
                <w:rFonts w:ascii="Times New Roman" w:hAnsi="Times New Roman" w:cs="Times New Roman"/>
                <w:b/>
                <w:sz w:val="24"/>
                <w:szCs w:val="24"/>
              </w:rPr>
              <w:t>Frekuensi</w:t>
            </w:r>
          </w:p>
        </w:tc>
        <w:tc>
          <w:tcPr>
            <w:tcW w:w="2754" w:type="dxa"/>
            <w:tcBorders>
              <w:top w:val="single" w:sz="4" w:space="0" w:color="auto"/>
              <w:bottom w:val="double" w:sz="4" w:space="0" w:color="auto"/>
            </w:tcBorders>
          </w:tcPr>
          <w:p w:rsidR="00DA7E30" w:rsidRPr="00DA7E30" w:rsidRDefault="00DA7E30" w:rsidP="00DA7E30">
            <w:pPr>
              <w:tabs>
                <w:tab w:val="left" w:pos="284"/>
              </w:tabs>
              <w:jc w:val="center"/>
              <w:rPr>
                <w:rFonts w:ascii="Times New Roman" w:hAnsi="Times New Roman" w:cs="Times New Roman"/>
                <w:b/>
                <w:sz w:val="24"/>
                <w:szCs w:val="24"/>
              </w:rPr>
            </w:pPr>
            <w:r w:rsidRPr="00DA7E30">
              <w:rPr>
                <w:rFonts w:ascii="Times New Roman" w:hAnsi="Times New Roman" w:cs="Times New Roman"/>
                <w:b/>
                <w:sz w:val="24"/>
                <w:szCs w:val="24"/>
              </w:rPr>
              <w:t>Prosentase</w:t>
            </w:r>
            <w:r w:rsidR="004860C4">
              <w:rPr>
                <w:rFonts w:ascii="Times New Roman" w:hAnsi="Times New Roman" w:cs="Times New Roman"/>
                <w:b/>
                <w:sz w:val="24"/>
                <w:szCs w:val="24"/>
              </w:rPr>
              <w:t xml:space="preserve"> (%)</w:t>
            </w:r>
          </w:p>
        </w:tc>
      </w:tr>
      <w:tr w:rsidR="00DA7E30" w:rsidTr="007C45F8">
        <w:tc>
          <w:tcPr>
            <w:tcW w:w="2474" w:type="dxa"/>
            <w:tcBorders>
              <w:top w:val="double" w:sz="4" w:space="0" w:color="auto"/>
            </w:tcBorders>
          </w:tcPr>
          <w:p w:rsidR="00DA7E30" w:rsidRDefault="00DA7E30" w:rsidP="00DA7E30">
            <w:pPr>
              <w:tabs>
                <w:tab w:val="left" w:pos="284"/>
              </w:tabs>
              <w:jc w:val="center"/>
              <w:rPr>
                <w:rFonts w:ascii="Times New Roman" w:hAnsi="Times New Roman" w:cs="Times New Roman"/>
                <w:sz w:val="24"/>
                <w:szCs w:val="24"/>
              </w:rPr>
            </w:pPr>
            <w:r>
              <w:rPr>
                <w:rFonts w:ascii="Times New Roman" w:hAnsi="Times New Roman" w:cs="Times New Roman"/>
                <w:sz w:val="24"/>
                <w:szCs w:val="24"/>
              </w:rPr>
              <w:t>Petani</w:t>
            </w:r>
          </w:p>
        </w:tc>
        <w:tc>
          <w:tcPr>
            <w:tcW w:w="2754" w:type="dxa"/>
            <w:tcBorders>
              <w:top w:val="double" w:sz="4" w:space="0" w:color="auto"/>
            </w:tcBorders>
          </w:tcPr>
          <w:p w:rsidR="00DA7E30" w:rsidRDefault="004860C4" w:rsidP="00DA7E30">
            <w:pPr>
              <w:tabs>
                <w:tab w:val="left" w:pos="284"/>
              </w:tabs>
              <w:jc w:val="center"/>
              <w:rPr>
                <w:rFonts w:ascii="Times New Roman" w:hAnsi="Times New Roman" w:cs="Times New Roman"/>
                <w:sz w:val="24"/>
                <w:szCs w:val="24"/>
              </w:rPr>
            </w:pPr>
            <w:r>
              <w:rPr>
                <w:rFonts w:ascii="Times New Roman" w:hAnsi="Times New Roman" w:cs="Times New Roman"/>
                <w:sz w:val="24"/>
                <w:szCs w:val="24"/>
              </w:rPr>
              <w:t>2</w:t>
            </w:r>
          </w:p>
        </w:tc>
        <w:tc>
          <w:tcPr>
            <w:tcW w:w="2754" w:type="dxa"/>
            <w:tcBorders>
              <w:top w:val="double" w:sz="4" w:space="0" w:color="auto"/>
            </w:tcBorders>
          </w:tcPr>
          <w:p w:rsidR="00DA7E30" w:rsidRDefault="003C10AC" w:rsidP="00DA7E30">
            <w:pPr>
              <w:tabs>
                <w:tab w:val="left" w:pos="284"/>
              </w:tabs>
              <w:jc w:val="center"/>
              <w:rPr>
                <w:rFonts w:ascii="Times New Roman" w:hAnsi="Times New Roman" w:cs="Times New Roman"/>
                <w:sz w:val="24"/>
                <w:szCs w:val="24"/>
              </w:rPr>
            </w:pPr>
            <w:r>
              <w:rPr>
                <w:rFonts w:ascii="Times New Roman" w:hAnsi="Times New Roman" w:cs="Times New Roman"/>
                <w:sz w:val="24"/>
                <w:szCs w:val="24"/>
              </w:rPr>
              <w:t>10</w:t>
            </w:r>
          </w:p>
        </w:tc>
      </w:tr>
      <w:tr w:rsidR="00DA7E30" w:rsidTr="00476BDB">
        <w:tc>
          <w:tcPr>
            <w:tcW w:w="2474" w:type="dxa"/>
          </w:tcPr>
          <w:p w:rsidR="00DA7E30" w:rsidRDefault="00DA7E30" w:rsidP="00DA7E30">
            <w:pPr>
              <w:tabs>
                <w:tab w:val="left" w:pos="284"/>
              </w:tabs>
              <w:jc w:val="center"/>
              <w:rPr>
                <w:rFonts w:ascii="Times New Roman" w:hAnsi="Times New Roman" w:cs="Times New Roman"/>
                <w:sz w:val="24"/>
                <w:szCs w:val="24"/>
              </w:rPr>
            </w:pPr>
            <w:r>
              <w:rPr>
                <w:rFonts w:ascii="Times New Roman" w:hAnsi="Times New Roman" w:cs="Times New Roman"/>
                <w:sz w:val="24"/>
                <w:szCs w:val="24"/>
              </w:rPr>
              <w:t>Wiraswasta</w:t>
            </w:r>
          </w:p>
        </w:tc>
        <w:tc>
          <w:tcPr>
            <w:tcW w:w="2754" w:type="dxa"/>
          </w:tcPr>
          <w:p w:rsidR="00DA7E30" w:rsidRDefault="004860C4" w:rsidP="00DA7E30">
            <w:pPr>
              <w:tabs>
                <w:tab w:val="left" w:pos="284"/>
              </w:tabs>
              <w:jc w:val="center"/>
              <w:rPr>
                <w:rFonts w:ascii="Times New Roman" w:hAnsi="Times New Roman" w:cs="Times New Roman"/>
                <w:sz w:val="24"/>
                <w:szCs w:val="24"/>
              </w:rPr>
            </w:pPr>
            <w:r>
              <w:rPr>
                <w:rFonts w:ascii="Times New Roman" w:hAnsi="Times New Roman" w:cs="Times New Roman"/>
                <w:sz w:val="24"/>
                <w:szCs w:val="24"/>
              </w:rPr>
              <w:t>4</w:t>
            </w:r>
          </w:p>
        </w:tc>
        <w:tc>
          <w:tcPr>
            <w:tcW w:w="2754" w:type="dxa"/>
          </w:tcPr>
          <w:p w:rsidR="00DA7E30" w:rsidRDefault="004860C4" w:rsidP="00DA7E30">
            <w:pPr>
              <w:tabs>
                <w:tab w:val="left" w:pos="284"/>
              </w:tabs>
              <w:jc w:val="center"/>
              <w:rPr>
                <w:rFonts w:ascii="Times New Roman" w:hAnsi="Times New Roman" w:cs="Times New Roman"/>
                <w:sz w:val="24"/>
                <w:szCs w:val="24"/>
              </w:rPr>
            </w:pPr>
            <w:r>
              <w:rPr>
                <w:rFonts w:ascii="Times New Roman" w:hAnsi="Times New Roman" w:cs="Times New Roman"/>
                <w:sz w:val="24"/>
                <w:szCs w:val="24"/>
              </w:rPr>
              <w:t>20</w:t>
            </w:r>
            <w:r w:rsidR="00696D6F">
              <w:rPr>
                <w:rFonts w:ascii="Times New Roman" w:hAnsi="Times New Roman" w:cs="Times New Roman"/>
                <w:sz w:val="24"/>
                <w:szCs w:val="24"/>
              </w:rPr>
              <w:t xml:space="preserve"> </w:t>
            </w:r>
          </w:p>
        </w:tc>
      </w:tr>
      <w:tr w:rsidR="00DA7E30" w:rsidTr="00476BDB">
        <w:tc>
          <w:tcPr>
            <w:tcW w:w="2474" w:type="dxa"/>
          </w:tcPr>
          <w:p w:rsidR="00DA7E30" w:rsidRDefault="00DA7E30" w:rsidP="00DA7E30">
            <w:pPr>
              <w:tabs>
                <w:tab w:val="left" w:pos="284"/>
              </w:tabs>
              <w:jc w:val="center"/>
              <w:rPr>
                <w:rFonts w:ascii="Times New Roman" w:hAnsi="Times New Roman" w:cs="Times New Roman"/>
                <w:sz w:val="24"/>
                <w:szCs w:val="24"/>
              </w:rPr>
            </w:pPr>
            <w:r>
              <w:rPr>
                <w:rFonts w:ascii="Times New Roman" w:hAnsi="Times New Roman" w:cs="Times New Roman"/>
                <w:sz w:val="24"/>
                <w:szCs w:val="24"/>
              </w:rPr>
              <w:t>Swasta</w:t>
            </w:r>
          </w:p>
        </w:tc>
        <w:tc>
          <w:tcPr>
            <w:tcW w:w="2754" w:type="dxa"/>
          </w:tcPr>
          <w:p w:rsidR="00DA7E30" w:rsidRDefault="004860C4" w:rsidP="00DA7E30">
            <w:pPr>
              <w:tabs>
                <w:tab w:val="left" w:pos="284"/>
              </w:tabs>
              <w:jc w:val="center"/>
              <w:rPr>
                <w:rFonts w:ascii="Times New Roman" w:hAnsi="Times New Roman" w:cs="Times New Roman"/>
                <w:sz w:val="24"/>
                <w:szCs w:val="24"/>
              </w:rPr>
            </w:pPr>
            <w:r>
              <w:rPr>
                <w:rFonts w:ascii="Times New Roman" w:hAnsi="Times New Roman" w:cs="Times New Roman"/>
                <w:sz w:val="24"/>
                <w:szCs w:val="24"/>
              </w:rPr>
              <w:t xml:space="preserve">8 </w:t>
            </w:r>
          </w:p>
        </w:tc>
        <w:tc>
          <w:tcPr>
            <w:tcW w:w="2754" w:type="dxa"/>
          </w:tcPr>
          <w:p w:rsidR="00DA7E30" w:rsidRDefault="003C10AC" w:rsidP="00DA7E30">
            <w:pPr>
              <w:tabs>
                <w:tab w:val="left" w:pos="284"/>
              </w:tabs>
              <w:jc w:val="center"/>
              <w:rPr>
                <w:rFonts w:ascii="Times New Roman" w:hAnsi="Times New Roman" w:cs="Times New Roman"/>
                <w:sz w:val="24"/>
                <w:szCs w:val="24"/>
              </w:rPr>
            </w:pPr>
            <w:r>
              <w:rPr>
                <w:rFonts w:ascii="Times New Roman" w:hAnsi="Times New Roman" w:cs="Times New Roman"/>
                <w:sz w:val="24"/>
                <w:szCs w:val="24"/>
              </w:rPr>
              <w:t>40</w:t>
            </w:r>
          </w:p>
        </w:tc>
      </w:tr>
      <w:tr w:rsidR="00DA7E30" w:rsidTr="00476BDB">
        <w:tc>
          <w:tcPr>
            <w:tcW w:w="2474" w:type="dxa"/>
          </w:tcPr>
          <w:p w:rsidR="00DA7E30" w:rsidRDefault="00DA7E30" w:rsidP="00DA7E30">
            <w:pPr>
              <w:tabs>
                <w:tab w:val="left" w:pos="284"/>
              </w:tabs>
              <w:jc w:val="center"/>
              <w:rPr>
                <w:rFonts w:ascii="Times New Roman" w:hAnsi="Times New Roman" w:cs="Times New Roman"/>
                <w:sz w:val="24"/>
                <w:szCs w:val="24"/>
              </w:rPr>
            </w:pPr>
            <w:r>
              <w:rPr>
                <w:rFonts w:ascii="Times New Roman" w:hAnsi="Times New Roman" w:cs="Times New Roman"/>
                <w:sz w:val="24"/>
                <w:szCs w:val="24"/>
              </w:rPr>
              <w:t>PNS</w:t>
            </w:r>
          </w:p>
        </w:tc>
        <w:tc>
          <w:tcPr>
            <w:tcW w:w="2754" w:type="dxa"/>
          </w:tcPr>
          <w:p w:rsidR="00DA7E30" w:rsidRDefault="004860C4" w:rsidP="00DA7E30">
            <w:pPr>
              <w:tabs>
                <w:tab w:val="left" w:pos="284"/>
              </w:tabs>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2754" w:type="dxa"/>
          </w:tcPr>
          <w:p w:rsidR="00DA7E30" w:rsidRDefault="00696D6F" w:rsidP="00DA7E30">
            <w:pPr>
              <w:tabs>
                <w:tab w:val="left" w:pos="284"/>
              </w:tabs>
              <w:jc w:val="center"/>
              <w:rPr>
                <w:rFonts w:ascii="Times New Roman" w:hAnsi="Times New Roman" w:cs="Times New Roman"/>
                <w:sz w:val="24"/>
                <w:szCs w:val="24"/>
              </w:rPr>
            </w:pPr>
            <w:r>
              <w:rPr>
                <w:rFonts w:ascii="Times New Roman" w:hAnsi="Times New Roman" w:cs="Times New Roman"/>
                <w:sz w:val="24"/>
                <w:szCs w:val="24"/>
              </w:rPr>
              <w:t>5</w:t>
            </w:r>
            <w:r w:rsidR="004860C4">
              <w:rPr>
                <w:rFonts w:ascii="Times New Roman" w:hAnsi="Times New Roman" w:cs="Times New Roman"/>
                <w:sz w:val="24"/>
                <w:szCs w:val="24"/>
              </w:rPr>
              <w:t xml:space="preserve"> </w:t>
            </w:r>
          </w:p>
        </w:tc>
      </w:tr>
      <w:tr w:rsidR="00DA7E30" w:rsidTr="00476BDB">
        <w:tc>
          <w:tcPr>
            <w:tcW w:w="2474" w:type="dxa"/>
          </w:tcPr>
          <w:p w:rsidR="00DA7E30" w:rsidRDefault="00DA7E30" w:rsidP="00DA7E30">
            <w:pPr>
              <w:tabs>
                <w:tab w:val="left" w:pos="284"/>
              </w:tabs>
              <w:jc w:val="center"/>
              <w:rPr>
                <w:rFonts w:ascii="Times New Roman" w:hAnsi="Times New Roman" w:cs="Times New Roman"/>
                <w:sz w:val="24"/>
                <w:szCs w:val="24"/>
              </w:rPr>
            </w:pPr>
            <w:r>
              <w:rPr>
                <w:rFonts w:ascii="Times New Roman" w:hAnsi="Times New Roman" w:cs="Times New Roman"/>
                <w:sz w:val="24"/>
                <w:szCs w:val="24"/>
              </w:rPr>
              <w:t>Ibu rumah tangga</w:t>
            </w:r>
          </w:p>
        </w:tc>
        <w:tc>
          <w:tcPr>
            <w:tcW w:w="2754" w:type="dxa"/>
          </w:tcPr>
          <w:p w:rsidR="00DA7E30" w:rsidRDefault="004860C4" w:rsidP="00DA7E30">
            <w:pPr>
              <w:tabs>
                <w:tab w:val="left" w:pos="284"/>
              </w:tabs>
              <w:jc w:val="center"/>
              <w:rPr>
                <w:rFonts w:ascii="Times New Roman" w:hAnsi="Times New Roman" w:cs="Times New Roman"/>
                <w:sz w:val="24"/>
                <w:szCs w:val="24"/>
              </w:rPr>
            </w:pPr>
            <w:r>
              <w:rPr>
                <w:rFonts w:ascii="Times New Roman" w:hAnsi="Times New Roman" w:cs="Times New Roman"/>
                <w:sz w:val="24"/>
                <w:szCs w:val="24"/>
              </w:rPr>
              <w:t>2</w:t>
            </w:r>
          </w:p>
        </w:tc>
        <w:tc>
          <w:tcPr>
            <w:tcW w:w="2754" w:type="dxa"/>
          </w:tcPr>
          <w:p w:rsidR="00DA7E30" w:rsidRDefault="003C10AC" w:rsidP="00DA7E30">
            <w:pPr>
              <w:tabs>
                <w:tab w:val="left" w:pos="284"/>
              </w:tabs>
              <w:jc w:val="center"/>
              <w:rPr>
                <w:rFonts w:ascii="Times New Roman" w:hAnsi="Times New Roman" w:cs="Times New Roman"/>
                <w:sz w:val="24"/>
                <w:szCs w:val="24"/>
              </w:rPr>
            </w:pPr>
            <w:r>
              <w:rPr>
                <w:rFonts w:ascii="Times New Roman" w:hAnsi="Times New Roman" w:cs="Times New Roman"/>
                <w:sz w:val="24"/>
                <w:szCs w:val="24"/>
              </w:rPr>
              <w:t>10</w:t>
            </w:r>
          </w:p>
        </w:tc>
      </w:tr>
      <w:tr w:rsidR="00DA7E30" w:rsidTr="00476BDB">
        <w:tc>
          <w:tcPr>
            <w:tcW w:w="2474" w:type="dxa"/>
          </w:tcPr>
          <w:p w:rsidR="00DA7E30" w:rsidRDefault="00DA7E30" w:rsidP="00DA7E30">
            <w:pPr>
              <w:tabs>
                <w:tab w:val="left" w:pos="284"/>
              </w:tabs>
              <w:jc w:val="center"/>
              <w:rPr>
                <w:rFonts w:ascii="Times New Roman" w:hAnsi="Times New Roman" w:cs="Times New Roman"/>
                <w:sz w:val="24"/>
                <w:szCs w:val="24"/>
              </w:rPr>
            </w:pPr>
            <w:r>
              <w:rPr>
                <w:rFonts w:ascii="Times New Roman" w:hAnsi="Times New Roman" w:cs="Times New Roman"/>
                <w:sz w:val="24"/>
                <w:szCs w:val="24"/>
              </w:rPr>
              <w:t>Pelajar</w:t>
            </w:r>
          </w:p>
        </w:tc>
        <w:tc>
          <w:tcPr>
            <w:tcW w:w="2754" w:type="dxa"/>
          </w:tcPr>
          <w:p w:rsidR="00DA7E30" w:rsidRDefault="004860C4" w:rsidP="00DA7E30">
            <w:pPr>
              <w:tabs>
                <w:tab w:val="left" w:pos="284"/>
              </w:tabs>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2754" w:type="dxa"/>
          </w:tcPr>
          <w:p w:rsidR="00DA7E30" w:rsidRDefault="00696D6F" w:rsidP="00DA7E30">
            <w:pPr>
              <w:tabs>
                <w:tab w:val="left" w:pos="284"/>
              </w:tabs>
              <w:jc w:val="center"/>
              <w:rPr>
                <w:rFonts w:ascii="Times New Roman" w:hAnsi="Times New Roman" w:cs="Times New Roman"/>
                <w:sz w:val="24"/>
                <w:szCs w:val="24"/>
              </w:rPr>
            </w:pPr>
            <w:r>
              <w:rPr>
                <w:rFonts w:ascii="Times New Roman" w:hAnsi="Times New Roman" w:cs="Times New Roman"/>
                <w:sz w:val="24"/>
                <w:szCs w:val="24"/>
              </w:rPr>
              <w:t>5</w:t>
            </w:r>
          </w:p>
        </w:tc>
      </w:tr>
      <w:tr w:rsidR="00DA7E30" w:rsidTr="007C45F8">
        <w:tc>
          <w:tcPr>
            <w:tcW w:w="2474" w:type="dxa"/>
            <w:tcBorders>
              <w:bottom w:val="single" w:sz="4" w:space="0" w:color="auto"/>
            </w:tcBorders>
          </w:tcPr>
          <w:p w:rsidR="00DA7E30" w:rsidRDefault="00DA7E30" w:rsidP="00DA7E30">
            <w:pPr>
              <w:tabs>
                <w:tab w:val="left" w:pos="284"/>
              </w:tabs>
              <w:jc w:val="center"/>
              <w:rPr>
                <w:rFonts w:ascii="Times New Roman" w:hAnsi="Times New Roman" w:cs="Times New Roman"/>
                <w:sz w:val="24"/>
                <w:szCs w:val="24"/>
              </w:rPr>
            </w:pPr>
            <w:r>
              <w:rPr>
                <w:rFonts w:ascii="Times New Roman" w:hAnsi="Times New Roman" w:cs="Times New Roman"/>
                <w:sz w:val="24"/>
                <w:szCs w:val="24"/>
              </w:rPr>
              <w:t>Tidak bekerja</w:t>
            </w:r>
          </w:p>
        </w:tc>
        <w:tc>
          <w:tcPr>
            <w:tcW w:w="2754" w:type="dxa"/>
            <w:tcBorders>
              <w:bottom w:val="single" w:sz="4" w:space="0" w:color="auto"/>
            </w:tcBorders>
          </w:tcPr>
          <w:p w:rsidR="00DA7E30" w:rsidRDefault="004860C4" w:rsidP="00DA7E30">
            <w:pPr>
              <w:tabs>
                <w:tab w:val="left" w:pos="284"/>
              </w:tabs>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2754" w:type="dxa"/>
            <w:tcBorders>
              <w:bottom w:val="single" w:sz="4" w:space="0" w:color="auto"/>
            </w:tcBorders>
          </w:tcPr>
          <w:p w:rsidR="00DA7E30" w:rsidRDefault="003C10AC" w:rsidP="00DA7E30">
            <w:pPr>
              <w:tabs>
                <w:tab w:val="left" w:pos="284"/>
              </w:tabs>
              <w:jc w:val="center"/>
              <w:rPr>
                <w:rFonts w:ascii="Times New Roman" w:hAnsi="Times New Roman" w:cs="Times New Roman"/>
                <w:sz w:val="24"/>
                <w:szCs w:val="24"/>
              </w:rPr>
            </w:pPr>
            <w:r>
              <w:rPr>
                <w:rFonts w:ascii="Times New Roman" w:hAnsi="Times New Roman" w:cs="Times New Roman"/>
                <w:sz w:val="24"/>
                <w:szCs w:val="24"/>
              </w:rPr>
              <w:t>10</w:t>
            </w:r>
          </w:p>
        </w:tc>
      </w:tr>
      <w:tr w:rsidR="00DA7E30" w:rsidTr="007C45F8">
        <w:tc>
          <w:tcPr>
            <w:tcW w:w="2474" w:type="dxa"/>
            <w:tcBorders>
              <w:top w:val="single" w:sz="4" w:space="0" w:color="auto"/>
              <w:bottom w:val="single" w:sz="4" w:space="0" w:color="auto"/>
            </w:tcBorders>
          </w:tcPr>
          <w:p w:rsidR="00DA7E30" w:rsidRPr="00DA7E30" w:rsidRDefault="00DA7E30" w:rsidP="00DA7E30">
            <w:pPr>
              <w:tabs>
                <w:tab w:val="left" w:pos="284"/>
              </w:tabs>
              <w:jc w:val="center"/>
              <w:rPr>
                <w:rFonts w:ascii="Times New Roman" w:hAnsi="Times New Roman" w:cs="Times New Roman"/>
                <w:b/>
                <w:sz w:val="24"/>
                <w:szCs w:val="24"/>
              </w:rPr>
            </w:pPr>
            <w:r w:rsidRPr="00DA7E30">
              <w:rPr>
                <w:rFonts w:ascii="Times New Roman" w:hAnsi="Times New Roman" w:cs="Times New Roman"/>
                <w:b/>
                <w:sz w:val="24"/>
                <w:szCs w:val="24"/>
              </w:rPr>
              <w:t>Total</w:t>
            </w:r>
          </w:p>
        </w:tc>
        <w:tc>
          <w:tcPr>
            <w:tcW w:w="2754" w:type="dxa"/>
            <w:tcBorders>
              <w:top w:val="single" w:sz="4" w:space="0" w:color="auto"/>
              <w:bottom w:val="single" w:sz="4" w:space="0" w:color="auto"/>
            </w:tcBorders>
          </w:tcPr>
          <w:p w:rsidR="00DA7E30" w:rsidRDefault="00696D6F" w:rsidP="00DA7E30">
            <w:pPr>
              <w:tabs>
                <w:tab w:val="left" w:pos="284"/>
              </w:tabs>
              <w:jc w:val="center"/>
              <w:rPr>
                <w:rFonts w:ascii="Times New Roman" w:hAnsi="Times New Roman" w:cs="Times New Roman"/>
                <w:sz w:val="24"/>
                <w:szCs w:val="24"/>
              </w:rPr>
            </w:pPr>
            <w:r>
              <w:rPr>
                <w:rFonts w:ascii="Times New Roman" w:hAnsi="Times New Roman" w:cs="Times New Roman"/>
                <w:sz w:val="24"/>
                <w:szCs w:val="24"/>
              </w:rPr>
              <w:t>20</w:t>
            </w:r>
            <w:r w:rsidR="004860C4">
              <w:rPr>
                <w:rFonts w:ascii="Times New Roman" w:hAnsi="Times New Roman" w:cs="Times New Roman"/>
                <w:sz w:val="24"/>
                <w:szCs w:val="24"/>
              </w:rPr>
              <w:t xml:space="preserve"> </w:t>
            </w:r>
          </w:p>
        </w:tc>
        <w:tc>
          <w:tcPr>
            <w:tcW w:w="2754" w:type="dxa"/>
            <w:tcBorders>
              <w:top w:val="single" w:sz="4" w:space="0" w:color="auto"/>
              <w:bottom w:val="single" w:sz="4" w:space="0" w:color="auto"/>
            </w:tcBorders>
          </w:tcPr>
          <w:p w:rsidR="00DA7E30" w:rsidRDefault="004860C4" w:rsidP="00DA7E30">
            <w:pPr>
              <w:tabs>
                <w:tab w:val="left" w:pos="284"/>
              </w:tabs>
              <w:jc w:val="center"/>
              <w:rPr>
                <w:rFonts w:ascii="Times New Roman" w:hAnsi="Times New Roman" w:cs="Times New Roman"/>
                <w:sz w:val="24"/>
                <w:szCs w:val="24"/>
              </w:rPr>
            </w:pPr>
            <w:r>
              <w:rPr>
                <w:rFonts w:ascii="Times New Roman" w:hAnsi="Times New Roman" w:cs="Times New Roman"/>
                <w:sz w:val="24"/>
                <w:szCs w:val="24"/>
              </w:rPr>
              <w:t xml:space="preserve">100 </w:t>
            </w:r>
          </w:p>
        </w:tc>
      </w:tr>
    </w:tbl>
    <w:p w:rsidR="00B47CD2" w:rsidRPr="0019684D" w:rsidRDefault="00B47CD2" w:rsidP="00DA7E30">
      <w:pPr>
        <w:tabs>
          <w:tab w:val="left" w:pos="284"/>
        </w:tabs>
        <w:spacing w:after="0" w:line="240" w:lineRule="auto"/>
        <w:jc w:val="both"/>
        <w:rPr>
          <w:rFonts w:ascii="Times New Roman" w:hAnsi="Times New Roman" w:cs="Times New Roman"/>
          <w:sz w:val="24"/>
          <w:szCs w:val="24"/>
        </w:rPr>
      </w:pPr>
    </w:p>
    <w:p w:rsidR="00517C8E" w:rsidRDefault="004860C4" w:rsidP="00834094">
      <w:pPr>
        <w:pStyle w:val="ListParagraph"/>
        <w:tabs>
          <w:tab w:val="left" w:pos="426"/>
        </w:tabs>
        <w:spacing w:after="0" w:line="480" w:lineRule="auto"/>
        <w:ind w:left="284" w:firstLine="425"/>
        <w:jc w:val="both"/>
        <w:rPr>
          <w:rFonts w:ascii="Times New Roman" w:hAnsi="Times New Roman" w:cs="Times New Roman"/>
          <w:sz w:val="24"/>
          <w:szCs w:val="24"/>
        </w:rPr>
      </w:pPr>
      <w:r>
        <w:rPr>
          <w:rFonts w:ascii="Times New Roman" w:hAnsi="Times New Roman" w:cs="Times New Roman"/>
          <w:sz w:val="24"/>
          <w:szCs w:val="24"/>
        </w:rPr>
        <w:tab/>
        <w:t>Berdasarkan</w:t>
      </w:r>
      <w:r w:rsidR="007A4579">
        <w:rPr>
          <w:rFonts w:ascii="Times New Roman" w:hAnsi="Times New Roman" w:cs="Times New Roman"/>
          <w:sz w:val="24"/>
          <w:szCs w:val="24"/>
        </w:rPr>
        <w:t xml:space="preserve"> tabel 4.6</w:t>
      </w:r>
      <w:r w:rsidR="00DA7E30">
        <w:rPr>
          <w:rFonts w:ascii="Times New Roman" w:hAnsi="Times New Roman" w:cs="Times New Roman"/>
          <w:sz w:val="24"/>
          <w:szCs w:val="24"/>
        </w:rPr>
        <w:t xml:space="preserve"> </w:t>
      </w:r>
      <w:r>
        <w:rPr>
          <w:rFonts w:ascii="Times New Roman" w:hAnsi="Times New Roman" w:cs="Times New Roman"/>
          <w:sz w:val="24"/>
          <w:szCs w:val="24"/>
        </w:rPr>
        <w:t>sebagia</w:t>
      </w:r>
      <w:r w:rsidR="003C10AC">
        <w:rPr>
          <w:rFonts w:ascii="Times New Roman" w:hAnsi="Times New Roman" w:cs="Times New Roman"/>
          <w:sz w:val="24"/>
          <w:szCs w:val="24"/>
        </w:rPr>
        <w:t xml:space="preserve">n </w:t>
      </w:r>
      <w:r>
        <w:rPr>
          <w:rFonts w:ascii="Times New Roman" w:hAnsi="Times New Roman" w:cs="Times New Roman"/>
          <w:sz w:val="24"/>
          <w:szCs w:val="24"/>
        </w:rPr>
        <w:t>responden be</w:t>
      </w:r>
      <w:r w:rsidR="00E53221">
        <w:rPr>
          <w:rFonts w:ascii="Times New Roman" w:hAnsi="Times New Roman" w:cs="Times New Roman"/>
          <w:sz w:val="24"/>
          <w:szCs w:val="24"/>
        </w:rPr>
        <w:t>ke</w:t>
      </w:r>
      <w:r w:rsidR="00E70404">
        <w:rPr>
          <w:rFonts w:ascii="Times New Roman" w:hAnsi="Times New Roman" w:cs="Times New Roman"/>
          <w:sz w:val="24"/>
          <w:szCs w:val="24"/>
        </w:rPr>
        <w:t>rja dibidang swasta sebesar 40%.</w:t>
      </w:r>
      <w:r w:rsidR="00E53221">
        <w:rPr>
          <w:rFonts w:ascii="Times New Roman" w:hAnsi="Times New Roman" w:cs="Times New Roman"/>
          <w:sz w:val="24"/>
          <w:szCs w:val="24"/>
        </w:rPr>
        <w:t xml:space="preserve"> </w:t>
      </w:r>
      <w:r w:rsidR="00E70404">
        <w:rPr>
          <w:rFonts w:ascii="Times New Roman" w:hAnsi="Times New Roman" w:cs="Times New Roman"/>
          <w:sz w:val="24"/>
          <w:szCs w:val="24"/>
        </w:rPr>
        <w:t xml:space="preserve">Sedangkan </w:t>
      </w:r>
      <w:r w:rsidR="00E53221">
        <w:rPr>
          <w:rFonts w:ascii="Times New Roman" w:hAnsi="Times New Roman" w:cs="Times New Roman"/>
          <w:sz w:val="24"/>
          <w:szCs w:val="24"/>
        </w:rPr>
        <w:t xml:space="preserve">responden yang bekerja </w:t>
      </w:r>
      <w:r w:rsidR="003425C3">
        <w:rPr>
          <w:rFonts w:ascii="Times New Roman" w:hAnsi="Times New Roman" w:cs="Times New Roman"/>
          <w:sz w:val="24"/>
          <w:szCs w:val="24"/>
        </w:rPr>
        <w:t>sebagai PNS dan berstatus s</w:t>
      </w:r>
      <w:r w:rsidR="00E53221">
        <w:rPr>
          <w:rFonts w:ascii="Times New Roman" w:hAnsi="Times New Roman" w:cs="Times New Roman"/>
          <w:sz w:val="24"/>
          <w:szCs w:val="24"/>
        </w:rPr>
        <w:t>ebagai pelajar masing-masing sebesar 5%.</w:t>
      </w:r>
    </w:p>
    <w:p w:rsidR="00473B3C" w:rsidRDefault="00473B3C" w:rsidP="00834094">
      <w:pPr>
        <w:pStyle w:val="ListParagraph"/>
        <w:tabs>
          <w:tab w:val="left" w:pos="426"/>
        </w:tabs>
        <w:spacing w:after="0" w:line="480" w:lineRule="auto"/>
        <w:ind w:left="284" w:firstLine="425"/>
        <w:jc w:val="both"/>
        <w:rPr>
          <w:rFonts w:ascii="Times New Roman" w:hAnsi="Times New Roman" w:cs="Times New Roman"/>
          <w:sz w:val="24"/>
          <w:szCs w:val="24"/>
        </w:rPr>
      </w:pPr>
    </w:p>
    <w:p w:rsidR="00473B3C" w:rsidRDefault="00473B3C" w:rsidP="00834094">
      <w:pPr>
        <w:pStyle w:val="ListParagraph"/>
        <w:tabs>
          <w:tab w:val="left" w:pos="426"/>
        </w:tabs>
        <w:spacing w:after="0" w:line="480" w:lineRule="auto"/>
        <w:ind w:left="284" w:firstLine="425"/>
        <w:jc w:val="both"/>
        <w:rPr>
          <w:rFonts w:ascii="Times New Roman" w:hAnsi="Times New Roman" w:cs="Times New Roman"/>
          <w:sz w:val="24"/>
          <w:szCs w:val="24"/>
        </w:rPr>
      </w:pPr>
    </w:p>
    <w:p w:rsidR="00476BDB" w:rsidRPr="00834094" w:rsidRDefault="00476BDB" w:rsidP="00834094">
      <w:pPr>
        <w:pStyle w:val="ListParagraph"/>
        <w:tabs>
          <w:tab w:val="left" w:pos="426"/>
        </w:tabs>
        <w:spacing w:after="0" w:line="480" w:lineRule="auto"/>
        <w:ind w:left="284" w:firstLine="425"/>
        <w:jc w:val="both"/>
        <w:rPr>
          <w:rFonts w:ascii="Times New Roman" w:hAnsi="Times New Roman" w:cs="Times New Roman"/>
          <w:sz w:val="24"/>
          <w:szCs w:val="24"/>
        </w:rPr>
      </w:pPr>
    </w:p>
    <w:p w:rsidR="00816018" w:rsidRDefault="009D2F91" w:rsidP="000D767D">
      <w:pPr>
        <w:pStyle w:val="ListParagraph"/>
        <w:tabs>
          <w:tab w:val="left" w:pos="426"/>
        </w:tabs>
        <w:spacing w:after="0" w:line="504" w:lineRule="auto"/>
        <w:ind w:left="0"/>
        <w:jc w:val="both"/>
        <w:rPr>
          <w:rFonts w:ascii="Times New Roman" w:hAnsi="Times New Roman" w:cs="Times New Roman"/>
          <w:b/>
          <w:sz w:val="24"/>
          <w:szCs w:val="24"/>
        </w:rPr>
      </w:pPr>
      <w:r w:rsidRPr="009D2F91">
        <w:rPr>
          <w:rFonts w:ascii="Times New Roman" w:hAnsi="Times New Roman" w:cs="Times New Roman"/>
          <w:b/>
          <w:sz w:val="24"/>
          <w:szCs w:val="24"/>
        </w:rPr>
        <w:lastRenderedPageBreak/>
        <w:t>4.2.2 Data Khusus</w:t>
      </w:r>
    </w:p>
    <w:p w:rsidR="003425C3" w:rsidRDefault="00502E27" w:rsidP="009804C0">
      <w:pPr>
        <w:pStyle w:val="ListParagraph"/>
        <w:tabs>
          <w:tab w:val="left" w:pos="426"/>
        </w:tabs>
        <w:spacing w:after="0" w:line="240" w:lineRule="auto"/>
        <w:ind w:left="284" w:hanging="284"/>
        <w:jc w:val="both"/>
        <w:rPr>
          <w:rFonts w:ascii="Times New Roman" w:hAnsi="Times New Roman" w:cs="Times New Roman"/>
          <w:b/>
          <w:sz w:val="24"/>
          <w:szCs w:val="24"/>
        </w:rPr>
      </w:pPr>
      <w:r w:rsidRPr="00502E27">
        <w:rPr>
          <w:rFonts w:ascii="Times New Roman" w:hAnsi="Times New Roman" w:cs="Times New Roman"/>
          <w:sz w:val="24"/>
          <w:szCs w:val="24"/>
        </w:rPr>
        <w:t xml:space="preserve">1. </w:t>
      </w:r>
      <w:r w:rsidR="00051B55" w:rsidRPr="00091CC5">
        <w:rPr>
          <w:rFonts w:ascii="Times New Roman" w:hAnsi="Times New Roman" w:cs="Times New Roman"/>
          <w:b/>
          <w:sz w:val="24"/>
          <w:szCs w:val="24"/>
        </w:rPr>
        <w:t xml:space="preserve">Distribusi </w:t>
      </w:r>
      <w:r w:rsidR="00B108D0">
        <w:rPr>
          <w:rFonts w:ascii="Times New Roman" w:hAnsi="Times New Roman" w:cs="Times New Roman"/>
          <w:b/>
          <w:sz w:val="24"/>
          <w:szCs w:val="24"/>
        </w:rPr>
        <w:t xml:space="preserve">frekuensi </w:t>
      </w:r>
      <w:r w:rsidR="001B567C" w:rsidRPr="00091CC5">
        <w:rPr>
          <w:rFonts w:ascii="Times New Roman" w:hAnsi="Times New Roman" w:cs="Times New Roman"/>
          <w:b/>
          <w:sz w:val="24"/>
          <w:szCs w:val="24"/>
        </w:rPr>
        <w:t>p</w:t>
      </w:r>
      <w:r w:rsidRPr="00091CC5">
        <w:rPr>
          <w:rFonts w:ascii="Times New Roman" w:hAnsi="Times New Roman" w:cs="Times New Roman"/>
          <w:b/>
          <w:sz w:val="24"/>
          <w:szCs w:val="24"/>
        </w:rPr>
        <w:t>engetahuan</w:t>
      </w:r>
      <w:r w:rsidR="00B91BA4">
        <w:rPr>
          <w:rFonts w:ascii="Times New Roman" w:hAnsi="Times New Roman" w:cs="Times New Roman"/>
          <w:b/>
          <w:sz w:val="24"/>
          <w:szCs w:val="24"/>
        </w:rPr>
        <w:t xml:space="preserve"> tentang</w:t>
      </w:r>
      <w:r w:rsidR="006D3AB6" w:rsidRPr="00091CC5">
        <w:rPr>
          <w:rFonts w:ascii="Times New Roman" w:hAnsi="Times New Roman" w:cs="Times New Roman"/>
          <w:b/>
          <w:sz w:val="24"/>
          <w:szCs w:val="24"/>
        </w:rPr>
        <w:t xml:space="preserve"> </w:t>
      </w:r>
      <w:r w:rsidR="001B567C" w:rsidRPr="00091CC5">
        <w:rPr>
          <w:rFonts w:ascii="Times New Roman" w:hAnsi="Times New Roman" w:cs="Times New Roman"/>
          <w:b/>
          <w:sz w:val="24"/>
          <w:szCs w:val="24"/>
        </w:rPr>
        <w:t xml:space="preserve">pencegahan penularan </w:t>
      </w:r>
      <w:r w:rsidR="001B567C" w:rsidRPr="00091CC5">
        <w:rPr>
          <w:rFonts w:ascii="Times New Roman" w:hAnsi="Times New Roman" w:cs="Times New Roman"/>
          <w:b/>
          <w:i/>
          <w:sz w:val="24"/>
          <w:szCs w:val="24"/>
        </w:rPr>
        <w:t>tuberculosis</w:t>
      </w:r>
      <w:r w:rsidR="001B567C" w:rsidRPr="00091CC5">
        <w:rPr>
          <w:rFonts w:ascii="Times New Roman" w:hAnsi="Times New Roman" w:cs="Times New Roman"/>
          <w:b/>
          <w:sz w:val="24"/>
          <w:szCs w:val="24"/>
        </w:rPr>
        <w:t xml:space="preserve"> </w:t>
      </w:r>
      <w:r w:rsidR="00E53221" w:rsidRPr="00091CC5">
        <w:rPr>
          <w:rFonts w:ascii="Times New Roman" w:hAnsi="Times New Roman" w:cs="Times New Roman"/>
          <w:b/>
          <w:sz w:val="24"/>
          <w:szCs w:val="24"/>
        </w:rPr>
        <w:t xml:space="preserve">sebelum dan setelah </w:t>
      </w:r>
      <w:r w:rsidR="006D3AB6" w:rsidRPr="00091CC5">
        <w:rPr>
          <w:rFonts w:ascii="Times New Roman" w:hAnsi="Times New Roman" w:cs="Times New Roman"/>
          <w:b/>
          <w:sz w:val="24"/>
          <w:szCs w:val="24"/>
        </w:rPr>
        <w:t xml:space="preserve">penerapan </w:t>
      </w:r>
      <w:r w:rsidR="006D3AB6" w:rsidRPr="00091CC5">
        <w:rPr>
          <w:rFonts w:ascii="Times New Roman" w:hAnsi="Times New Roman" w:cs="Times New Roman"/>
          <w:b/>
          <w:i/>
          <w:sz w:val="24"/>
          <w:szCs w:val="24"/>
        </w:rPr>
        <w:t>health belief model</w:t>
      </w:r>
      <w:r w:rsidR="006D3AB6" w:rsidRPr="00091CC5">
        <w:rPr>
          <w:rFonts w:ascii="Times New Roman" w:hAnsi="Times New Roman" w:cs="Times New Roman"/>
          <w:b/>
          <w:sz w:val="24"/>
          <w:szCs w:val="24"/>
        </w:rPr>
        <w:t xml:space="preserve"> (HBM)</w:t>
      </w:r>
    </w:p>
    <w:p w:rsidR="009804C0" w:rsidRPr="003425C3" w:rsidRDefault="009804C0" w:rsidP="009804C0">
      <w:pPr>
        <w:pStyle w:val="ListParagraph"/>
        <w:tabs>
          <w:tab w:val="left" w:pos="426"/>
        </w:tabs>
        <w:spacing w:after="0" w:line="240" w:lineRule="auto"/>
        <w:ind w:left="284" w:hanging="284"/>
        <w:jc w:val="both"/>
        <w:rPr>
          <w:rFonts w:ascii="Times New Roman" w:hAnsi="Times New Roman" w:cs="Times New Roman"/>
          <w:b/>
          <w:sz w:val="24"/>
          <w:szCs w:val="24"/>
        </w:rPr>
      </w:pPr>
    </w:p>
    <w:p w:rsidR="00C50DC9" w:rsidRDefault="009804C0" w:rsidP="00B91BA4">
      <w:pPr>
        <w:pStyle w:val="ListParagraph"/>
        <w:tabs>
          <w:tab w:val="left" w:pos="426"/>
        </w:tabs>
        <w:spacing w:after="0" w:line="240" w:lineRule="auto"/>
        <w:ind w:left="1134" w:hanging="850"/>
        <w:jc w:val="both"/>
        <w:rPr>
          <w:rFonts w:ascii="Times New Roman" w:hAnsi="Times New Roman" w:cs="Times New Roman"/>
          <w:sz w:val="24"/>
          <w:szCs w:val="24"/>
        </w:rPr>
      </w:pPr>
      <w:r>
        <w:rPr>
          <w:rFonts w:ascii="Times New Roman" w:hAnsi="Times New Roman" w:cs="Times New Roman"/>
          <w:sz w:val="24"/>
          <w:szCs w:val="24"/>
        </w:rPr>
        <w:t>Tabel 4.7</w:t>
      </w:r>
      <w:r w:rsidR="00C50DC9">
        <w:rPr>
          <w:rFonts w:ascii="Times New Roman" w:hAnsi="Times New Roman" w:cs="Times New Roman"/>
          <w:sz w:val="24"/>
          <w:szCs w:val="24"/>
        </w:rPr>
        <w:t xml:space="preserve"> </w:t>
      </w:r>
      <w:r w:rsidR="00051B55">
        <w:rPr>
          <w:rFonts w:ascii="Times New Roman" w:hAnsi="Times New Roman" w:cs="Times New Roman"/>
          <w:sz w:val="24"/>
          <w:szCs w:val="24"/>
        </w:rPr>
        <w:t xml:space="preserve">Distribusi </w:t>
      </w:r>
      <w:r w:rsidR="00B108D0">
        <w:rPr>
          <w:rFonts w:ascii="Times New Roman" w:hAnsi="Times New Roman" w:cs="Times New Roman"/>
          <w:sz w:val="24"/>
          <w:szCs w:val="24"/>
        </w:rPr>
        <w:t xml:space="preserve">frekuensi </w:t>
      </w:r>
      <w:r w:rsidR="00C50DC9">
        <w:rPr>
          <w:rFonts w:ascii="Times New Roman" w:hAnsi="Times New Roman" w:cs="Times New Roman"/>
          <w:sz w:val="24"/>
          <w:szCs w:val="24"/>
        </w:rPr>
        <w:t xml:space="preserve">Pengetahuan </w:t>
      </w:r>
      <w:r w:rsidR="001B567C">
        <w:rPr>
          <w:rFonts w:ascii="Times New Roman" w:hAnsi="Times New Roman" w:cs="Times New Roman"/>
          <w:sz w:val="24"/>
          <w:szCs w:val="24"/>
        </w:rPr>
        <w:t xml:space="preserve">responden dalam pencegahan penularan </w:t>
      </w:r>
      <w:r w:rsidR="001B567C" w:rsidRPr="000D7425">
        <w:rPr>
          <w:rFonts w:ascii="Times New Roman" w:hAnsi="Times New Roman" w:cs="Times New Roman"/>
          <w:i/>
          <w:sz w:val="24"/>
          <w:szCs w:val="24"/>
        </w:rPr>
        <w:t>tuberculosis</w:t>
      </w:r>
      <w:r w:rsidR="001B567C" w:rsidRPr="004336AF">
        <w:rPr>
          <w:rFonts w:ascii="Times New Roman" w:hAnsi="Times New Roman" w:cs="Times New Roman"/>
          <w:sz w:val="24"/>
          <w:szCs w:val="24"/>
        </w:rPr>
        <w:t xml:space="preserve"> </w:t>
      </w:r>
      <w:r w:rsidR="00B50379">
        <w:rPr>
          <w:rFonts w:ascii="Times New Roman" w:hAnsi="Times New Roman" w:cs="Times New Roman"/>
          <w:sz w:val="24"/>
          <w:szCs w:val="24"/>
        </w:rPr>
        <w:t xml:space="preserve">pre dan post penerapan </w:t>
      </w:r>
      <w:r w:rsidR="00B50379" w:rsidRPr="00B50379">
        <w:rPr>
          <w:rFonts w:ascii="Times New Roman" w:hAnsi="Times New Roman" w:cs="Times New Roman"/>
          <w:i/>
          <w:sz w:val="24"/>
          <w:szCs w:val="24"/>
        </w:rPr>
        <w:t>health belief model</w:t>
      </w:r>
      <w:r w:rsidR="00D66660">
        <w:rPr>
          <w:rFonts w:ascii="Times New Roman" w:hAnsi="Times New Roman" w:cs="Times New Roman"/>
          <w:sz w:val="24"/>
          <w:szCs w:val="24"/>
        </w:rPr>
        <w:t xml:space="preserve"> </w:t>
      </w:r>
      <w:r w:rsidR="00B50379">
        <w:rPr>
          <w:rFonts w:ascii="Times New Roman" w:hAnsi="Times New Roman" w:cs="Times New Roman"/>
          <w:sz w:val="24"/>
          <w:szCs w:val="24"/>
        </w:rPr>
        <w:t>(HBM)</w:t>
      </w:r>
      <w:r w:rsidR="00051B55">
        <w:rPr>
          <w:rFonts w:ascii="Times New Roman" w:hAnsi="Times New Roman" w:cs="Times New Roman"/>
          <w:sz w:val="24"/>
          <w:szCs w:val="24"/>
        </w:rPr>
        <w:t xml:space="preserve"> pada pasien TB di wilayah kerja Puskesmas</w:t>
      </w:r>
      <w:r w:rsidR="007A4579">
        <w:rPr>
          <w:rFonts w:ascii="Times New Roman" w:hAnsi="Times New Roman" w:cs="Times New Roman"/>
          <w:sz w:val="24"/>
          <w:szCs w:val="24"/>
        </w:rPr>
        <w:t xml:space="preserve"> Ponggok pada tanggal 2</w:t>
      </w:r>
      <w:r w:rsidR="00051B55">
        <w:rPr>
          <w:rFonts w:ascii="Times New Roman" w:hAnsi="Times New Roman" w:cs="Times New Roman"/>
          <w:sz w:val="24"/>
          <w:szCs w:val="24"/>
        </w:rPr>
        <w:t>-17 Mei 2017</w:t>
      </w:r>
    </w:p>
    <w:tbl>
      <w:tblPr>
        <w:tblStyle w:val="TableGrid"/>
        <w:tblW w:w="7938"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4"/>
        <w:gridCol w:w="2751"/>
        <w:gridCol w:w="2693"/>
      </w:tblGrid>
      <w:tr w:rsidR="002846AA" w:rsidTr="007C45F8">
        <w:tc>
          <w:tcPr>
            <w:tcW w:w="2494" w:type="dxa"/>
            <w:tcBorders>
              <w:top w:val="single" w:sz="4" w:space="0" w:color="auto"/>
              <w:bottom w:val="double" w:sz="4" w:space="0" w:color="auto"/>
            </w:tcBorders>
          </w:tcPr>
          <w:p w:rsidR="002846AA" w:rsidRDefault="002846AA" w:rsidP="002846AA">
            <w:pPr>
              <w:pStyle w:val="ListParagraph"/>
              <w:tabs>
                <w:tab w:val="left" w:pos="426"/>
              </w:tabs>
              <w:ind w:left="0"/>
              <w:jc w:val="center"/>
              <w:rPr>
                <w:rFonts w:ascii="Times New Roman" w:hAnsi="Times New Roman" w:cs="Times New Roman"/>
                <w:sz w:val="24"/>
                <w:szCs w:val="24"/>
              </w:rPr>
            </w:pPr>
          </w:p>
        </w:tc>
        <w:tc>
          <w:tcPr>
            <w:tcW w:w="2751" w:type="dxa"/>
            <w:tcBorders>
              <w:top w:val="single" w:sz="4" w:space="0" w:color="auto"/>
              <w:bottom w:val="double" w:sz="4" w:space="0" w:color="auto"/>
            </w:tcBorders>
          </w:tcPr>
          <w:p w:rsidR="002846AA" w:rsidRPr="002846AA" w:rsidRDefault="002846AA" w:rsidP="002846AA">
            <w:pPr>
              <w:pStyle w:val="ListParagraph"/>
              <w:tabs>
                <w:tab w:val="left" w:pos="426"/>
              </w:tabs>
              <w:ind w:left="0"/>
              <w:jc w:val="center"/>
              <w:rPr>
                <w:rFonts w:ascii="Times New Roman" w:hAnsi="Times New Roman" w:cs="Times New Roman"/>
                <w:b/>
                <w:sz w:val="24"/>
                <w:szCs w:val="24"/>
              </w:rPr>
            </w:pPr>
            <w:r w:rsidRPr="002846AA">
              <w:rPr>
                <w:rFonts w:ascii="Times New Roman" w:hAnsi="Times New Roman" w:cs="Times New Roman"/>
                <w:b/>
                <w:sz w:val="24"/>
                <w:szCs w:val="24"/>
              </w:rPr>
              <w:t>Pre</w:t>
            </w:r>
          </w:p>
        </w:tc>
        <w:tc>
          <w:tcPr>
            <w:tcW w:w="2693" w:type="dxa"/>
            <w:tcBorders>
              <w:top w:val="single" w:sz="4" w:space="0" w:color="auto"/>
              <w:bottom w:val="double" w:sz="4" w:space="0" w:color="auto"/>
            </w:tcBorders>
          </w:tcPr>
          <w:p w:rsidR="002846AA" w:rsidRPr="002846AA" w:rsidRDefault="002846AA" w:rsidP="002846AA">
            <w:pPr>
              <w:pStyle w:val="ListParagraph"/>
              <w:tabs>
                <w:tab w:val="left" w:pos="426"/>
              </w:tabs>
              <w:ind w:left="0"/>
              <w:jc w:val="center"/>
              <w:rPr>
                <w:rFonts w:ascii="Times New Roman" w:hAnsi="Times New Roman" w:cs="Times New Roman"/>
                <w:b/>
                <w:sz w:val="24"/>
                <w:szCs w:val="24"/>
              </w:rPr>
            </w:pPr>
            <w:r w:rsidRPr="002846AA">
              <w:rPr>
                <w:rFonts w:ascii="Times New Roman" w:hAnsi="Times New Roman" w:cs="Times New Roman"/>
                <w:b/>
                <w:sz w:val="24"/>
                <w:szCs w:val="24"/>
              </w:rPr>
              <w:t>Post</w:t>
            </w:r>
          </w:p>
        </w:tc>
      </w:tr>
      <w:tr w:rsidR="002846AA" w:rsidTr="007C45F8">
        <w:trPr>
          <w:trHeight w:val="318"/>
        </w:trPr>
        <w:tc>
          <w:tcPr>
            <w:tcW w:w="2494" w:type="dxa"/>
            <w:tcBorders>
              <w:top w:val="double" w:sz="4" w:space="0" w:color="auto"/>
            </w:tcBorders>
          </w:tcPr>
          <w:p w:rsidR="002846AA" w:rsidRPr="002846AA" w:rsidRDefault="00E70404" w:rsidP="002846AA">
            <w:pPr>
              <w:pStyle w:val="ListParagraph"/>
              <w:tabs>
                <w:tab w:val="left" w:pos="426"/>
              </w:tabs>
              <w:ind w:left="0"/>
              <w:jc w:val="center"/>
              <w:rPr>
                <w:rFonts w:ascii="Times New Roman" w:hAnsi="Times New Roman" w:cs="Times New Roman"/>
                <w:b/>
                <w:sz w:val="24"/>
                <w:szCs w:val="24"/>
              </w:rPr>
            </w:pPr>
            <w:r>
              <w:rPr>
                <w:rFonts w:ascii="Times New Roman" w:hAnsi="Times New Roman" w:cs="Times New Roman"/>
                <w:b/>
                <w:sz w:val="24"/>
                <w:szCs w:val="24"/>
              </w:rPr>
              <w:t>N</w:t>
            </w:r>
          </w:p>
        </w:tc>
        <w:tc>
          <w:tcPr>
            <w:tcW w:w="2751" w:type="dxa"/>
            <w:tcBorders>
              <w:top w:val="double" w:sz="4" w:space="0" w:color="auto"/>
            </w:tcBorders>
          </w:tcPr>
          <w:p w:rsidR="002846AA" w:rsidRDefault="002846AA" w:rsidP="002846AA">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2693" w:type="dxa"/>
            <w:tcBorders>
              <w:top w:val="double" w:sz="4" w:space="0" w:color="auto"/>
            </w:tcBorders>
          </w:tcPr>
          <w:p w:rsidR="002846AA" w:rsidRDefault="002846AA" w:rsidP="002846AA">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20</w:t>
            </w:r>
          </w:p>
        </w:tc>
      </w:tr>
      <w:tr w:rsidR="002846AA" w:rsidTr="00476BDB">
        <w:tc>
          <w:tcPr>
            <w:tcW w:w="2494" w:type="dxa"/>
          </w:tcPr>
          <w:p w:rsidR="002846AA" w:rsidRPr="002846AA" w:rsidRDefault="002846AA" w:rsidP="002846AA">
            <w:pPr>
              <w:pStyle w:val="ListParagraph"/>
              <w:tabs>
                <w:tab w:val="left" w:pos="426"/>
              </w:tabs>
              <w:ind w:left="0"/>
              <w:jc w:val="center"/>
              <w:rPr>
                <w:rFonts w:ascii="Times New Roman" w:hAnsi="Times New Roman" w:cs="Times New Roman"/>
                <w:b/>
                <w:sz w:val="24"/>
                <w:szCs w:val="24"/>
              </w:rPr>
            </w:pPr>
            <w:r w:rsidRPr="002846AA">
              <w:rPr>
                <w:rFonts w:ascii="Times New Roman" w:hAnsi="Times New Roman" w:cs="Times New Roman"/>
                <w:b/>
                <w:sz w:val="24"/>
                <w:szCs w:val="24"/>
              </w:rPr>
              <w:t>Mean</w:t>
            </w:r>
          </w:p>
        </w:tc>
        <w:tc>
          <w:tcPr>
            <w:tcW w:w="2751" w:type="dxa"/>
          </w:tcPr>
          <w:p w:rsidR="002846AA" w:rsidRDefault="00A06229" w:rsidP="002846AA">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8,2</w:t>
            </w:r>
          </w:p>
        </w:tc>
        <w:tc>
          <w:tcPr>
            <w:tcW w:w="2693" w:type="dxa"/>
          </w:tcPr>
          <w:p w:rsidR="002846AA" w:rsidRDefault="00A06229" w:rsidP="002846AA">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12,25</w:t>
            </w:r>
          </w:p>
        </w:tc>
      </w:tr>
      <w:tr w:rsidR="002846AA" w:rsidTr="007C45F8">
        <w:tc>
          <w:tcPr>
            <w:tcW w:w="2494" w:type="dxa"/>
            <w:tcBorders>
              <w:bottom w:val="single" w:sz="4" w:space="0" w:color="auto"/>
            </w:tcBorders>
          </w:tcPr>
          <w:p w:rsidR="002846AA" w:rsidRPr="002846AA" w:rsidRDefault="002846AA" w:rsidP="002846AA">
            <w:pPr>
              <w:pStyle w:val="ListParagraph"/>
              <w:tabs>
                <w:tab w:val="left" w:pos="426"/>
              </w:tabs>
              <w:ind w:left="0"/>
              <w:jc w:val="center"/>
              <w:rPr>
                <w:rFonts w:ascii="Times New Roman" w:hAnsi="Times New Roman" w:cs="Times New Roman"/>
                <w:b/>
                <w:sz w:val="24"/>
                <w:szCs w:val="24"/>
              </w:rPr>
            </w:pPr>
            <w:r w:rsidRPr="002846AA">
              <w:rPr>
                <w:rFonts w:ascii="Times New Roman" w:hAnsi="Times New Roman" w:cs="Times New Roman"/>
                <w:b/>
                <w:sz w:val="24"/>
                <w:szCs w:val="24"/>
              </w:rPr>
              <w:t>Standar deviasi</w:t>
            </w:r>
          </w:p>
        </w:tc>
        <w:tc>
          <w:tcPr>
            <w:tcW w:w="2751" w:type="dxa"/>
            <w:tcBorders>
              <w:bottom w:val="single" w:sz="4" w:space="0" w:color="auto"/>
            </w:tcBorders>
          </w:tcPr>
          <w:p w:rsidR="002846AA" w:rsidRDefault="0019528D" w:rsidP="002846AA">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1,963</w:t>
            </w:r>
          </w:p>
        </w:tc>
        <w:tc>
          <w:tcPr>
            <w:tcW w:w="2693" w:type="dxa"/>
            <w:tcBorders>
              <w:bottom w:val="single" w:sz="4" w:space="0" w:color="auto"/>
            </w:tcBorders>
          </w:tcPr>
          <w:p w:rsidR="002846AA" w:rsidRDefault="0019528D" w:rsidP="002846AA">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2,099</w:t>
            </w:r>
          </w:p>
        </w:tc>
      </w:tr>
      <w:tr w:rsidR="002846AA" w:rsidTr="007C45F8">
        <w:tc>
          <w:tcPr>
            <w:tcW w:w="2494" w:type="dxa"/>
            <w:tcBorders>
              <w:top w:val="single" w:sz="4" w:space="0" w:color="auto"/>
              <w:bottom w:val="single" w:sz="4" w:space="0" w:color="auto"/>
            </w:tcBorders>
          </w:tcPr>
          <w:p w:rsidR="002846AA" w:rsidRPr="002846AA" w:rsidRDefault="002846AA" w:rsidP="002846AA">
            <w:pPr>
              <w:pStyle w:val="ListParagraph"/>
              <w:tabs>
                <w:tab w:val="left" w:pos="426"/>
              </w:tabs>
              <w:ind w:left="0"/>
              <w:jc w:val="center"/>
              <w:rPr>
                <w:rFonts w:ascii="Times New Roman" w:hAnsi="Times New Roman" w:cs="Times New Roman"/>
                <w:b/>
                <w:sz w:val="24"/>
                <w:szCs w:val="24"/>
              </w:rPr>
            </w:pPr>
            <w:r>
              <w:rPr>
                <w:rFonts w:ascii="Times New Roman" w:hAnsi="Times New Roman" w:cs="Times New Roman"/>
                <w:b/>
                <w:sz w:val="24"/>
                <w:szCs w:val="24"/>
              </w:rPr>
              <w:t>Signifika</w:t>
            </w:r>
            <w:r w:rsidRPr="002846AA">
              <w:rPr>
                <w:rFonts w:ascii="Times New Roman" w:hAnsi="Times New Roman" w:cs="Times New Roman"/>
                <w:b/>
                <w:sz w:val="24"/>
                <w:szCs w:val="24"/>
              </w:rPr>
              <w:t>nsi</w:t>
            </w:r>
          </w:p>
        </w:tc>
        <w:tc>
          <w:tcPr>
            <w:tcW w:w="5444" w:type="dxa"/>
            <w:gridSpan w:val="2"/>
            <w:tcBorders>
              <w:top w:val="single" w:sz="4" w:space="0" w:color="auto"/>
              <w:bottom w:val="single" w:sz="4" w:space="0" w:color="auto"/>
            </w:tcBorders>
          </w:tcPr>
          <w:p w:rsidR="002846AA" w:rsidRDefault="002846AA" w:rsidP="002846AA">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P = 0,000</w:t>
            </w:r>
          </w:p>
        </w:tc>
      </w:tr>
    </w:tbl>
    <w:p w:rsidR="00E53221" w:rsidRDefault="00E53221" w:rsidP="002846AA">
      <w:pPr>
        <w:pStyle w:val="ListParagraph"/>
        <w:tabs>
          <w:tab w:val="left" w:pos="426"/>
        </w:tabs>
        <w:spacing w:after="0" w:line="240" w:lineRule="auto"/>
        <w:ind w:left="1134" w:hanging="992"/>
        <w:jc w:val="center"/>
        <w:rPr>
          <w:rFonts w:ascii="Times New Roman" w:hAnsi="Times New Roman" w:cs="Times New Roman"/>
          <w:sz w:val="24"/>
          <w:szCs w:val="24"/>
        </w:rPr>
      </w:pPr>
    </w:p>
    <w:p w:rsidR="006D3AB6" w:rsidRDefault="00091CC5" w:rsidP="000D767D">
      <w:pPr>
        <w:pStyle w:val="ListParagraph"/>
        <w:tabs>
          <w:tab w:val="left" w:pos="426"/>
        </w:tabs>
        <w:spacing w:after="0" w:line="504" w:lineRule="auto"/>
        <w:ind w:left="284" w:firstLine="567"/>
        <w:jc w:val="both"/>
        <w:rPr>
          <w:rFonts w:ascii="Times New Roman" w:hAnsi="Times New Roman" w:cs="Times New Roman"/>
          <w:sz w:val="24"/>
          <w:szCs w:val="24"/>
        </w:rPr>
      </w:pPr>
      <w:r>
        <w:rPr>
          <w:rFonts w:ascii="Times New Roman" w:hAnsi="Times New Roman" w:cs="Times New Roman"/>
          <w:sz w:val="24"/>
          <w:szCs w:val="24"/>
        </w:rPr>
        <w:t>Dari</w:t>
      </w:r>
      <w:r w:rsidR="009804C0">
        <w:rPr>
          <w:rFonts w:ascii="Times New Roman" w:hAnsi="Times New Roman" w:cs="Times New Roman"/>
          <w:sz w:val="24"/>
          <w:szCs w:val="24"/>
        </w:rPr>
        <w:t xml:space="preserve"> tabel 4.7</w:t>
      </w:r>
      <w:r w:rsidR="002846AA">
        <w:rPr>
          <w:rFonts w:ascii="Times New Roman" w:hAnsi="Times New Roman" w:cs="Times New Roman"/>
          <w:sz w:val="24"/>
          <w:szCs w:val="24"/>
        </w:rPr>
        <w:t xml:space="preserve"> di</w:t>
      </w:r>
      <w:r w:rsidR="000D7425">
        <w:rPr>
          <w:rFonts w:ascii="Times New Roman" w:hAnsi="Times New Roman" w:cs="Times New Roman"/>
          <w:sz w:val="24"/>
          <w:szCs w:val="24"/>
        </w:rPr>
        <w:t xml:space="preserve">atas menunjukan </w:t>
      </w:r>
      <w:r w:rsidR="0043167E">
        <w:rPr>
          <w:rFonts w:ascii="Times New Roman" w:hAnsi="Times New Roman" w:cs="Times New Roman"/>
          <w:sz w:val="24"/>
          <w:szCs w:val="24"/>
        </w:rPr>
        <w:t xml:space="preserve">terdapat perbedaan </w:t>
      </w:r>
      <w:r w:rsidR="002846AA">
        <w:rPr>
          <w:rFonts w:ascii="Times New Roman" w:hAnsi="Times New Roman" w:cs="Times New Roman"/>
          <w:sz w:val="24"/>
          <w:szCs w:val="24"/>
        </w:rPr>
        <w:t xml:space="preserve">nilai pengetahuan tentang pencegahan penularan </w:t>
      </w:r>
      <w:r w:rsidR="002846AA" w:rsidRPr="000D7425">
        <w:rPr>
          <w:rFonts w:ascii="Times New Roman" w:hAnsi="Times New Roman" w:cs="Times New Roman"/>
          <w:i/>
          <w:sz w:val="24"/>
          <w:szCs w:val="24"/>
        </w:rPr>
        <w:t>tuberculosis</w:t>
      </w:r>
      <w:r w:rsidR="002846AA">
        <w:rPr>
          <w:rFonts w:ascii="Times New Roman" w:hAnsi="Times New Roman" w:cs="Times New Roman"/>
          <w:sz w:val="24"/>
          <w:szCs w:val="24"/>
        </w:rPr>
        <w:t xml:space="preserve"> </w:t>
      </w:r>
      <w:r w:rsidR="000D7425">
        <w:rPr>
          <w:rFonts w:ascii="Times New Roman" w:hAnsi="Times New Roman" w:cs="Times New Roman"/>
          <w:sz w:val="24"/>
          <w:szCs w:val="24"/>
        </w:rPr>
        <w:t xml:space="preserve">sebelum </w:t>
      </w:r>
      <w:r w:rsidR="002846AA">
        <w:rPr>
          <w:rFonts w:ascii="Times New Roman" w:hAnsi="Times New Roman" w:cs="Times New Roman"/>
          <w:sz w:val="24"/>
          <w:szCs w:val="24"/>
        </w:rPr>
        <w:t xml:space="preserve">dan setelah </w:t>
      </w:r>
      <w:r w:rsidR="000D7425">
        <w:rPr>
          <w:rFonts w:ascii="Times New Roman" w:hAnsi="Times New Roman" w:cs="Times New Roman"/>
          <w:sz w:val="24"/>
          <w:szCs w:val="24"/>
        </w:rPr>
        <w:t xml:space="preserve">penerapan </w:t>
      </w:r>
      <w:r w:rsidR="000D7425" w:rsidRPr="000D7425">
        <w:rPr>
          <w:rFonts w:ascii="Times New Roman" w:hAnsi="Times New Roman" w:cs="Times New Roman"/>
          <w:i/>
          <w:sz w:val="24"/>
          <w:szCs w:val="24"/>
        </w:rPr>
        <w:t>health belief model</w:t>
      </w:r>
      <w:r w:rsidR="000D7425">
        <w:rPr>
          <w:rFonts w:ascii="Times New Roman" w:hAnsi="Times New Roman" w:cs="Times New Roman"/>
          <w:sz w:val="24"/>
          <w:szCs w:val="24"/>
        </w:rPr>
        <w:t xml:space="preserve"> (HBM) </w:t>
      </w:r>
      <w:r w:rsidR="002846AA">
        <w:rPr>
          <w:rFonts w:ascii="Times New Roman" w:hAnsi="Times New Roman" w:cs="Times New Roman"/>
          <w:sz w:val="24"/>
          <w:szCs w:val="24"/>
        </w:rPr>
        <w:t>h</w:t>
      </w:r>
      <w:r w:rsidR="0019528D">
        <w:rPr>
          <w:rFonts w:ascii="Times New Roman" w:hAnsi="Times New Roman" w:cs="Times New Roman"/>
          <w:sz w:val="24"/>
          <w:szCs w:val="24"/>
        </w:rPr>
        <w:t>al ini diketahui dari nilai rata-rata</w:t>
      </w:r>
      <w:r w:rsidR="002846AA">
        <w:rPr>
          <w:rFonts w:ascii="Times New Roman" w:hAnsi="Times New Roman" w:cs="Times New Roman"/>
          <w:sz w:val="24"/>
          <w:szCs w:val="24"/>
        </w:rPr>
        <w:t xml:space="preserve"> sebelum </w:t>
      </w:r>
      <w:r w:rsidR="0019528D">
        <w:rPr>
          <w:rFonts w:ascii="Times New Roman" w:hAnsi="Times New Roman" w:cs="Times New Roman"/>
          <w:sz w:val="24"/>
          <w:szCs w:val="24"/>
        </w:rPr>
        <w:t>perlakuan adalah 8,2</w:t>
      </w:r>
      <w:r w:rsidR="002846AA">
        <w:rPr>
          <w:rFonts w:ascii="Times New Roman" w:hAnsi="Times New Roman" w:cs="Times New Roman"/>
          <w:sz w:val="24"/>
          <w:szCs w:val="24"/>
        </w:rPr>
        <w:t xml:space="preserve"> dan</w:t>
      </w:r>
      <w:r w:rsidR="0019528D">
        <w:rPr>
          <w:rFonts w:ascii="Times New Roman" w:hAnsi="Times New Roman" w:cs="Times New Roman"/>
          <w:sz w:val="24"/>
          <w:szCs w:val="24"/>
        </w:rPr>
        <w:t xml:space="preserve"> setelah perlakuan menjadi 12,25</w:t>
      </w:r>
      <w:r w:rsidR="00E70404">
        <w:rPr>
          <w:rFonts w:ascii="Times New Roman" w:hAnsi="Times New Roman" w:cs="Times New Roman"/>
          <w:sz w:val="24"/>
          <w:szCs w:val="24"/>
        </w:rPr>
        <w:t xml:space="preserve"> dengan peningkatan sebesar 4,05</w:t>
      </w:r>
    </w:p>
    <w:p w:rsidR="00A77B8A" w:rsidRPr="00473B3C" w:rsidRDefault="004336AF" w:rsidP="000D767D">
      <w:pPr>
        <w:pStyle w:val="ListParagraph"/>
        <w:tabs>
          <w:tab w:val="left" w:pos="426"/>
        </w:tabs>
        <w:spacing w:after="0" w:line="504"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Berdasarkan hasil uji analisis T paired test </w:t>
      </w:r>
      <w:r w:rsidR="00091CC5">
        <w:rPr>
          <w:rFonts w:ascii="Times New Roman" w:hAnsi="Times New Roman" w:cs="Times New Roman"/>
          <w:sz w:val="24"/>
          <w:szCs w:val="24"/>
        </w:rPr>
        <w:t xml:space="preserve">dengan α &lt; 0,05 </w:t>
      </w:r>
      <w:r>
        <w:rPr>
          <w:rFonts w:ascii="Times New Roman" w:hAnsi="Times New Roman" w:cs="Times New Roman"/>
          <w:sz w:val="24"/>
          <w:szCs w:val="24"/>
        </w:rPr>
        <w:t xml:space="preserve">didapatkan nilai signifikansi 0,000 hal ini menunjukan bahwa ada pengaruh penerapan </w:t>
      </w:r>
      <w:r w:rsidRPr="000D7425">
        <w:rPr>
          <w:rFonts w:ascii="Times New Roman" w:hAnsi="Times New Roman" w:cs="Times New Roman"/>
          <w:i/>
          <w:sz w:val="24"/>
          <w:szCs w:val="24"/>
        </w:rPr>
        <w:t>health belief model</w:t>
      </w:r>
      <w:r>
        <w:rPr>
          <w:rFonts w:ascii="Times New Roman" w:hAnsi="Times New Roman" w:cs="Times New Roman"/>
          <w:sz w:val="24"/>
          <w:szCs w:val="24"/>
        </w:rPr>
        <w:t xml:space="preserve"> (HBM) terhadap pengetahuan responden tentang pencegahan penularan </w:t>
      </w:r>
      <w:r w:rsidRPr="000D7425">
        <w:rPr>
          <w:rFonts w:ascii="Times New Roman" w:hAnsi="Times New Roman" w:cs="Times New Roman"/>
          <w:i/>
          <w:sz w:val="24"/>
          <w:szCs w:val="24"/>
        </w:rPr>
        <w:t>tuberculosis</w:t>
      </w:r>
      <w:r w:rsidRPr="004336AF">
        <w:rPr>
          <w:rFonts w:ascii="Times New Roman" w:hAnsi="Times New Roman" w:cs="Times New Roman"/>
          <w:sz w:val="24"/>
          <w:szCs w:val="24"/>
        </w:rPr>
        <w:t xml:space="preserve"> </w:t>
      </w:r>
      <w:r>
        <w:rPr>
          <w:rFonts w:ascii="Times New Roman" w:hAnsi="Times New Roman" w:cs="Times New Roman"/>
          <w:sz w:val="24"/>
          <w:szCs w:val="24"/>
        </w:rPr>
        <w:t xml:space="preserve">di </w:t>
      </w:r>
      <w:r w:rsidR="00473B3C">
        <w:rPr>
          <w:rFonts w:ascii="Times New Roman" w:hAnsi="Times New Roman" w:cs="Times New Roman"/>
          <w:sz w:val="24"/>
          <w:szCs w:val="24"/>
        </w:rPr>
        <w:t>wilayah kerja Puskesmas Ponggok</w:t>
      </w:r>
    </w:p>
    <w:p w:rsidR="0019528D" w:rsidRDefault="00502E27" w:rsidP="009804C0">
      <w:pPr>
        <w:pStyle w:val="ListParagraph"/>
        <w:tabs>
          <w:tab w:val="left" w:pos="426"/>
        </w:tabs>
        <w:spacing w:after="0" w:line="240" w:lineRule="auto"/>
        <w:ind w:left="284" w:hanging="284"/>
        <w:jc w:val="both"/>
        <w:rPr>
          <w:rFonts w:ascii="Times New Roman" w:hAnsi="Times New Roman" w:cs="Times New Roman"/>
          <w:b/>
          <w:sz w:val="24"/>
          <w:szCs w:val="24"/>
        </w:rPr>
      </w:pPr>
      <w:r w:rsidRPr="000D767D">
        <w:rPr>
          <w:rFonts w:ascii="Times New Roman" w:hAnsi="Times New Roman" w:cs="Times New Roman"/>
          <w:b/>
          <w:sz w:val="24"/>
          <w:szCs w:val="24"/>
        </w:rPr>
        <w:t>2</w:t>
      </w:r>
      <w:r>
        <w:rPr>
          <w:rFonts w:ascii="Times New Roman" w:hAnsi="Times New Roman" w:cs="Times New Roman"/>
          <w:sz w:val="24"/>
          <w:szCs w:val="24"/>
        </w:rPr>
        <w:t xml:space="preserve">. </w:t>
      </w:r>
      <w:r w:rsidR="006D3AB6" w:rsidRPr="00091CC5">
        <w:rPr>
          <w:rFonts w:ascii="Times New Roman" w:hAnsi="Times New Roman" w:cs="Times New Roman"/>
          <w:b/>
          <w:sz w:val="24"/>
          <w:szCs w:val="24"/>
        </w:rPr>
        <w:t xml:space="preserve">Distribusi </w:t>
      </w:r>
      <w:r w:rsidR="00B108D0">
        <w:rPr>
          <w:rFonts w:ascii="Times New Roman" w:hAnsi="Times New Roman" w:cs="Times New Roman"/>
          <w:b/>
          <w:sz w:val="24"/>
          <w:szCs w:val="24"/>
        </w:rPr>
        <w:t xml:space="preserve">frekuensi </w:t>
      </w:r>
      <w:r w:rsidR="001B567C" w:rsidRPr="00091CC5">
        <w:rPr>
          <w:rFonts w:ascii="Times New Roman" w:hAnsi="Times New Roman" w:cs="Times New Roman"/>
          <w:b/>
          <w:sz w:val="24"/>
          <w:szCs w:val="24"/>
        </w:rPr>
        <w:t>s</w:t>
      </w:r>
      <w:r w:rsidR="0070632C" w:rsidRPr="00091CC5">
        <w:rPr>
          <w:rFonts w:ascii="Times New Roman" w:hAnsi="Times New Roman" w:cs="Times New Roman"/>
          <w:b/>
          <w:sz w:val="24"/>
          <w:szCs w:val="24"/>
        </w:rPr>
        <w:t>ikap</w:t>
      </w:r>
      <w:r w:rsidR="006D3AB6" w:rsidRPr="00091CC5">
        <w:rPr>
          <w:rFonts w:ascii="Times New Roman" w:hAnsi="Times New Roman" w:cs="Times New Roman"/>
          <w:b/>
          <w:sz w:val="24"/>
          <w:szCs w:val="24"/>
        </w:rPr>
        <w:t xml:space="preserve"> </w:t>
      </w:r>
      <w:r w:rsidR="001B567C" w:rsidRPr="00091CC5">
        <w:rPr>
          <w:rFonts w:ascii="Times New Roman" w:hAnsi="Times New Roman" w:cs="Times New Roman"/>
          <w:b/>
          <w:sz w:val="24"/>
          <w:szCs w:val="24"/>
        </w:rPr>
        <w:t xml:space="preserve">pencegahan penularan </w:t>
      </w:r>
      <w:r w:rsidR="001B567C" w:rsidRPr="00091CC5">
        <w:rPr>
          <w:rFonts w:ascii="Times New Roman" w:hAnsi="Times New Roman" w:cs="Times New Roman"/>
          <w:b/>
          <w:i/>
          <w:sz w:val="24"/>
          <w:szCs w:val="24"/>
        </w:rPr>
        <w:t>tuberculosis</w:t>
      </w:r>
      <w:r w:rsidR="001B567C" w:rsidRPr="00091CC5">
        <w:rPr>
          <w:rFonts w:ascii="Times New Roman" w:hAnsi="Times New Roman" w:cs="Times New Roman"/>
          <w:b/>
          <w:sz w:val="24"/>
          <w:szCs w:val="24"/>
        </w:rPr>
        <w:t xml:space="preserve"> </w:t>
      </w:r>
      <w:r w:rsidR="006D3AB6" w:rsidRPr="00091CC5">
        <w:rPr>
          <w:rFonts w:ascii="Times New Roman" w:hAnsi="Times New Roman" w:cs="Times New Roman"/>
          <w:b/>
          <w:sz w:val="24"/>
          <w:szCs w:val="24"/>
        </w:rPr>
        <w:t xml:space="preserve">pre dan post penerapan </w:t>
      </w:r>
      <w:r w:rsidR="006D3AB6" w:rsidRPr="00091CC5">
        <w:rPr>
          <w:rFonts w:ascii="Times New Roman" w:hAnsi="Times New Roman" w:cs="Times New Roman"/>
          <w:b/>
          <w:i/>
          <w:sz w:val="24"/>
          <w:szCs w:val="24"/>
        </w:rPr>
        <w:t>health belief model</w:t>
      </w:r>
      <w:r w:rsidR="0005608B">
        <w:rPr>
          <w:rFonts w:ascii="Times New Roman" w:hAnsi="Times New Roman" w:cs="Times New Roman"/>
          <w:b/>
          <w:sz w:val="24"/>
          <w:szCs w:val="24"/>
        </w:rPr>
        <w:t xml:space="preserve"> (HBM)</w:t>
      </w:r>
    </w:p>
    <w:p w:rsidR="009804C0" w:rsidRPr="0019528D" w:rsidRDefault="009804C0" w:rsidP="009804C0">
      <w:pPr>
        <w:pStyle w:val="ListParagraph"/>
        <w:tabs>
          <w:tab w:val="left" w:pos="426"/>
        </w:tabs>
        <w:spacing w:after="0" w:line="240" w:lineRule="auto"/>
        <w:ind w:left="284" w:hanging="284"/>
        <w:jc w:val="both"/>
        <w:rPr>
          <w:rFonts w:ascii="Times New Roman" w:hAnsi="Times New Roman" w:cs="Times New Roman"/>
          <w:sz w:val="24"/>
          <w:szCs w:val="24"/>
        </w:rPr>
      </w:pPr>
    </w:p>
    <w:p w:rsidR="00B50379" w:rsidRPr="0005608B" w:rsidRDefault="009804C0" w:rsidP="0005608B">
      <w:pPr>
        <w:tabs>
          <w:tab w:val="left" w:pos="426"/>
        </w:tabs>
        <w:spacing w:after="0" w:line="240" w:lineRule="auto"/>
        <w:ind w:left="1418" w:hanging="1134"/>
        <w:jc w:val="both"/>
        <w:rPr>
          <w:rFonts w:ascii="Times New Roman" w:hAnsi="Times New Roman" w:cs="Times New Roman"/>
          <w:sz w:val="24"/>
          <w:szCs w:val="24"/>
        </w:rPr>
      </w:pPr>
      <w:r>
        <w:rPr>
          <w:rFonts w:ascii="Times New Roman" w:hAnsi="Times New Roman" w:cs="Times New Roman"/>
          <w:sz w:val="24"/>
          <w:szCs w:val="24"/>
        </w:rPr>
        <w:t>Tabel 4.8</w:t>
      </w:r>
      <w:r w:rsidR="006D3AB6" w:rsidRPr="0005608B">
        <w:rPr>
          <w:rFonts w:ascii="Times New Roman" w:hAnsi="Times New Roman" w:cs="Times New Roman"/>
          <w:sz w:val="24"/>
          <w:szCs w:val="24"/>
        </w:rPr>
        <w:t xml:space="preserve"> Distribusi </w:t>
      </w:r>
      <w:r w:rsidR="00B108D0">
        <w:rPr>
          <w:rFonts w:ascii="Times New Roman" w:hAnsi="Times New Roman" w:cs="Times New Roman"/>
          <w:sz w:val="24"/>
          <w:szCs w:val="24"/>
        </w:rPr>
        <w:t xml:space="preserve">frekuensi </w:t>
      </w:r>
      <w:r w:rsidR="006D3AB6" w:rsidRPr="0005608B">
        <w:rPr>
          <w:rFonts w:ascii="Times New Roman" w:hAnsi="Times New Roman" w:cs="Times New Roman"/>
          <w:sz w:val="24"/>
          <w:szCs w:val="24"/>
        </w:rPr>
        <w:t>s</w:t>
      </w:r>
      <w:r w:rsidR="00B50379" w:rsidRPr="0005608B">
        <w:rPr>
          <w:rFonts w:ascii="Times New Roman" w:hAnsi="Times New Roman" w:cs="Times New Roman"/>
          <w:sz w:val="24"/>
          <w:szCs w:val="24"/>
        </w:rPr>
        <w:t xml:space="preserve">ikap responden </w:t>
      </w:r>
      <w:r w:rsidR="001B567C" w:rsidRPr="0005608B">
        <w:rPr>
          <w:rFonts w:ascii="Times New Roman" w:hAnsi="Times New Roman" w:cs="Times New Roman"/>
          <w:sz w:val="24"/>
          <w:szCs w:val="24"/>
        </w:rPr>
        <w:t xml:space="preserve">dalam pencegahan penularan </w:t>
      </w:r>
      <w:r w:rsidR="001B567C" w:rsidRPr="0005608B">
        <w:rPr>
          <w:rFonts w:ascii="Times New Roman" w:hAnsi="Times New Roman" w:cs="Times New Roman"/>
          <w:i/>
          <w:sz w:val="24"/>
          <w:szCs w:val="24"/>
        </w:rPr>
        <w:t>tuberculosis</w:t>
      </w:r>
      <w:r w:rsidR="001B567C" w:rsidRPr="0005608B">
        <w:rPr>
          <w:rFonts w:ascii="Times New Roman" w:hAnsi="Times New Roman" w:cs="Times New Roman"/>
          <w:sz w:val="24"/>
          <w:szCs w:val="24"/>
        </w:rPr>
        <w:t xml:space="preserve"> </w:t>
      </w:r>
      <w:r w:rsidR="00B50379" w:rsidRPr="0005608B">
        <w:rPr>
          <w:rFonts w:ascii="Times New Roman" w:hAnsi="Times New Roman" w:cs="Times New Roman"/>
          <w:sz w:val="24"/>
          <w:szCs w:val="24"/>
        </w:rPr>
        <w:t xml:space="preserve">pre dan post penerapan </w:t>
      </w:r>
      <w:r w:rsidR="00B50379" w:rsidRPr="0005608B">
        <w:rPr>
          <w:rFonts w:ascii="Times New Roman" w:hAnsi="Times New Roman" w:cs="Times New Roman"/>
          <w:i/>
          <w:sz w:val="24"/>
          <w:szCs w:val="24"/>
        </w:rPr>
        <w:t>health belief model</w:t>
      </w:r>
      <w:r w:rsidR="00B50379" w:rsidRPr="0005608B">
        <w:rPr>
          <w:rFonts w:ascii="Times New Roman" w:hAnsi="Times New Roman" w:cs="Times New Roman"/>
          <w:sz w:val="24"/>
          <w:szCs w:val="24"/>
        </w:rPr>
        <w:t xml:space="preserve"> (HBM)</w:t>
      </w:r>
      <w:r w:rsidR="006D3AB6" w:rsidRPr="0005608B">
        <w:rPr>
          <w:rFonts w:ascii="Times New Roman" w:hAnsi="Times New Roman" w:cs="Times New Roman"/>
          <w:sz w:val="24"/>
          <w:szCs w:val="24"/>
        </w:rPr>
        <w:t xml:space="preserve"> pada pasien TB di wilayah kerja Puske</w:t>
      </w:r>
      <w:r w:rsidR="007A4579" w:rsidRPr="0005608B">
        <w:rPr>
          <w:rFonts w:ascii="Times New Roman" w:hAnsi="Times New Roman" w:cs="Times New Roman"/>
          <w:sz w:val="24"/>
          <w:szCs w:val="24"/>
        </w:rPr>
        <w:t>smas Ponggok pada tanggal 2</w:t>
      </w:r>
      <w:r w:rsidR="006D3AB6" w:rsidRPr="0005608B">
        <w:rPr>
          <w:rFonts w:ascii="Times New Roman" w:hAnsi="Times New Roman" w:cs="Times New Roman"/>
          <w:sz w:val="24"/>
          <w:szCs w:val="24"/>
        </w:rPr>
        <w:t>-17 Mei 2017</w:t>
      </w:r>
    </w:p>
    <w:tbl>
      <w:tblPr>
        <w:tblStyle w:val="TableGrid"/>
        <w:tblW w:w="7938"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4"/>
        <w:gridCol w:w="2751"/>
        <w:gridCol w:w="2693"/>
      </w:tblGrid>
      <w:tr w:rsidR="00091CC5" w:rsidRPr="002846AA" w:rsidTr="007C45F8">
        <w:tc>
          <w:tcPr>
            <w:tcW w:w="2494" w:type="dxa"/>
            <w:tcBorders>
              <w:top w:val="single" w:sz="4" w:space="0" w:color="auto"/>
              <w:bottom w:val="double" w:sz="4" w:space="0" w:color="auto"/>
            </w:tcBorders>
          </w:tcPr>
          <w:p w:rsidR="00091CC5" w:rsidRDefault="00091CC5" w:rsidP="0005608B">
            <w:pPr>
              <w:pStyle w:val="ListParagraph"/>
              <w:tabs>
                <w:tab w:val="left" w:pos="426"/>
              </w:tabs>
              <w:ind w:left="0"/>
              <w:jc w:val="center"/>
              <w:rPr>
                <w:rFonts w:ascii="Times New Roman" w:hAnsi="Times New Roman" w:cs="Times New Roman"/>
                <w:sz w:val="24"/>
                <w:szCs w:val="24"/>
              </w:rPr>
            </w:pPr>
          </w:p>
        </w:tc>
        <w:tc>
          <w:tcPr>
            <w:tcW w:w="2751" w:type="dxa"/>
            <w:tcBorders>
              <w:top w:val="single" w:sz="4" w:space="0" w:color="auto"/>
              <w:bottom w:val="double" w:sz="4" w:space="0" w:color="auto"/>
            </w:tcBorders>
          </w:tcPr>
          <w:p w:rsidR="00091CC5" w:rsidRPr="002846AA" w:rsidRDefault="00091CC5" w:rsidP="0005608B">
            <w:pPr>
              <w:pStyle w:val="ListParagraph"/>
              <w:tabs>
                <w:tab w:val="left" w:pos="426"/>
              </w:tabs>
              <w:ind w:left="0"/>
              <w:jc w:val="center"/>
              <w:rPr>
                <w:rFonts w:ascii="Times New Roman" w:hAnsi="Times New Roman" w:cs="Times New Roman"/>
                <w:b/>
                <w:sz w:val="24"/>
                <w:szCs w:val="24"/>
              </w:rPr>
            </w:pPr>
            <w:r w:rsidRPr="002846AA">
              <w:rPr>
                <w:rFonts w:ascii="Times New Roman" w:hAnsi="Times New Roman" w:cs="Times New Roman"/>
                <w:b/>
                <w:sz w:val="24"/>
                <w:szCs w:val="24"/>
              </w:rPr>
              <w:t>Pre</w:t>
            </w:r>
          </w:p>
        </w:tc>
        <w:tc>
          <w:tcPr>
            <w:tcW w:w="2693" w:type="dxa"/>
            <w:tcBorders>
              <w:top w:val="single" w:sz="4" w:space="0" w:color="auto"/>
              <w:bottom w:val="double" w:sz="4" w:space="0" w:color="auto"/>
            </w:tcBorders>
          </w:tcPr>
          <w:p w:rsidR="00091CC5" w:rsidRPr="002846AA" w:rsidRDefault="00091CC5" w:rsidP="0005608B">
            <w:pPr>
              <w:pStyle w:val="ListParagraph"/>
              <w:tabs>
                <w:tab w:val="left" w:pos="426"/>
              </w:tabs>
              <w:ind w:left="0"/>
              <w:jc w:val="center"/>
              <w:rPr>
                <w:rFonts w:ascii="Times New Roman" w:hAnsi="Times New Roman" w:cs="Times New Roman"/>
                <w:b/>
                <w:sz w:val="24"/>
                <w:szCs w:val="24"/>
              </w:rPr>
            </w:pPr>
            <w:r w:rsidRPr="002846AA">
              <w:rPr>
                <w:rFonts w:ascii="Times New Roman" w:hAnsi="Times New Roman" w:cs="Times New Roman"/>
                <w:b/>
                <w:sz w:val="24"/>
                <w:szCs w:val="24"/>
              </w:rPr>
              <w:t>Post</w:t>
            </w:r>
          </w:p>
        </w:tc>
      </w:tr>
      <w:tr w:rsidR="00091CC5" w:rsidTr="007C45F8">
        <w:tc>
          <w:tcPr>
            <w:tcW w:w="2494" w:type="dxa"/>
            <w:tcBorders>
              <w:top w:val="double" w:sz="4" w:space="0" w:color="auto"/>
            </w:tcBorders>
          </w:tcPr>
          <w:p w:rsidR="00091CC5" w:rsidRPr="002846AA" w:rsidRDefault="00A21429" w:rsidP="00A5199F">
            <w:pPr>
              <w:pStyle w:val="ListParagraph"/>
              <w:tabs>
                <w:tab w:val="left" w:pos="426"/>
              </w:tabs>
              <w:ind w:left="0"/>
              <w:jc w:val="center"/>
              <w:rPr>
                <w:rFonts w:ascii="Times New Roman" w:hAnsi="Times New Roman" w:cs="Times New Roman"/>
                <w:b/>
                <w:sz w:val="24"/>
                <w:szCs w:val="24"/>
              </w:rPr>
            </w:pPr>
            <w:r>
              <w:rPr>
                <w:rFonts w:ascii="Times New Roman" w:hAnsi="Times New Roman" w:cs="Times New Roman"/>
                <w:b/>
                <w:sz w:val="24"/>
                <w:szCs w:val="24"/>
              </w:rPr>
              <w:t>N</w:t>
            </w:r>
          </w:p>
        </w:tc>
        <w:tc>
          <w:tcPr>
            <w:tcW w:w="2751" w:type="dxa"/>
            <w:tcBorders>
              <w:top w:val="double" w:sz="4" w:space="0" w:color="auto"/>
            </w:tcBorders>
          </w:tcPr>
          <w:p w:rsidR="00091CC5" w:rsidRDefault="00091CC5" w:rsidP="00A5199F">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2693" w:type="dxa"/>
            <w:tcBorders>
              <w:top w:val="double" w:sz="4" w:space="0" w:color="auto"/>
            </w:tcBorders>
          </w:tcPr>
          <w:p w:rsidR="00091CC5" w:rsidRDefault="00091CC5" w:rsidP="00A5199F">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20</w:t>
            </w:r>
          </w:p>
        </w:tc>
      </w:tr>
      <w:tr w:rsidR="00091CC5" w:rsidTr="00476BDB">
        <w:tc>
          <w:tcPr>
            <w:tcW w:w="2494" w:type="dxa"/>
          </w:tcPr>
          <w:p w:rsidR="00091CC5" w:rsidRPr="002846AA" w:rsidRDefault="00091CC5" w:rsidP="00A5199F">
            <w:pPr>
              <w:pStyle w:val="ListParagraph"/>
              <w:tabs>
                <w:tab w:val="left" w:pos="426"/>
              </w:tabs>
              <w:ind w:left="0"/>
              <w:jc w:val="center"/>
              <w:rPr>
                <w:rFonts w:ascii="Times New Roman" w:hAnsi="Times New Roman" w:cs="Times New Roman"/>
                <w:b/>
                <w:sz w:val="24"/>
                <w:szCs w:val="24"/>
              </w:rPr>
            </w:pPr>
            <w:r w:rsidRPr="002846AA">
              <w:rPr>
                <w:rFonts w:ascii="Times New Roman" w:hAnsi="Times New Roman" w:cs="Times New Roman"/>
                <w:b/>
                <w:sz w:val="24"/>
                <w:szCs w:val="24"/>
              </w:rPr>
              <w:t>Mean</w:t>
            </w:r>
          </w:p>
        </w:tc>
        <w:tc>
          <w:tcPr>
            <w:tcW w:w="2751" w:type="dxa"/>
          </w:tcPr>
          <w:p w:rsidR="00091CC5" w:rsidRDefault="0019528D" w:rsidP="00A5199F">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30,35</w:t>
            </w:r>
          </w:p>
        </w:tc>
        <w:tc>
          <w:tcPr>
            <w:tcW w:w="2693" w:type="dxa"/>
          </w:tcPr>
          <w:p w:rsidR="00091CC5" w:rsidRDefault="0019528D" w:rsidP="00A5199F">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43,65</w:t>
            </w:r>
          </w:p>
        </w:tc>
      </w:tr>
      <w:tr w:rsidR="00091CC5" w:rsidTr="007C45F8">
        <w:tc>
          <w:tcPr>
            <w:tcW w:w="2494" w:type="dxa"/>
            <w:tcBorders>
              <w:bottom w:val="single" w:sz="4" w:space="0" w:color="auto"/>
            </w:tcBorders>
          </w:tcPr>
          <w:p w:rsidR="00091CC5" w:rsidRPr="002846AA" w:rsidRDefault="00091CC5" w:rsidP="00A5199F">
            <w:pPr>
              <w:pStyle w:val="ListParagraph"/>
              <w:tabs>
                <w:tab w:val="left" w:pos="426"/>
              </w:tabs>
              <w:ind w:left="0"/>
              <w:jc w:val="center"/>
              <w:rPr>
                <w:rFonts w:ascii="Times New Roman" w:hAnsi="Times New Roman" w:cs="Times New Roman"/>
                <w:b/>
                <w:sz w:val="24"/>
                <w:szCs w:val="24"/>
              </w:rPr>
            </w:pPr>
            <w:r w:rsidRPr="002846AA">
              <w:rPr>
                <w:rFonts w:ascii="Times New Roman" w:hAnsi="Times New Roman" w:cs="Times New Roman"/>
                <w:b/>
                <w:sz w:val="24"/>
                <w:szCs w:val="24"/>
              </w:rPr>
              <w:t>Standar deviasi</w:t>
            </w:r>
          </w:p>
        </w:tc>
        <w:tc>
          <w:tcPr>
            <w:tcW w:w="2751" w:type="dxa"/>
            <w:tcBorders>
              <w:bottom w:val="single" w:sz="4" w:space="0" w:color="auto"/>
            </w:tcBorders>
          </w:tcPr>
          <w:p w:rsidR="00091CC5" w:rsidRDefault="0019528D" w:rsidP="00E96B69">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6,393</w:t>
            </w:r>
          </w:p>
        </w:tc>
        <w:tc>
          <w:tcPr>
            <w:tcW w:w="2693" w:type="dxa"/>
            <w:tcBorders>
              <w:bottom w:val="single" w:sz="4" w:space="0" w:color="auto"/>
            </w:tcBorders>
          </w:tcPr>
          <w:p w:rsidR="00091CC5" w:rsidRDefault="0019528D" w:rsidP="00A5199F">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6,556</w:t>
            </w:r>
          </w:p>
        </w:tc>
      </w:tr>
      <w:tr w:rsidR="00091CC5" w:rsidTr="007C45F8">
        <w:tc>
          <w:tcPr>
            <w:tcW w:w="2494" w:type="dxa"/>
            <w:tcBorders>
              <w:top w:val="single" w:sz="4" w:space="0" w:color="auto"/>
              <w:bottom w:val="single" w:sz="4" w:space="0" w:color="auto"/>
            </w:tcBorders>
          </w:tcPr>
          <w:p w:rsidR="00091CC5" w:rsidRPr="002846AA" w:rsidRDefault="00091CC5" w:rsidP="00091CC5">
            <w:pPr>
              <w:pStyle w:val="ListParagraph"/>
              <w:tabs>
                <w:tab w:val="left" w:pos="426"/>
              </w:tabs>
              <w:ind w:left="0"/>
              <w:jc w:val="center"/>
              <w:rPr>
                <w:rFonts w:ascii="Times New Roman" w:hAnsi="Times New Roman" w:cs="Times New Roman"/>
                <w:b/>
                <w:sz w:val="24"/>
                <w:szCs w:val="24"/>
              </w:rPr>
            </w:pPr>
            <w:r>
              <w:rPr>
                <w:rFonts w:ascii="Times New Roman" w:hAnsi="Times New Roman" w:cs="Times New Roman"/>
                <w:b/>
                <w:sz w:val="24"/>
                <w:szCs w:val="24"/>
              </w:rPr>
              <w:t>Signifika</w:t>
            </w:r>
            <w:r w:rsidRPr="002846AA">
              <w:rPr>
                <w:rFonts w:ascii="Times New Roman" w:hAnsi="Times New Roman" w:cs="Times New Roman"/>
                <w:b/>
                <w:sz w:val="24"/>
                <w:szCs w:val="24"/>
              </w:rPr>
              <w:t>nsi</w:t>
            </w:r>
          </w:p>
        </w:tc>
        <w:tc>
          <w:tcPr>
            <w:tcW w:w="5444" w:type="dxa"/>
            <w:gridSpan w:val="2"/>
            <w:tcBorders>
              <w:top w:val="single" w:sz="4" w:space="0" w:color="auto"/>
              <w:bottom w:val="single" w:sz="4" w:space="0" w:color="auto"/>
            </w:tcBorders>
          </w:tcPr>
          <w:p w:rsidR="00091CC5" w:rsidRDefault="00091CC5" w:rsidP="00091CC5">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P = 0,000</w:t>
            </w:r>
          </w:p>
        </w:tc>
      </w:tr>
    </w:tbl>
    <w:p w:rsidR="00091CC5" w:rsidRDefault="00091CC5" w:rsidP="00091CC5">
      <w:pPr>
        <w:pStyle w:val="ListParagraph"/>
        <w:tabs>
          <w:tab w:val="left" w:pos="426"/>
        </w:tabs>
        <w:spacing w:after="0" w:line="240" w:lineRule="auto"/>
        <w:ind w:left="284" w:firstLine="567"/>
        <w:jc w:val="both"/>
        <w:rPr>
          <w:rFonts w:ascii="Times New Roman" w:hAnsi="Times New Roman" w:cs="Times New Roman"/>
          <w:sz w:val="24"/>
          <w:szCs w:val="24"/>
        </w:rPr>
      </w:pPr>
    </w:p>
    <w:p w:rsidR="004336AF" w:rsidRPr="00E96B69" w:rsidRDefault="00E96B69" w:rsidP="00E96B69">
      <w:pPr>
        <w:pStyle w:val="ListParagraph"/>
        <w:tabs>
          <w:tab w:val="left" w:pos="426"/>
        </w:tabs>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Menurut</w:t>
      </w:r>
      <w:r w:rsidR="004336AF">
        <w:rPr>
          <w:rFonts w:ascii="Times New Roman" w:hAnsi="Times New Roman" w:cs="Times New Roman"/>
          <w:sz w:val="24"/>
          <w:szCs w:val="24"/>
        </w:rPr>
        <w:t xml:space="preserve"> tabel </w:t>
      </w:r>
      <w:r w:rsidR="009804C0">
        <w:rPr>
          <w:rFonts w:ascii="Times New Roman" w:hAnsi="Times New Roman" w:cs="Times New Roman"/>
          <w:sz w:val="24"/>
          <w:szCs w:val="24"/>
        </w:rPr>
        <w:t>4.8</w:t>
      </w:r>
      <w:r>
        <w:rPr>
          <w:rFonts w:ascii="Times New Roman" w:hAnsi="Times New Roman" w:cs="Times New Roman"/>
          <w:sz w:val="24"/>
          <w:szCs w:val="24"/>
        </w:rPr>
        <w:t xml:space="preserve"> </w:t>
      </w:r>
      <w:r w:rsidR="004336AF">
        <w:rPr>
          <w:rFonts w:ascii="Times New Roman" w:hAnsi="Times New Roman" w:cs="Times New Roman"/>
          <w:sz w:val="24"/>
          <w:szCs w:val="24"/>
        </w:rPr>
        <w:t>di atas menunjukan</w:t>
      </w:r>
      <w:r>
        <w:rPr>
          <w:rFonts w:ascii="Times New Roman" w:hAnsi="Times New Roman" w:cs="Times New Roman"/>
          <w:sz w:val="24"/>
          <w:szCs w:val="24"/>
        </w:rPr>
        <w:t xml:space="preserve"> </w:t>
      </w:r>
      <w:r w:rsidR="0043167E">
        <w:rPr>
          <w:rFonts w:ascii="Times New Roman" w:hAnsi="Times New Roman" w:cs="Times New Roman"/>
          <w:sz w:val="24"/>
          <w:szCs w:val="24"/>
        </w:rPr>
        <w:t xml:space="preserve">terdapat perbedaan nilai </w:t>
      </w:r>
      <w:r>
        <w:rPr>
          <w:rFonts w:ascii="Times New Roman" w:hAnsi="Times New Roman" w:cs="Times New Roman"/>
          <w:sz w:val="24"/>
          <w:szCs w:val="24"/>
        </w:rPr>
        <w:t>sikap</w:t>
      </w:r>
      <w:r w:rsidR="004336AF">
        <w:rPr>
          <w:rFonts w:ascii="Times New Roman" w:hAnsi="Times New Roman" w:cs="Times New Roman"/>
          <w:sz w:val="24"/>
          <w:szCs w:val="24"/>
        </w:rPr>
        <w:t xml:space="preserve"> </w:t>
      </w:r>
      <w:r>
        <w:rPr>
          <w:rFonts w:ascii="Times New Roman" w:hAnsi="Times New Roman" w:cs="Times New Roman"/>
          <w:sz w:val="24"/>
          <w:szCs w:val="24"/>
        </w:rPr>
        <w:t xml:space="preserve">responden tentang pencegahan penularan </w:t>
      </w:r>
      <w:r w:rsidRPr="000D7425">
        <w:rPr>
          <w:rFonts w:ascii="Times New Roman" w:hAnsi="Times New Roman" w:cs="Times New Roman"/>
          <w:i/>
          <w:sz w:val="24"/>
          <w:szCs w:val="24"/>
        </w:rPr>
        <w:t>tuberculosis</w:t>
      </w:r>
      <w:r>
        <w:rPr>
          <w:rFonts w:ascii="Times New Roman" w:hAnsi="Times New Roman" w:cs="Times New Roman"/>
          <w:sz w:val="24"/>
          <w:szCs w:val="24"/>
        </w:rPr>
        <w:t xml:space="preserve"> </w:t>
      </w:r>
      <w:r w:rsidR="004336AF">
        <w:rPr>
          <w:rFonts w:ascii="Times New Roman" w:hAnsi="Times New Roman" w:cs="Times New Roman"/>
          <w:sz w:val="24"/>
          <w:szCs w:val="24"/>
        </w:rPr>
        <w:t>sebelum</w:t>
      </w:r>
      <w:r w:rsidR="0043167E">
        <w:rPr>
          <w:rFonts w:ascii="Times New Roman" w:hAnsi="Times New Roman" w:cs="Times New Roman"/>
          <w:sz w:val="24"/>
          <w:szCs w:val="24"/>
        </w:rPr>
        <w:t xml:space="preserve"> dan setelah</w:t>
      </w:r>
      <w:r w:rsidR="004336AF">
        <w:rPr>
          <w:rFonts w:ascii="Times New Roman" w:hAnsi="Times New Roman" w:cs="Times New Roman"/>
          <w:sz w:val="24"/>
          <w:szCs w:val="24"/>
        </w:rPr>
        <w:t xml:space="preserve"> penerapan </w:t>
      </w:r>
      <w:r w:rsidR="004336AF" w:rsidRPr="000D7425">
        <w:rPr>
          <w:rFonts w:ascii="Times New Roman" w:hAnsi="Times New Roman" w:cs="Times New Roman"/>
          <w:i/>
          <w:sz w:val="24"/>
          <w:szCs w:val="24"/>
        </w:rPr>
        <w:t>health belief model</w:t>
      </w:r>
      <w:bookmarkStart w:id="2" w:name="_Hlk482355350"/>
      <w:r>
        <w:rPr>
          <w:rFonts w:ascii="Times New Roman" w:hAnsi="Times New Roman" w:cs="Times New Roman"/>
          <w:sz w:val="24"/>
          <w:szCs w:val="24"/>
        </w:rPr>
        <w:t xml:space="preserve"> (HBM) </w:t>
      </w:r>
      <w:r w:rsidR="004336AF" w:rsidRPr="00E96B69">
        <w:rPr>
          <w:rFonts w:ascii="Times New Roman" w:hAnsi="Times New Roman" w:cs="Times New Roman"/>
          <w:sz w:val="24"/>
          <w:szCs w:val="24"/>
        </w:rPr>
        <w:t xml:space="preserve"> </w:t>
      </w:r>
      <w:r w:rsidR="0043167E">
        <w:rPr>
          <w:rFonts w:ascii="Times New Roman" w:hAnsi="Times New Roman" w:cs="Times New Roman"/>
          <w:sz w:val="24"/>
          <w:szCs w:val="24"/>
        </w:rPr>
        <w:t xml:space="preserve">dengan </w:t>
      </w:r>
      <w:r>
        <w:rPr>
          <w:rFonts w:ascii="Times New Roman" w:hAnsi="Times New Roman" w:cs="Times New Roman"/>
          <w:sz w:val="24"/>
          <w:szCs w:val="24"/>
        </w:rPr>
        <w:t>nilai mean seb</w:t>
      </w:r>
      <w:r w:rsidR="00E70404">
        <w:rPr>
          <w:rFonts w:ascii="Times New Roman" w:hAnsi="Times New Roman" w:cs="Times New Roman"/>
          <w:sz w:val="24"/>
          <w:szCs w:val="24"/>
        </w:rPr>
        <w:t>elum perlakuan 30,35</w:t>
      </w:r>
      <w:r w:rsidR="001873C7">
        <w:rPr>
          <w:rFonts w:ascii="Times New Roman" w:hAnsi="Times New Roman" w:cs="Times New Roman"/>
          <w:sz w:val="24"/>
          <w:szCs w:val="24"/>
        </w:rPr>
        <w:t xml:space="preserve"> dan setelah</w:t>
      </w:r>
      <w:r w:rsidR="0043167E">
        <w:rPr>
          <w:rFonts w:ascii="Times New Roman" w:hAnsi="Times New Roman" w:cs="Times New Roman"/>
          <w:sz w:val="24"/>
          <w:szCs w:val="24"/>
        </w:rPr>
        <w:t xml:space="preserve">nya 43,65 terjadi </w:t>
      </w:r>
      <w:r w:rsidR="007E583D">
        <w:rPr>
          <w:rFonts w:ascii="Times New Roman" w:hAnsi="Times New Roman" w:cs="Times New Roman"/>
          <w:sz w:val="24"/>
          <w:szCs w:val="24"/>
        </w:rPr>
        <w:t>p</w:t>
      </w:r>
      <w:r w:rsidR="00E70404">
        <w:rPr>
          <w:rFonts w:ascii="Times New Roman" w:hAnsi="Times New Roman" w:cs="Times New Roman"/>
          <w:sz w:val="24"/>
          <w:szCs w:val="24"/>
        </w:rPr>
        <w:t>eningkatan nilai sikap sebesar</w:t>
      </w:r>
      <w:r w:rsidR="0043167E">
        <w:rPr>
          <w:rFonts w:ascii="Times New Roman" w:hAnsi="Times New Roman" w:cs="Times New Roman"/>
          <w:sz w:val="24"/>
          <w:szCs w:val="24"/>
        </w:rPr>
        <w:t xml:space="preserve"> 13,30</w:t>
      </w:r>
      <w:r w:rsidR="00E70404">
        <w:rPr>
          <w:rFonts w:ascii="Times New Roman" w:hAnsi="Times New Roman" w:cs="Times New Roman"/>
          <w:sz w:val="24"/>
          <w:szCs w:val="24"/>
        </w:rPr>
        <w:t xml:space="preserve"> </w:t>
      </w:r>
      <w:r>
        <w:rPr>
          <w:rFonts w:ascii="Times New Roman" w:hAnsi="Times New Roman" w:cs="Times New Roman"/>
          <w:sz w:val="24"/>
          <w:szCs w:val="24"/>
        </w:rPr>
        <w:t>.</w:t>
      </w:r>
    </w:p>
    <w:bookmarkEnd w:id="2"/>
    <w:p w:rsidR="00BF4281" w:rsidRPr="004A69D9" w:rsidRDefault="00BF4281" w:rsidP="004A69D9">
      <w:pPr>
        <w:pStyle w:val="ListParagraph"/>
        <w:tabs>
          <w:tab w:val="left" w:pos="426"/>
        </w:tabs>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Berdasarkan hasil uji analisis t</w:t>
      </w:r>
      <w:r w:rsidR="004336AF">
        <w:rPr>
          <w:rFonts w:ascii="Times New Roman" w:hAnsi="Times New Roman" w:cs="Times New Roman"/>
          <w:sz w:val="24"/>
          <w:szCs w:val="24"/>
        </w:rPr>
        <w:t xml:space="preserve"> paired test </w:t>
      </w:r>
      <w:r w:rsidR="00E96B69">
        <w:rPr>
          <w:rFonts w:ascii="Times New Roman" w:hAnsi="Times New Roman" w:cs="Times New Roman"/>
          <w:sz w:val="24"/>
          <w:szCs w:val="24"/>
        </w:rPr>
        <w:t xml:space="preserve">dengan α &lt; 0,05 </w:t>
      </w:r>
      <w:r w:rsidR="004336AF">
        <w:rPr>
          <w:rFonts w:ascii="Times New Roman" w:hAnsi="Times New Roman" w:cs="Times New Roman"/>
          <w:sz w:val="24"/>
          <w:szCs w:val="24"/>
        </w:rPr>
        <w:t xml:space="preserve">didapatkan nilai signifikansi 0,000 hal ini menunjukan bahwa </w:t>
      </w:r>
      <w:bookmarkStart w:id="3" w:name="_Hlk482355406"/>
      <w:r w:rsidR="004336AF">
        <w:rPr>
          <w:rFonts w:ascii="Times New Roman" w:hAnsi="Times New Roman" w:cs="Times New Roman"/>
          <w:sz w:val="24"/>
          <w:szCs w:val="24"/>
        </w:rPr>
        <w:t xml:space="preserve">ada pengaruh penerapan </w:t>
      </w:r>
      <w:r w:rsidR="004336AF" w:rsidRPr="000D7425">
        <w:rPr>
          <w:rFonts w:ascii="Times New Roman" w:hAnsi="Times New Roman" w:cs="Times New Roman"/>
          <w:i/>
          <w:sz w:val="24"/>
          <w:szCs w:val="24"/>
        </w:rPr>
        <w:t>health belief model</w:t>
      </w:r>
      <w:r w:rsidR="004336AF">
        <w:rPr>
          <w:rFonts w:ascii="Times New Roman" w:hAnsi="Times New Roman" w:cs="Times New Roman"/>
          <w:sz w:val="24"/>
          <w:szCs w:val="24"/>
        </w:rPr>
        <w:t xml:space="preserve"> (HBM) terhadap </w:t>
      </w:r>
      <w:r w:rsidR="001B567C">
        <w:rPr>
          <w:rFonts w:ascii="Times New Roman" w:hAnsi="Times New Roman" w:cs="Times New Roman"/>
          <w:sz w:val="24"/>
          <w:szCs w:val="24"/>
        </w:rPr>
        <w:t>sikap</w:t>
      </w:r>
      <w:r w:rsidR="004336AF">
        <w:rPr>
          <w:rFonts w:ascii="Times New Roman" w:hAnsi="Times New Roman" w:cs="Times New Roman"/>
          <w:sz w:val="24"/>
          <w:szCs w:val="24"/>
        </w:rPr>
        <w:t xml:space="preserve"> responden tentang pencegahan penularan </w:t>
      </w:r>
      <w:r w:rsidR="004336AF" w:rsidRPr="000D7425">
        <w:rPr>
          <w:rFonts w:ascii="Times New Roman" w:hAnsi="Times New Roman" w:cs="Times New Roman"/>
          <w:i/>
          <w:sz w:val="24"/>
          <w:szCs w:val="24"/>
        </w:rPr>
        <w:t>tuberculosis</w:t>
      </w:r>
      <w:r w:rsidR="004336AF" w:rsidRPr="004336AF">
        <w:rPr>
          <w:rFonts w:ascii="Times New Roman" w:hAnsi="Times New Roman" w:cs="Times New Roman"/>
          <w:sz w:val="24"/>
          <w:szCs w:val="24"/>
        </w:rPr>
        <w:t xml:space="preserve"> </w:t>
      </w:r>
      <w:r w:rsidR="004336AF">
        <w:rPr>
          <w:rFonts w:ascii="Times New Roman" w:hAnsi="Times New Roman" w:cs="Times New Roman"/>
          <w:sz w:val="24"/>
          <w:szCs w:val="24"/>
        </w:rPr>
        <w:t>di wilayah kerja Puskesmas Ponggok.</w:t>
      </w:r>
      <w:bookmarkEnd w:id="3"/>
    </w:p>
    <w:p w:rsidR="001B567C" w:rsidRDefault="001B567C" w:rsidP="004A69D9">
      <w:pPr>
        <w:pStyle w:val="ListParagraph"/>
        <w:tabs>
          <w:tab w:val="left" w:pos="426"/>
        </w:tabs>
        <w:spacing w:after="0" w:line="480" w:lineRule="auto"/>
        <w:ind w:left="0"/>
        <w:jc w:val="both"/>
        <w:rPr>
          <w:rFonts w:ascii="Times New Roman" w:hAnsi="Times New Roman" w:cs="Times New Roman"/>
          <w:b/>
          <w:sz w:val="24"/>
          <w:szCs w:val="24"/>
        </w:rPr>
      </w:pPr>
      <w:r w:rsidRPr="001B567C">
        <w:rPr>
          <w:rFonts w:ascii="Times New Roman" w:hAnsi="Times New Roman" w:cs="Times New Roman"/>
          <w:b/>
          <w:sz w:val="24"/>
          <w:szCs w:val="24"/>
        </w:rPr>
        <w:t>4.3 Pembahasan</w:t>
      </w:r>
    </w:p>
    <w:p w:rsidR="001B567C" w:rsidRDefault="00B15EB6" w:rsidP="004A69D9">
      <w:pPr>
        <w:pStyle w:val="ListParagraph"/>
        <w:tabs>
          <w:tab w:val="left" w:pos="567"/>
          <w:tab w:val="left" w:pos="851"/>
        </w:tabs>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4.3.1 </w:t>
      </w:r>
      <w:r w:rsidR="001B567C">
        <w:rPr>
          <w:rFonts w:ascii="Times New Roman" w:hAnsi="Times New Roman" w:cs="Times New Roman"/>
          <w:b/>
          <w:sz w:val="24"/>
          <w:szCs w:val="24"/>
        </w:rPr>
        <w:t xml:space="preserve">Pengetahuan responden tentang </w:t>
      </w:r>
      <w:r w:rsidR="001B567C" w:rsidRPr="001B567C">
        <w:rPr>
          <w:rFonts w:ascii="Times New Roman" w:hAnsi="Times New Roman" w:cs="Times New Roman"/>
          <w:b/>
          <w:sz w:val="24"/>
          <w:szCs w:val="24"/>
        </w:rPr>
        <w:t xml:space="preserve">pencegahan penularan </w:t>
      </w:r>
      <w:r w:rsidR="001B567C" w:rsidRPr="001B567C">
        <w:rPr>
          <w:rFonts w:ascii="Times New Roman" w:hAnsi="Times New Roman" w:cs="Times New Roman"/>
          <w:b/>
          <w:i/>
          <w:sz w:val="24"/>
          <w:szCs w:val="24"/>
        </w:rPr>
        <w:t>tuberculosis</w:t>
      </w:r>
      <w:r>
        <w:rPr>
          <w:rFonts w:ascii="Times New Roman" w:hAnsi="Times New Roman" w:cs="Times New Roman"/>
          <w:b/>
          <w:sz w:val="24"/>
          <w:szCs w:val="24"/>
        </w:rPr>
        <w:t xml:space="preserve"> </w:t>
      </w:r>
      <w:r w:rsidR="001B567C" w:rsidRPr="001B567C">
        <w:rPr>
          <w:rFonts w:ascii="Times New Roman" w:hAnsi="Times New Roman" w:cs="Times New Roman"/>
          <w:b/>
          <w:sz w:val="24"/>
          <w:szCs w:val="24"/>
        </w:rPr>
        <w:t xml:space="preserve">sebelum penerapan </w:t>
      </w:r>
      <w:r w:rsidR="001B567C" w:rsidRPr="001B567C">
        <w:rPr>
          <w:rFonts w:ascii="Times New Roman" w:hAnsi="Times New Roman" w:cs="Times New Roman"/>
          <w:b/>
          <w:i/>
          <w:sz w:val="24"/>
          <w:szCs w:val="24"/>
        </w:rPr>
        <w:t>health belief model</w:t>
      </w:r>
      <w:r w:rsidR="001B567C" w:rsidRPr="001B567C">
        <w:rPr>
          <w:rFonts w:ascii="Times New Roman" w:hAnsi="Times New Roman" w:cs="Times New Roman"/>
          <w:b/>
          <w:sz w:val="24"/>
          <w:szCs w:val="24"/>
        </w:rPr>
        <w:t xml:space="preserve"> (HBM)</w:t>
      </w:r>
    </w:p>
    <w:p w:rsidR="00517C8E" w:rsidRPr="00517C8E" w:rsidRDefault="00517C8E" w:rsidP="00BF4281">
      <w:pPr>
        <w:pStyle w:val="ListParagraph"/>
        <w:tabs>
          <w:tab w:val="left" w:pos="0"/>
          <w:tab w:val="left" w:pos="567"/>
        </w:tabs>
        <w:spacing w:after="0"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sidR="00C51A0E">
        <w:rPr>
          <w:rFonts w:ascii="Times New Roman" w:hAnsi="Times New Roman" w:cs="Times New Roman"/>
          <w:sz w:val="24"/>
          <w:szCs w:val="24"/>
        </w:rPr>
        <w:t xml:space="preserve">Berdasarkan hasil penelitian didapatkan </w:t>
      </w:r>
      <w:r w:rsidR="002419F2">
        <w:rPr>
          <w:rFonts w:ascii="Times New Roman" w:hAnsi="Times New Roman" w:cs="Times New Roman"/>
          <w:sz w:val="24"/>
          <w:szCs w:val="24"/>
        </w:rPr>
        <w:t>sebagian besar responden (60%) pe</w:t>
      </w:r>
      <w:r w:rsidR="009804C0">
        <w:rPr>
          <w:rFonts w:ascii="Times New Roman" w:hAnsi="Times New Roman" w:cs="Times New Roman"/>
          <w:sz w:val="24"/>
          <w:szCs w:val="24"/>
        </w:rPr>
        <w:t>ngetahuan kurang, 30% pengetahu</w:t>
      </w:r>
      <w:r w:rsidR="00BF4281">
        <w:rPr>
          <w:rFonts w:ascii="Times New Roman" w:hAnsi="Times New Roman" w:cs="Times New Roman"/>
          <w:sz w:val="24"/>
          <w:szCs w:val="24"/>
        </w:rPr>
        <w:t>annya cukup sedangkan</w:t>
      </w:r>
      <w:r w:rsidR="002419F2">
        <w:rPr>
          <w:rFonts w:ascii="Times New Roman" w:hAnsi="Times New Roman" w:cs="Times New Roman"/>
          <w:sz w:val="24"/>
          <w:szCs w:val="24"/>
        </w:rPr>
        <w:t xml:space="preserve"> pengetahuan baik sebesar 10%. </w:t>
      </w:r>
      <w:r w:rsidR="00BF4281">
        <w:rPr>
          <w:rFonts w:ascii="Times New Roman" w:hAnsi="Times New Roman" w:cs="Times New Roman"/>
          <w:sz w:val="24"/>
          <w:szCs w:val="24"/>
        </w:rPr>
        <w:t>P</w:t>
      </w:r>
      <w:r>
        <w:rPr>
          <w:rFonts w:ascii="Times New Roman" w:hAnsi="Times New Roman" w:cs="Times New Roman"/>
          <w:sz w:val="24"/>
          <w:szCs w:val="24"/>
        </w:rPr>
        <w:t>engetahuan seseorang dipengaru</w:t>
      </w:r>
      <w:r w:rsidR="002419F2">
        <w:rPr>
          <w:rFonts w:ascii="Times New Roman" w:hAnsi="Times New Roman" w:cs="Times New Roman"/>
          <w:sz w:val="24"/>
          <w:szCs w:val="24"/>
        </w:rPr>
        <w:t>h</w:t>
      </w:r>
      <w:r>
        <w:rPr>
          <w:rFonts w:ascii="Times New Roman" w:hAnsi="Times New Roman" w:cs="Times New Roman"/>
          <w:sz w:val="24"/>
          <w:szCs w:val="24"/>
        </w:rPr>
        <w:t>i oleh beberapa faktor antara lain usia, pendidikan, pekerjaan/ pengalaman, informasi/ media massa, sosial budaya dan ekonomi, lingkungan (Mubarak, 2007).</w:t>
      </w:r>
    </w:p>
    <w:p w:rsidR="002A2C07" w:rsidRDefault="002726F3" w:rsidP="00704DE4">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Dari hasil penelitian didapatkan </w:t>
      </w:r>
      <w:r w:rsidR="00245AC6">
        <w:rPr>
          <w:rFonts w:ascii="Times New Roman" w:hAnsi="Times New Roman" w:cs="Times New Roman"/>
          <w:sz w:val="24"/>
          <w:szCs w:val="24"/>
        </w:rPr>
        <w:t xml:space="preserve">paling banyak responden (25%) berusia 36-45 tahun pengetahuannya tentang pencegahan penularan TB masih kurang. Hanya ada 5% responden yang memiliki pengetahuan baik pada kelompok umur dewasa awal (26-35 tahun) dan dewasa akhir (36-45). </w:t>
      </w:r>
      <w:r w:rsidR="00FC4720">
        <w:rPr>
          <w:rFonts w:ascii="Times New Roman" w:hAnsi="Times New Roman" w:cs="Times New Roman"/>
          <w:sz w:val="24"/>
          <w:szCs w:val="24"/>
        </w:rPr>
        <w:t>Umur adalah usia individu yang terhitung mulai saat dilahirk</w:t>
      </w:r>
      <w:r w:rsidR="004B4CD2">
        <w:rPr>
          <w:rFonts w:ascii="Times New Roman" w:hAnsi="Times New Roman" w:cs="Times New Roman"/>
          <w:sz w:val="24"/>
          <w:szCs w:val="24"/>
        </w:rPr>
        <w:t>an sampai saat beberapa tahun. S</w:t>
      </w:r>
      <w:r w:rsidR="00FC4720">
        <w:rPr>
          <w:rFonts w:ascii="Times New Roman" w:hAnsi="Times New Roman" w:cs="Times New Roman"/>
          <w:sz w:val="24"/>
          <w:szCs w:val="24"/>
        </w:rPr>
        <w:t>emakin cukup umur, tingkat kematangan seseorang akan lebih mat</w:t>
      </w:r>
      <w:r w:rsidR="00704DE4">
        <w:rPr>
          <w:rFonts w:ascii="Times New Roman" w:hAnsi="Times New Roman" w:cs="Times New Roman"/>
          <w:sz w:val="24"/>
          <w:szCs w:val="24"/>
        </w:rPr>
        <w:t xml:space="preserve">ang dalam berpikir dan bekerja </w:t>
      </w:r>
      <w:r w:rsidR="00FC4720">
        <w:rPr>
          <w:rFonts w:ascii="Times New Roman" w:hAnsi="Times New Roman" w:cs="Times New Roman"/>
          <w:sz w:val="24"/>
          <w:szCs w:val="24"/>
        </w:rPr>
        <w:t>(Nursalam, 2008)</w:t>
      </w:r>
      <w:r w:rsidR="00704DE4">
        <w:rPr>
          <w:rFonts w:ascii="Times New Roman" w:hAnsi="Times New Roman" w:cs="Times New Roman"/>
          <w:sz w:val="24"/>
          <w:szCs w:val="24"/>
        </w:rPr>
        <w:t>.</w:t>
      </w:r>
    </w:p>
    <w:p w:rsidR="00843D36" w:rsidRDefault="00843D36" w:rsidP="00704DE4">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Hal tersebut sejalan dengan penelitian yang dilakukan oleh Hanifah (2010) mengatakan bahwa </w:t>
      </w:r>
      <w:r w:rsidR="009804C0">
        <w:rPr>
          <w:rFonts w:ascii="Times New Roman" w:hAnsi="Times New Roman" w:cs="Times New Roman"/>
          <w:sz w:val="24"/>
          <w:szCs w:val="24"/>
        </w:rPr>
        <w:t>ada hubungan antara usia dewasa dengan pengetahuan</w:t>
      </w:r>
      <w:r w:rsidR="00076857">
        <w:rPr>
          <w:rFonts w:ascii="Times New Roman" w:hAnsi="Times New Roman" w:cs="Times New Roman"/>
          <w:sz w:val="24"/>
          <w:szCs w:val="24"/>
        </w:rPr>
        <w:t xml:space="preserve">. </w:t>
      </w:r>
      <w:r w:rsidR="00DB680E">
        <w:rPr>
          <w:rFonts w:ascii="Times New Roman" w:hAnsi="Times New Roman" w:cs="Times New Roman"/>
          <w:sz w:val="24"/>
          <w:szCs w:val="24"/>
        </w:rPr>
        <w:t xml:space="preserve">Karena </w:t>
      </w:r>
      <w:r w:rsidR="002419F2">
        <w:rPr>
          <w:rFonts w:ascii="Times New Roman" w:hAnsi="Times New Roman" w:cs="Times New Roman"/>
          <w:sz w:val="24"/>
          <w:szCs w:val="24"/>
        </w:rPr>
        <w:t xml:space="preserve">pada </w:t>
      </w:r>
      <w:r w:rsidR="00076857">
        <w:rPr>
          <w:rFonts w:ascii="Times New Roman" w:hAnsi="Times New Roman" w:cs="Times New Roman"/>
          <w:sz w:val="24"/>
          <w:szCs w:val="24"/>
        </w:rPr>
        <w:t>usia tersebut memiliki sifat berpikir sudah matang dan mental</w:t>
      </w:r>
      <w:r w:rsidR="00051D5F">
        <w:rPr>
          <w:rFonts w:ascii="Times New Roman" w:hAnsi="Times New Roman" w:cs="Times New Roman"/>
          <w:sz w:val="24"/>
          <w:szCs w:val="24"/>
        </w:rPr>
        <w:t xml:space="preserve"> baik</w:t>
      </w:r>
      <w:r w:rsidR="00076857">
        <w:rPr>
          <w:rFonts w:ascii="Times New Roman" w:hAnsi="Times New Roman" w:cs="Times New Roman"/>
          <w:sz w:val="24"/>
          <w:szCs w:val="24"/>
        </w:rPr>
        <w:t xml:space="preserve"> yang diperlukan untuk mempelajari dan menyesuaikan diri pada situasi</w:t>
      </w:r>
      <w:r w:rsidR="0043167E">
        <w:rPr>
          <w:rFonts w:ascii="Times New Roman" w:hAnsi="Times New Roman" w:cs="Times New Roman"/>
          <w:sz w:val="24"/>
          <w:szCs w:val="24"/>
        </w:rPr>
        <w:t xml:space="preserve"> dan informasi </w:t>
      </w:r>
      <w:r w:rsidR="00DB680E">
        <w:rPr>
          <w:rFonts w:ascii="Times New Roman" w:hAnsi="Times New Roman" w:cs="Times New Roman"/>
          <w:sz w:val="24"/>
          <w:szCs w:val="24"/>
        </w:rPr>
        <w:t>baru.</w:t>
      </w:r>
    </w:p>
    <w:p w:rsidR="0045550E" w:rsidRPr="0045550E" w:rsidRDefault="00051D5F" w:rsidP="009804C0">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Responden yang berpendidikan terakhir SD dan SMP memiliki pengetahuan kurang tentang pencegahan penularan TB masing-masin</w:t>
      </w:r>
      <w:r w:rsidR="0043167E">
        <w:rPr>
          <w:rFonts w:ascii="Times New Roman" w:hAnsi="Times New Roman" w:cs="Times New Roman"/>
          <w:sz w:val="24"/>
          <w:szCs w:val="24"/>
        </w:rPr>
        <w:t>g seb</w:t>
      </w:r>
      <w:r w:rsidR="00BF4281">
        <w:rPr>
          <w:rFonts w:ascii="Times New Roman" w:hAnsi="Times New Roman" w:cs="Times New Roman"/>
          <w:sz w:val="24"/>
          <w:szCs w:val="24"/>
        </w:rPr>
        <w:t>e</w:t>
      </w:r>
      <w:r w:rsidR="0043167E">
        <w:rPr>
          <w:rFonts w:ascii="Times New Roman" w:hAnsi="Times New Roman" w:cs="Times New Roman"/>
          <w:sz w:val="24"/>
          <w:szCs w:val="24"/>
        </w:rPr>
        <w:t>sar 20%, pada responden ber</w:t>
      </w:r>
      <w:r>
        <w:rPr>
          <w:rFonts w:ascii="Times New Roman" w:hAnsi="Times New Roman" w:cs="Times New Roman"/>
          <w:sz w:val="24"/>
          <w:szCs w:val="24"/>
        </w:rPr>
        <w:t>pendidikan SMA 15% pengetahuannya kur</w:t>
      </w:r>
      <w:r w:rsidR="0043167E">
        <w:rPr>
          <w:rFonts w:ascii="Times New Roman" w:hAnsi="Times New Roman" w:cs="Times New Roman"/>
          <w:sz w:val="24"/>
          <w:szCs w:val="24"/>
        </w:rPr>
        <w:t>ang, 20% cukup dan hanya 5%</w:t>
      </w:r>
      <w:r>
        <w:rPr>
          <w:rFonts w:ascii="Times New Roman" w:hAnsi="Times New Roman" w:cs="Times New Roman"/>
          <w:sz w:val="24"/>
          <w:szCs w:val="24"/>
        </w:rPr>
        <w:t xml:space="preserve"> pengetahuannya baik tentang pencegahan penularan TB.</w:t>
      </w:r>
      <w:r w:rsidR="00CF2A98">
        <w:rPr>
          <w:rFonts w:ascii="Times New Roman" w:hAnsi="Times New Roman" w:cs="Times New Roman"/>
          <w:sz w:val="24"/>
          <w:szCs w:val="24"/>
        </w:rPr>
        <w:t xml:space="preserve"> </w:t>
      </w:r>
      <w:r>
        <w:rPr>
          <w:rFonts w:ascii="Times New Roman" w:hAnsi="Times New Roman" w:cs="Times New Roman"/>
          <w:sz w:val="24"/>
          <w:szCs w:val="24"/>
        </w:rPr>
        <w:t>Sedangkan pada responden yang</w:t>
      </w:r>
      <w:r w:rsidR="0043167E">
        <w:rPr>
          <w:rFonts w:ascii="Times New Roman" w:hAnsi="Times New Roman" w:cs="Times New Roman"/>
          <w:sz w:val="24"/>
          <w:szCs w:val="24"/>
        </w:rPr>
        <w:t xml:space="preserve"> telah</w:t>
      </w:r>
      <w:r>
        <w:rPr>
          <w:rFonts w:ascii="Times New Roman" w:hAnsi="Times New Roman" w:cs="Times New Roman"/>
          <w:sz w:val="24"/>
          <w:szCs w:val="24"/>
        </w:rPr>
        <w:t xml:space="preserve"> menempuh pendidikan perguruan tin</w:t>
      </w:r>
      <w:r w:rsidR="00BD5967">
        <w:rPr>
          <w:rFonts w:ascii="Times New Roman" w:hAnsi="Times New Roman" w:cs="Times New Roman"/>
          <w:sz w:val="24"/>
          <w:szCs w:val="24"/>
        </w:rPr>
        <w:t xml:space="preserve">ggi nilai pengetahuannya </w:t>
      </w:r>
      <w:r w:rsidR="0043167E">
        <w:rPr>
          <w:rFonts w:ascii="Times New Roman" w:hAnsi="Times New Roman" w:cs="Times New Roman"/>
          <w:sz w:val="24"/>
          <w:szCs w:val="24"/>
        </w:rPr>
        <w:t xml:space="preserve">sama yaitu </w:t>
      </w:r>
      <w:r>
        <w:rPr>
          <w:rFonts w:ascii="Times New Roman" w:hAnsi="Times New Roman" w:cs="Times New Roman"/>
          <w:sz w:val="24"/>
          <w:szCs w:val="24"/>
        </w:rPr>
        <w:t xml:space="preserve">memiliki pengetahuan baik, cukup, kurang masing-masing 5%. </w:t>
      </w:r>
      <w:r w:rsidR="004B4CD2">
        <w:rPr>
          <w:rFonts w:ascii="Times New Roman" w:hAnsi="Times New Roman" w:cs="Times New Roman"/>
          <w:sz w:val="24"/>
          <w:szCs w:val="24"/>
        </w:rPr>
        <w:t>Menurut Notoadmodjo (2010), p</w:t>
      </w:r>
      <w:r w:rsidR="002A2C07" w:rsidRPr="00332E6C">
        <w:rPr>
          <w:rFonts w:ascii="Times New Roman" w:hAnsi="Times New Roman" w:cs="Times New Roman"/>
          <w:sz w:val="24"/>
          <w:szCs w:val="24"/>
        </w:rPr>
        <w:t>engetahuan merupakan hasil “tahu” dan ini terjadi setelah orang melakukan pengindraan terhadap suatu objek tertentu</w:t>
      </w:r>
      <w:r w:rsidR="002A2C07">
        <w:rPr>
          <w:rFonts w:ascii="Times New Roman" w:hAnsi="Times New Roman" w:cs="Times New Roman"/>
          <w:sz w:val="24"/>
          <w:szCs w:val="24"/>
        </w:rPr>
        <w:t>, yang pada umumnya semakin tinggi tingkat pendidikannya maka semakin banyak pula informasi yang diterimannya sehingga semakin tinggi pula tingkat pendidikannya. Sebaliknya pendidikan yang kurang akan menghambat perkembangan</w:t>
      </w:r>
      <w:r w:rsidR="002A2C07" w:rsidRPr="002A2C07">
        <w:rPr>
          <w:rFonts w:ascii="Times New Roman" w:hAnsi="Times New Roman" w:cs="Times New Roman"/>
          <w:sz w:val="24"/>
          <w:szCs w:val="24"/>
        </w:rPr>
        <w:t xml:space="preserve"> </w:t>
      </w:r>
      <w:r w:rsidR="002A2C07">
        <w:rPr>
          <w:rFonts w:ascii="Times New Roman" w:hAnsi="Times New Roman" w:cs="Times New Roman"/>
          <w:sz w:val="24"/>
          <w:szCs w:val="24"/>
        </w:rPr>
        <w:t>pengetahuan seseorang terhadap nilai-nilai yang baru diperkenalkan</w:t>
      </w:r>
      <w:r w:rsidR="00E208DF">
        <w:rPr>
          <w:rFonts w:ascii="Times New Roman" w:hAnsi="Times New Roman" w:cs="Times New Roman"/>
          <w:sz w:val="24"/>
          <w:szCs w:val="24"/>
        </w:rPr>
        <w:t>.</w:t>
      </w:r>
      <w:r w:rsidR="0045550E">
        <w:rPr>
          <w:rFonts w:ascii="Times New Roman" w:hAnsi="Times New Roman" w:cs="Times New Roman"/>
          <w:sz w:val="24"/>
          <w:szCs w:val="24"/>
        </w:rPr>
        <w:t xml:space="preserve"> </w:t>
      </w:r>
      <w:r>
        <w:rPr>
          <w:rFonts w:ascii="Times New Roman" w:hAnsi="Times New Roman" w:cs="Times New Roman"/>
          <w:sz w:val="24"/>
          <w:szCs w:val="24"/>
        </w:rPr>
        <w:t xml:space="preserve">Hal ini sejalan dengan </w:t>
      </w:r>
      <w:r w:rsidR="00857524">
        <w:rPr>
          <w:rFonts w:ascii="Times New Roman" w:hAnsi="Times New Roman" w:cs="Times New Roman"/>
          <w:sz w:val="24"/>
          <w:szCs w:val="24"/>
        </w:rPr>
        <w:t>penelitian yang dilakukan oleh Ikaditya (2016)</w:t>
      </w:r>
      <w:r w:rsidR="005658AD">
        <w:rPr>
          <w:rFonts w:ascii="Times New Roman" w:hAnsi="Times New Roman" w:cs="Times New Roman"/>
          <w:sz w:val="24"/>
          <w:szCs w:val="24"/>
        </w:rPr>
        <w:t xml:space="preserve">, </w:t>
      </w:r>
      <w:r w:rsidR="009804C0">
        <w:rPr>
          <w:rFonts w:ascii="Times New Roman" w:hAnsi="Times New Roman" w:cs="Times New Roman"/>
          <w:sz w:val="24"/>
          <w:szCs w:val="24"/>
        </w:rPr>
        <w:t>bahwa ada pengaruh antara tingkat pend</w:t>
      </w:r>
      <w:r w:rsidR="00BF4281">
        <w:rPr>
          <w:rFonts w:ascii="Times New Roman" w:hAnsi="Times New Roman" w:cs="Times New Roman"/>
          <w:sz w:val="24"/>
          <w:szCs w:val="24"/>
        </w:rPr>
        <w:t>i</w:t>
      </w:r>
      <w:r w:rsidR="009804C0">
        <w:rPr>
          <w:rFonts w:ascii="Times New Roman" w:hAnsi="Times New Roman" w:cs="Times New Roman"/>
          <w:sz w:val="24"/>
          <w:szCs w:val="24"/>
        </w:rPr>
        <w:t>dikan dengan pengetahuan.</w:t>
      </w:r>
    </w:p>
    <w:p w:rsidR="0045550E" w:rsidRDefault="004B4CD2" w:rsidP="004B4CD2">
      <w:pPr>
        <w:pStyle w:val="ListParagraph"/>
        <w:tabs>
          <w:tab w:val="left" w:pos="709"/>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Sebagian responden bekerja dibidang swasta sebesar 40%, Sedangkan sangat sedikit sekali responden yang bek</w:t>
      </w:r>
      <w:r w:rsidR="00BF4281">
        <w:rPr>
          <w:rFonts w:ascii="Times New Roman" w:hAnsi="Times New Roman" w:cs="Times New Roman"/>
          <w:sz w:val="24"/>
          <w:szCs w:val="24"/>
        </w:rPr>
        <w:t>erja sebagai PNS dan berstatus s</w:t>
      </w:r>
      <w:r>
        <w:rPr>
          <w:rFonts w:ascii="Times New Roman" w:hAnsi="Times New Roman" w:cs="Times New Roman"/>
          <w:sz w:val="24"/>
          <w:szCs w:val="24"/>
        </w:rPr>
        <w:t>ebagai pelajar masing-masing sebesar 5%.</w:t>
      </w:r>
      <w:r w:rsidR="00F9176F">
        <w:rPr>
          <w:rFonts w:ascii="Times New Roman" w:hAnsi="Times New Roman" w:cs="Times New Roman"/>
          <w:sz w:val="24"/>
          <w:szCs w:val="24"/>
        </w:rPr>
        <w:t xml:space="preserve"> Masing-masing 10% responden bekerja sebagai petani, tidak bekerja dan menjadi ibu rumah tangga. Sedangkan  25 % responden menjadi wiraswasta. </w:t>
      </w:r>
      <w:r w:rsidR="00BD277D">
        <w:rPr>
          <w:rFonts w:ascii="Times New Roman" w:hAnsi="Times New Roman" w:cs="Times New Roman"/>
          <w:sz w:val="24"/>
          <w:szCs w:val="24"/>
        </w:rPr>
        <w:t>Menurut Wawan (2010</w:t>
      </w:r>
      <w:r w:rsidR="00B35D9C">
        <w:rPr>
          <w:rFonts w:ascii="Times New Roman" w:hAnsi="Times New Roman" w:cs="Times New Roman"/>
          <w:sz w:val="24"/>
          <w:szCs w:val="24"/>
        </w:rPr>
        <w:t xml:space="preserve">), lingkungan pekerjaan dapat menjadikan seseorang memperoleh pengalaman dan pengetahuan baik secara langsung maupun </w:t>
      </w:r>
      <w:r w:rsidR="00B35D9C">
        <w:rPr>
          <w:rFonts w:ascii="Times New Roman" w:hAnsi="Times New Roman" w:cs="Times New Roman"/>
          <w:sz w:val="24"/>
          <w:szCs w:val="24"/>
        </w:rPr>
        <w:lastRenderedPageBreak/>
        <w:t xml:space="preserve">tidak langsung. </w:t>
      </w:r>
      <w:r w:rsidR="001221B3">
        <w:rPr>
          <w:rFonts w:ascii="Times New Roman" w:hAnsi="Times New Roman" w:cs="Times New Roman"/>
          <w:sz w:val="24"/>
          <w:szCs w:val="24"/>
        </w:rPr>
        <w:t>Hal tersebut sebanding dengan penelitian yang d</w:t>
      </w:r>
      <w:r w:rsidR="00BD5967">
        <w:rPr>
          <w:rFonts w:ascii="Times New Roman" w:hAnsi="Times New Roman" w:cs="Times New Roman"/>
          <w:sz w:val="24"/>
          <w:szCs w:val="24"/>
        </w:rPr>
        <w:t>ilaku</w:t>
      </w:r>
      <w:r w:rsidR="004A34EB">
        <w:rPr>
          <w:rFonts w:ascii="Times New Roman" w:hAnsi="Times New Roman" w:cs="Times New Roman"/>
          <w:sz w:val="24"/>
          <w:szCs w:val="24"/>
        </w:rPr>
        <w:t>kan oleh Nurliawati (2015), bahw</w:t>
      </w:r>
      <w:r w:rsidR="00BD5967">
        <w:rPr>
          <w:rFonts w:ascii="Times New Roman" w:hAnsi="Times New Roman" w:cs="Times New Roman"/>
          <w:sz w:val="24"/>
          <w:szCs w:val="24"/>
        </w:rPr>
        <w:t xml:space="preserve">a </w:t>
      </w:r>
      <w:r w:rsidR="00FB24A5" w:rsidRPr="00FB24A5">
        <w:rPr>
          <w:rFonts w:ascii="Times New Roman" w:hAnsi="Times New Roman" w:cs="Times New Roman"/>
          <w:sz w:val="24"/>
          <w:szCs w:val="24"/>
        </w:rPr>
        <w:t>ada hubungan yang signi</w:t>
      </w:r>
      <w:r w:rsidR="004A34EB">
        <w:rPr>
          <w:rFonts w:ascii="Times New Roman" w:hAnsi="Times New Roman" w:cs="Times New Roman"/>
          <w:sz w:val="24"/>
          <w:szCs w:val="24"/>
        </w:rPr>
        <w:t xml:space="preserve">fikan antara pengalaman dengan tingkat pengetahuan. </w:t>
      </w:r>
      <w:r w:rsidR="000544B6">
        <w:rPr>
          <w:rFonts w:ascii="Times New Roman" w:hAnsi="Times New Roman" w:cs="Times New Roman"/>
          <w:sz w:val="24"/>
          <w:szCs w:val="24"/>
        </w:rPr>
        <w:t xml:space="preserve">Karena melalui pengalaman, orang dapat memperoleh berbagai jawaban atas pertanyaan, persoalan yang dihadapi. </w:t>
      </w:r>
      <w:r w:rsidR="00DD32C1">
        <w:rPr>
          <w:rFonts w:ascii="Times New Roman" w:hAnsi="Times New Roman" w:cs="Times New Roman"/>
          <w:sz w:val="24"/>
          <w:szCs w:val="24"/>
        </w:rPr>
        <w:t>Selain itu dari pengalaman  seseorang dapat belajar tentang suatu masalah atau pengalaman dapat digunakan untuk memper</w:t>
      </w:r>
      <w:r w:rsidR="0043167E">
        <w:rPr>
          <w:rFonts w:ascii="Times New Roman" w:hAnsi="Times New Roman" w:cs="Times New Roman"/>
          <w:sz w:val="24"/>
          <w:szCs w:val="24"/>
        </w:rPr>
        <w:t>oleh kebenaran dari pengetahuan.</w:t>
      </w:r>
      <w:r w:rsidR="00BF4281">
        <w:rPr>
          <w:rFonts w:ascii="Times New Roman" w:hAnsi="Times New Roman" w:cs="Times New Roman"/>
          <w:sz w:val="24"/>
          <w:szCs w:val="24"/>
        </w:rPr>
        <w:t xml:space="preserve"> Menurut keterangan dari beberapa responden, mereka mengatakan sebelumnya mendapat informasi tentang penyakit TB dan cara pencegahan penularan dari internet dan teman atau saudara yang sebelumnya  juga sakit TB.</w:t>
      </w:r>
    </w:p>
    <w:p w:rsidR="00A53D5D" w:rsidRDefault="0045550E" w:rsidP="004B4CD2">
      <w:pPr>
        <w:pStyle w:val="ListParagraph"/>
        <w:tabs>
          <w:tab w:val="left" w:pos="709"/>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A</w:t>
      </w:r>
      <w:r w:rsidR="0043167E">
        <w:rPr>
          <w:rFonts w:ascii="Times New Roman" w:hAnsi="Times New Roman" w:cs="Times New Roman"/>
          <w:sz w:val="24"/>
          <w:szCs w:val="24"/>
        </w:rPr>
        <w:t xml:space="preserve">da juga responden yang berprofesi sebagai PNS juga terkena penyakit TB, padahal mereka termasuk orang yang berpendidikan seharusnya mereka lebih mengetahui informasi tentang TB. Setelah dilakukan wawancara lebih lanjut didapatkan informasi bahwa selain PNS tersebut ibu responden pernah terkena penyakit </w:t>
      </w:r>
      <w:r>
        <w:rPr>
          <w:rFonts w:ascii="Times New Roman" w:hAnsi="Times New Roman" w:cs="Times New Roman"/>
          <w:sz w:val="24"/>
          <w:szCs w:val="24"/>
        </w:rPr>
        <w:t>TB 7</w:t>
      </w:r>
      <w:r w:rsidR="00BF4281">
        <w:rPr>
          <w:rFonts w:ascii="Times New Roman" w:hAnsi="Times New Roman" w:cs="Times New Roman"/>
          <w:sz w:val="24"/>
          <w:szCs w:val="24"/>
        </w:rPr>
        <w:t xml:space="preserve"> tahun sebelumnya dan adi</w:t>
      </w:r>
      <w:r w:rsidR="0043167E">
        <w:rPr>
          <w:rFonts w:ascii="Times New Roman" w:hAnsi="Times New Roman" w:cs="Times New Roman"/>
          <w:sz w:val="24"/>
          <w:szCs w:val="24"/>
        </w:rPr>
        <w:t xml:space="preserve">knya juga sedang menjalani pengobatan TB saat ini. </w:t>
      </w:r>
      <w:r w:rsidR="00BF4281">
        <w:rPr>
          <w:rFonts w:ascii="Times New Roman" w:hAnsi="Times New Roman" w:cs="Times New Roman"/>
          <w:sz w:val="24"/>
          <w:szCs w:val="24"/>
        </w:rPr>
        <w:t>S</w:t>
      </w:r>
      <w:r>
        <w:rPr>
          <w:rFonts w:ascii="Times New Roman" w:hAnsi="Times New Roman" w:cs="Times New Roman"/>
          <w:sz w:val="24"/>
          <w:szCs w:val="24"/>
        </w:rPr>
        <w:t>elain itu ada responden yang masih bersatus pelajar juga sakit TB setelah dilakukan anamnesa lebih lanjut didapatkan informasi bahwa dia berada di lingkungan pondok pesantren ya</w:t>
      </w:r>
      <w:r w:rsidR="00BF4281">
        <w:rPr>
          <w:rFonts w:ascii="Times New Roman" w:hAnsi="Times New Roman" w:cs="Times New Roman"/>
          <w:sz w:val="24"/>
          <w:szCs w:val="24"/>
        </w:rPr>
        <w:t>ng sanitisi</w:t>
      </w:r>
      <w:r>
        <w:rPr>
          <w:rFonts w:ascii="Times New Roman" w:hAnsi="Times New Roman" w:cs="Times New Roman"/>
          <w:sz w:val="24"/>
          <w:szCs w:val="24"/>
        </w:rPr>
        <w:t xml:space="preserve">nya kurang baik. Jadi dari 2 data diatas dapat ditarik sebuah kesimpulan bahwa meskipun mereka memiliki latar belakang pendidikan yang tinggi serta pengalaman bila faktor lingkungan tidak mendukung juga rentan tertular  penyakit TB.  </w:t>
      </w:r>
    </w:p>
    <w:p w:rsidR="00704DE4" w:rsidRPr="00CF2A98" w:rsidRDefault="00CA3894" w:rsidP="00704DE4">
      <w:pPr>
        <w:pStyle w:val="ListParagraph"/>
        <w:tabs>
          <w:tab w:val="left" w:pos="709"/>
        </w:tabs>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Melihat fakta</w:t>
      </w:r>
      <w:r w:rsidR="0053031A">
        <w:rPr>
          <w:rFonts w:ascii="Times New Roman" w:hAnsi="Times New Roman" w:cs="Times New Roman"/>
          <w:sz w:val="24"/>
          <w:szCs w:val="24"/>
        </w:rPr>
        <w:t xml:space="preserve"> dan teori</w:t>
      </w:r>
      <w:r>
        <w:rPr>
          <w:rFonts w:ascii="Times New Roman" w:hAnsi="Times New Roman" w:cs="Times New Roman"/>
          <w:sz w:val="24"/>
          <w:szCs w:val="24"/>
        </w:rPr>
        <w:t xml:space="preserve"> yang telah dijelaskan diatas, peneliti dapat menyimpulkan bahwa s</w:t>
      </w:r>
      <w:r w:rsidR="00704DE4">
        <w:rPr>
          <w:rFonts w:ascii="Times New Roman" w:hAnsi="Times New Roman" w:cs="Times New Roman"/>
          <w:sz w:val="24"/>
          <w:szCs w:val="24"/>
        </w:rPr>
        <w:t xml:space="preserve">ebagian besar pengetahuan responden sebelum penelitian masih kurang karena pengetahuan seseorang dipengaruhi oleh banyak faktor antara lain </w:t>
      </w:r>
      <w:r w:rsidR="00704DE4">
        <w:rPr>
          <w:rFonts w:ascii="Times New Roman" w:hAnsi="Times New Roman" w:cs="Times New Roman"/>
          <w:sz w:val="24"/>
          <w:szCs w:val="24"/>
        </w:rPr>
        <w:lastRenderedPageBreak/>
        <w:t xml:space="preserve">usia, pendidikan, pekerjaan, dan seberapa lama dia menjalani pengobatan. Pengetahuan responden dengan pendidikan terakhir yang sama tidak selalu nilai pengetahuannya sama tingginya karena faktor lingkungan pekerjaan, pergaulan memepengaruhi </w:t>
      </w:r>
      <w:r>
        <w:rPr>
          <w:rFonts w:ascii="Times New Roman" w:hAnsi="Times New Roman" w:cs="Times New Roman"/>
          <w:sz w:val="24"/>
          <w:szCs w:val="24"/>
        </w:rPr>
        <w:t>perkembangan mental dan pengetahuan seseorang. Responden yang biasa bergaul dengan orang-orang yang berpikir kritis sedikit banyak akan mempengaruhi cara berpikir seseorang. Namun hal tersebut tidak dapat menjadi acuan karena saat ini banyak media informasi yang memungkinkan seseorang tidak perlu ke luar rumah untuk memperoleh informasi. Informasi akan memberikan pengaruh pada pengetahuan seseorang. Meskipun seseora</w:t>
      </w:r>
      <w:r w:rsidR="00BB7EB6">
        <w:rPr>
          <w:rFonts w:ascii="Times New Roman" w:hAnsi="Times New Roman" w:cs="Times New Roman"/>
          <w:sz w:val="24"/>
          <w:szCs w:val="24"/>
        </w:rPr>
        <w:t>ng berpendidikan rendah dan usia</w:t>
      </w:r>
      <w:r>
        <w:rPr>
          <w:rFonts w:ascii="Times New Roman" w:hAnsi="Times New Roman" w:cs="Times New Roman"/>
          <w:sz w:val="24"/>
          <w:szCs w:val="24"/>
        </w:rPr>
        <w:t xml:space="preserve"> yang masih muda tetapi jika ia mendapatkan informasi baik yang berasal dari berbagai media misalnya TV, radio, surat kabar, internet, maka hal itu dapat meningkatkan pengetahuan seseorang.  </w:t>
      </w:r>
    </w:p>
    <w:p w:rsidR="00F9176F" w:rsidRDefault="001B567C" w:rsidP="00BF4281">
      <w:pPr>
        <w:pStyle w:val="ListParagraph"/>
        <w:tabs>
          <w:tab w:val="left" w:pos="426"/>
        </w:tabs>
        <w:spacing w:after="0" w:line="24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 xml:space="preserve">4.3.2 </w:t>
      </w:r>
      <w:r w:rsidR="00F9176F">
        <w:rPr>
          <w:rFonts w:ascii="Times New Roman" w:hAnsi="Times New Roman" w:cs="Times New Roman"/>
          <w:b/>
          <w:sz w:val="24"/>
          <w:szCs w:val="24"/>
        </w:rPr>
        <w:t xml:space="preserve">Sikap responden tentang </w:t>
      </w:r>
      <w:r w:rsidR="00F9176F" w:rsidRPr="001B567C">
        <w:rPr>
          <w:rFonts w:ascii="Times New Roman" w:hAnsi="Times New Roman" w:cs="Times New Roman"/>
          <w:b/>
          <w:sz w:val="24"/>
          <w:szCs w:val="24"/>
        </w:rPr>
        <w:t xml:space="preserve">pencegahan penularan </w:t>
      </w:r>
      <w:r w:rsidR="00F9176F" w:rsidRPr="001B567C">
        <w:rPr>
          <w:rFonts w:ascii="Times New Roman" w:hAnsi="Times New Roman" w:cs="Times New Roman"/>
          <w:b/>
          <w:i/>
          <w:sz w:val="24"/>
          <w:szCs w:val="24"/>
        </w:rPr>
        <w:t>tuberculosis</w:t>
      </w:r>
      <w:r w:rsidR="00F9176F">
        <w:rPr>
          <w:rFonts w:ascii="Times New Roman" w:hAnsi="Times New Roman" w:cs="Times New Roman"/>
          <w:b/>
          <w:sz w:val="24"/>
          <w:szCs w:val="24"/>
        </w:rPr>
        <w:t xml:space="preserve"> </w:t>
      </w:r>
      <w:r w:rsidR="00F9176F" w:rsidRPr="001B567C">
        <w:rPr>
          <w:rFonts w:ascii="Times New Roman" w:hAnsi="Times New Roman" w:cs="Times New Roman"/>
          <w:b/>
          <w:sz w:val="24"/>
          <w:szCs w:val="24"/>
        </w:rPr>
        <w:t xml:space="preserve">sebelum penerapan </w:t>
      </w:r>
      <w:r w:rsidR="00F9176F" w:rsidRPr="001B567C">
        <w:rPr>
          <w:rFonts w:ascii="Times New Roman" w:hAnsi="Times New Roman" w:cs="Times New Roman"/>
          <w:b/>
          <w:i/>
          <w:sz w:val="24"/>
          <w:szCs w:val="24"/>
        </w:rPr>
        <w:t>health belief model</w:t>
      </w:r>
      <w:r w:rsidR="00F9176F" w:rsidRPr="001B567C">
        <w:rPr>
          <w:rFonts w:ascii="Times New Roman" w:hAnsi="Times New Roman" w:cs="Times New Roman"/>
          <w:b/>
          <w:sz w:val="24"/>
          <w:szCs w:val="24"/>
        </w:rPr>
        <w:t xml:space="preserve"> (HBM)</w:t>
      </w:r>
    </w:p>
    <w:p w:rsidR="00BF4281" w:rsidRDefault="00BF4281" w:rsidP="00BF4281">
      <w:pPr>
        <w:pStyle w:val="ListParagraph"/>
        <w:tabs>
          <w:tab w:val="left" w:pos="426"/>
        </w:tabs>
        <w:spacing w:after="0" w:line="240" w:lineRule="auto"/>
        <w:ind w:left="709" w:hanging="709"/>
        <w:jc w:val="both"/>
        <w:rPr>
          <w:rFonts w:ascii="Times New Roman" w:hAnsi="Times New Roman" w:cs="Times New Roman"/>
          <w:b/>
          <w:sz w:val="24"/>
          <w:szCs w:val="24"/>
        </w:rPr>
      </w:pPr>
    </w:p>
    <w:p w:rsidR="0053031A" w:rsidRDefault="00F9176F" w:rsidP="0053031A">
      <w:pPr>
        <w:pStyle w:val="ListParagraph"/>
        <w:tabs>
          <w:tab w:val="left" w:pos="426"/>
        </w:tabs>
        <w:spacing w:after="0" w:line="480" w:lineRule="auto"/>
        <w:ind w:left="0"/>
        <w:jc w:val="both"/>
        <w:rPr>
          <w:rFonts w:ascii="Times New Roman" w:hAnsi="Times New Roman" w:cs="Times New Roman"/>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sidR="0053031A">
        <w:rPr>
          <w:rFonts w:ascii="Times New Roman" w:hAnsi="Times New Roman" w:cs="Times New Roman"/>
          <w:sz w:val="24"/>
          <w:szCs w:val="24"/>
        </w:rPr>
        <w:t xml:space="preserve">Sebagian responden (50%) sebelum penerapan HBM memiliki sikap kurang TB, 30 % sikap cukup dan 20% </w:t>
      </w:r>
      <w:r w:rsidR="00BF4281">
        <w:rPr>
          <w:rFonts w:ascii="Times New Roman" w:hAnsi="Times New Roman" w:cs="Times New Roman"/>
          <w:sz w:val="24"/>
          <w:szCs w:val="24"/>
        </w:rPr>
        <w:t xml:space="preserve">sikap </w:t>
      </w:r>
      <w:r w:rsidR="0053031A">
        <w:rPr>
          <w:rFonts w:ascii="Times New Roman" w:hAnsi="Times New Roman" w:cs="Times New Roman"/>
          <w:sz w:val="24"/>
          <w:szCs w:val="24"/>
        </w:rPr>
        <w:t xml:space="preserve">kurang sekali dan baik dalam pencegahan penularan TB. </w:t>
      </w:r>
      <w:r>
        <w:rPr>
          <w:rFonts w:ascii="Times New Roman" w:hAnsi="Times New Roman" w:cs="Times New Roman"/>
          <w:sz w:val="24"/>
          <w:szCs w:val="24"/>
        </w:rPr>
        <w:t>Menurut Azwar (2011)</w:t>
      </w:r>
      <w:r w:rsidR="00BF4281">
        <w:rPr>
          <w:rFonts w:ascii="Times New Roman" w:hAnsi="Times New Roman" w:cs="Times New Roman"/>
          <w:sz w:val="24"/>
          <w:szCs w:val="24"/>
        </w:rPr>
        <w:t>,</w:t>
      </w:r>
      <w:r>
        <w:rPr>
          <w:rFonts w:ascii="Times New Roman" w:hAnsi="Times New Roman" w:cs="Times New Roman"/>
          <w:sz w:val="24"/>
          <w:szCs w:val="24"/>
        </w:rPr>
        <w:t xml:space="preserve"> banyak faktor yang mempengaruhi pembentukan sikap antara lain: pengalaman pribadi, pengaruh orang lain yang dianggap penting, pengaruh kebudayaan, media massa, pendidikan dan faktor emosional. </w:t>
      </w:r>
    </w:p>
    <w:p w:rsidR="008B1860" w:rsidRPr="00BF4281" w:rsidRDefault="008C7F39" w:rsidP="00BF4281">
      <w:pPr>
        <w:pStyle w:val="ListParagraph"/>
        <w:tabs>
          <w:tab w:val="left" w:pos="709"/>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Dari 20 responeden didapatkan hasil penelitian bahwa 10% responden yang berpendidikan SD memiliki sikap yang kurang sekali dalam p</w:t>
      </w:r>
      <w:r w:rsidR="009858C2">
        <w:rPr>
          <w:rFonts w:ascii="Times New Roman" w:hAnsi="Times New Roman" w:cs="Times New Roman"/>
          <w:sz w:val="24"/>
          <w:szCs w:val="24"/>
        </w:rPr>
        <w:t>e</w:t>
      </w:r>
      <w:r>
        <w:rPr>
          <w:rFonts w:ascii="Times New Roman" w:hAnsi="Times New Roman" w:cs="Times New Roman"/>
          <w:sz w:val="24"/>
          <w:szCs w:val="24"/>
        </w:rPr>
        <w:t xml:space="preserve">ncegahan TB dan 5% memiliki sikap yang kurang dan cukup. Pada responen yang berpendidikan terakhir SMP didapatkan 20% berpendidikan kurang dan 5% berpendidikan cukup, hanya pada </w:t>
      </w:r>
      <w:r>
        <w:rPr>
          <w:rFonts w:ascii="Times New Roman" w:hAnsi="Times New Roman" w:cs="Times New Roman"/>
          <w:sz w:val="24"/>
          <w:szCs w:val="24"/>
        </w:rPr>
        <w:lastRenderedPageBreak/>
        <w:t xml:space="preserve">responden </w:t>
      </w:r>
      <w:r w:rsidR="00885182">
        <w:rPr>
          <w:rFonts w:ascii="Times New Roman" w:hAnsi="Times New Roman" w:cs="Times New Roman"/>
          <w:sz w:val="24"/>
          <w:szCs w:val="24"/>
        </w:rPr>
        <w:t>y</w:t>
      </w:r>
      <w:r>
        <w:rPr>
          <w:rFonts w:ascii="Times New Roman" w:hAnsi="Times New Roman" w:cs="Times New Roman"/>
          <w:sz w:val="24"/>
          <w:szCs w:val="24"/>
        </w:rPr>
        <w:t xml:space="preserve">ang berpendidikan terakhir SMA dan perguruan tinggi didapatkan masing-masing 5% memiliki sikap baik dalam pencegahan penularan TB. </w:t>
      </w:r>
      <w:r w:rsidR="00F9176F">
        <w:rPr>
          <w:rFonts w:ascii="Times New Roman" w:hAnsi="Times New Roman" w:cs="Times New Roman"/>
          <w:sz w:val="24"/>
          <w:szCs w:val="24"/>
        </w:rPr>
        <w:t>Pendidikan adalah adalah</w:t>
      </w:r>
      <w:r w:rsidR="00FB24A5">
        <w:rPr>
          <w:rFonts w:ascii="Times New Roman" w:hAnsi="Times New Roman" w:cs="Times New Roman"/>
          <w:sz w:val="24"/>
          <w:szCs w:val="24"/>
        </w:rPr>
        <w:t xml:space="preserve"> suatu kegiatan atau proses pem</w:t>
      </w:r>
      <w:r w:rsidR="00F9176F">
        <w:rPr>
          <w:rFonts w:ascii="Times New Roman" w:hAnsi="Times New Roman" w:cs="Times New Roman"/>
          <w:sz w:val="24"/>
          <w:szCs w:val="24"/>
        </w:rPr>
        <w:t>b</w:t>
      </w:r>
      <w:r w:rsidR="00FB24A5">
        <w:rPr>
          <w:rFonts w:ascii="Times New Roman" w:hAnsi="Times New Roman" w:cs="Times New Roman"/>
          <w:sz w:val="24"/>
          <w:szCs w:val="24"/>
        </w:rPr>
        <w:t>e</w:t>
      </w:r>
      <w:r w:rsidR="00F9176F">
        <w:rPr>
          <w:rFonts w:ascii="Times New Roman" w:hAnsi="Times New Roman" w:cs="Times New Roman"/>
          <w:sz w:val="24"/>
          <w:szCs w:val="24"/>
        </w:rPr>
        <w:t>lajaran untuk meng</w:t>
      </w:r>
      <w:r w:rsidR="00FB24A5">
        <w:rPr>
          <w:rFonts w:ascii="Times New Roman" w:hAnsi="Times New Roman" w:cs="Times New Roman"/>
          <w:sz w:val="24"/>
          <w:szCs w:val="24"/>
        </w:rPr>
        <w:t>embangkan atau meningkatkan kema</w:t>
      </w:r>
      <w:r w:rsidR="00F9176F">
        <w:rPr>
          <w:rFonts w:ascii="Times New Roman" w:hAnsi="Times New Roman" w:cs="Times New Roman"/>
          <w:sz w:val="24"/>
          <w:szCs w:val="24"/>
        </w:rPr>
        <w:t>mpuan tertentu sehingga sasaran pendidikan itu dapat berdiri sendiri. Tingkat pendidikan turut pula menentukan mudah tidaknya seseorang menyerap dan memeham</w:t>
      </w:r>
      <w:r w:rsidR="00AB3AF0">
        <w:rPr>
          <w:rFonts w:ascii="Times New Roman" w:hAnsi="Times New Roman" w:cs="Times New Roman"/>
          <w:sz w:val="24"/>
          <w:szCs w:val="24"/>
        </w:rPr>
        <w:t>i informasi yang mereka peroleh</w:t>
      </w:r>
      <w:r w:rsidR="00F9176F">
        <w:rPr>
          <w:rFonts w:ascii="Times New Roman" w:hAnsi="Times New Roman" w:cs="Times New Roman"/>
          <w:sz w:val="24"/>
          <w:szCs w:val="24"/>
        </w:rPr>
        <w:t xml:space="preserve">. Pemahaman baik dan buruk, salah atau benar, yang menentukan sisem kepercayaan seseorang sehingga ikut berperan dalam menentukan sikap seseorang. </w:t>
      </w:r>
      <w:r w:rsidR="00FB24A5">
        <w:rPr>
          <w:rFonts w:ascii="Times New Roman" w:hAnsi="Times New Roman" w:cs="Times New Roman"/>
          <w:sz w:val="24"/>
          <w:szCs w:val="24"/>
        </w:rPr>
        <w:t xml:space="preserve">Hal tersebut sejalan dengan penelitian yang dilakukan oleh </w:t>
      </w:r>
      <w:r w:rsidR="00AB3AF0">
        <w:rPr>
          <w:rFonts w:ascii="Times New Roman" w:hAnsi="Times New Roman" w:cs="Times New Roman"/>
          <w:sz w:val="24"/>
          <w:szCs w:val="24"/>
        </w:rPr>
        <w:t xml:space="preserve">Sutrisno (2015), </w:t>
      </w:r>
      <w:r w:rsidR="00931741">
        <w:rPr>
          <w:rFonts w:ascii="Times New Roman" w:hAnsi="Times New Roman" w:cs="Times New Roman"/>
          <w:sz w:val="24"/>
          <w:szCs w:val="24"/>
        </w:rPr>
        <w:t xml:space="preserve">bahwa </w:t>
      </w:r>
      <w:r w:rsidR="009858C2">
        <w:rPr>
          <w:rFonts w:ascii="Times New Roman" w:hAnsi="Times New Roman" w:cs="Times New Roman"/>
          <w:sz w:val="24"/>
          <w:szCs w:val="24"/>
        </w:rPr>
        <w:t>ada hubungan antara tingkat pendidikan dengan sikap.</w:t>
      </w:r>
      <w:r w:rsidR="00BF4281">
        <w:rPr>
          <w:rFonts w:ascii="Times New Roman" w:hAnsi="Times New Roman" w:cs="Times New Roman"/>
          <w:sz w:val="24"/>
          <w:szCs w:val="24"/>
        </w:rPr>
        <w:t xml:space="preserve"> </w:t>
      </w:r>
      <w:r w:rsidR="0091789D">
        <w:rPr>
          <w:rFonts w:ascii="Times New Roman" w:hAnsi="Times New Roman" w:cs="Times New Roman"/>
          <w:sz w:val="24"/>
          <w:szCs w:val="24"/>
        </w:rPr>
        <w:t>Selain itu berdasarkan penelitian yang dilakukan oleh Shanti (</w:t>
      </w:r>
      <w:r w:rsidR="00AF242E">
        <w:rPr>
          <w:rFonts w:ascii="Times New Roman" w:hAnsi="Times New Roman" w:cs="Times New Roman"/>
          <w:sz w:val="24"/>
          <w:szCs w:val="24"/>
        </w:rPr>
        <w:t>2014</w:t>
      </w:r>
      <w:r w:rsidR="0091789D">
        <w:rPr>
          <w:rFonts w:ascii="Times New Roman" w:hAnsi="Times New Roman" w:cs="Times New Roman"/>
          <w:sz w:val="24"/>
          <w:szCs w:val="24"/>
        </w:rPr>
        <w:t>)</w:t>
      </w:r>
      <w:r w:rsidR="00AB3AF0">
        <w:rPr>
          <w:rFonts w:ascii="Times New Roman" w:hAnsi="Times New Roman" w:cs="Times New Roman"/>
          <w:sz w:val="24"/>
          <w:szCs w:val="24"/>
        </w:rPr>
        <w:t>,</w:t>
      </w:r>
      <w:r w:rsidR="00AF242E">
        <w:rPr>
          <w:rFonts w:ascii="Times New Roman" w:hAnsi="Times New Roman" w:cs="Times New Roman"/>
          <w:sz w:val="24"/>
          <w:szCs w:val="24"/>
        </w:rPr>
        <w:t xml:space="preserve"> </w:t>
      </w:r>
      <w:r w:rsidR="00AB3AF0">
        <w:rPr>
          <w:rFonts w:ascii="Times New Roman" w:hAnsi="Times New Roman" w:cs="Times New Roman"/>
          <w:sz w:val="24"/>
          <w:szCs w:val="24"/>
        </w:rPr>
        <w:t xml:space="preserve"> </w:t>
      </w:r>
      <w:r w:rsidR="009858C2">
        <w:rPr>
          <w:rFonts w:ascii="Times New Roman" w:hAnsi="Times New Roman" w:cs="Times New Roman"/>
          <w:sz w:val="24"/>
          <w:szCs w:val="24"/>
        </w:rPr>
        <w:t>yang mengatakan bahwa</w:t>
      </w:r>
      <w:r w:rsidR="00AB3AF0">
        <w:rPr>
          <w:rFonts w:ascii="Times New Roman" w:eastAsia="Times New Roman" w:hAnsi="Times New Roman" w:cs="Times New Roman"/>
          <w:sz w:val="24"/>
          <w:szCs w:val="24"/>
          <w:lang w:eastAsia="id-ID"/>
        </w:rPr>
        <w:t xml:space="preserve"> </w:t>
      </w:r>
      <w:r w:rsidR="00BF4281">
        <w:rPr>
          <w:rFonts w:ascii="Times New Roman" w:eastAsia="Times New Roman" w:hAnsi="Times New Roman" w:cs="Times New Roman"/>
          <w:sz w:val="24"/>
          <w:szCs w:val="24"/>
          <w:lang w:eastAsia="id-ID"/>
        </w:rPr>
        <w:t>ada hubungan sumber informasi dengan sikap.</w:t>
      </w:r>
      <w:r w:rsidR="00AB3AF0" w:rsidRPr="00BF4281">
        <w:rPr>
          <w:rFonts w:ascii="Times New Roman" w:eastAsia="Times New Roman" w:hAnsi="Times New Roman" w:cs="Times New Roman"/>
          <w:spacing w:val="-15"/>
          <w:sz w:val="24"/>
          <w:szCs w:val="24"/>
          <w:lang w:eastAsia="id-ID"/>
        </w:rPr>
        <w:t xml:space="preserve"> </w:t>
      </w:r>
    </w:p>
    <w:p w:rsidR="002B3155" w:rsidRDefault="002B3155" w:rsidP="00A01757">
      <w:pPr>
        <w:spacing w:after="0" w:line="504"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Beberapa responden ada yang mengatakan mereka sebenarnya tahu tentang sakit TB yang dideritanya termasuk sikap dalam pencegahan sakit TB salah satunya harus menggunakan masker. Tetapi dalam kesehariannya mereka tidak mau menggunakan masker dengan alasan malu dan tidak nyaman.</w:t>
      </w:r>
    </w:p>
    <w:p w:rsidR="00B855EE" w:rsidRPr="00A46539" w:rsidRDefault="008B1860" w:rsidP="00A01757">
      <w:pPr>
        <w:spacing w:after="0" w:line="504"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Dari fakta dan teori yang ada peneliti dapat menyimpulkan bahwa s</w:t>
      </w:r>
      <w:r w:rsidR="00810375">
        <w:rPr>
          <w:rFonts w:ascii="Times New Roman" w:eastAsia="Times New Roman" w:hAnsi="Times New Roman" w:cs="Times New Roman"/>
          <w:sz w:val="24"/>
          <w:szCs w:val="24"/>
          <w:lang w:eastAsia="id-ID"/>
        </w:rPr>
        <w:t xml:space="preserve">ikap seseorang dipengaruhi oleh pengetahuan ataupun pemahaman terhadap sesuatu. Hal </w:t>
      </w:r>
      <w:r w:rsidR="00A01757">
        <w:rPr>
          <w:rFonts w:ascii="Times New Roman" w:eastAsia="Times New Roman" w:hAnsi="Times New Roman" w:cs="Times New Roman"/>
          <w:sz w:val="24"/>
          <w:szCs w:val="24"/>
          <w:lang w:eastAsia="id-ID"/>
        </w:rPr>
        <w:t xml:space="preserve">ini menjadi </w:t>
      </w:r>
      <w:r w:rsidR="00386300">
        <w:rPr>
          <w:rFonts w:ascii="Times New Roman" w:eastAsia="Times New Roman" w:hAnsi="Times New Roman" w:cs="Times New Roman"/>
          <w:sz w:val="24"/>
          <w:szCs w:val="24"/>
          <w:lang w:eastAsia="id-ID"/>
        </w:rPr>
        <w:t>latar</w:t>
      </w:r>
      <w:r w:rsidR="00A01757">
        <w:rPr>
          <w:rFonts w:ascii="Times New Roman" w:eastAsia="Times New Roman" w:hAnsi="Times New Roman" w:cs="Times New Roman"/>
          <w:sz w:val="24"/>
          <w:szCs w:val="24"/>
          <w:lang w:eastAsia="id-ID"/>
        </w:rPr>
        <w:t xml:space="preserve"> belakang</w:t>
      </w:r>
      <w:r w:rsidR="00386300">
        <w:rPr>
          <w:rFonts w:ascii="Times New Roman" w:eastAsia="Times New Roman" w:hAnsi="Times New Roman" w:cs="Times New Roman"/>
          <w:sz w:val="24"/>
          <w:szCs w:val="24"/>
          <w:lang w:eastAsia="id-ID"/>
        </w:rPr>
        <w:t xml:space="preserve"> sikap </w:t>
      </w:r>
      <w:r w:rsidR="001C4B78">
        <w:rPr>
          <w:rFonts w:ascii="Times New Roman" w:eastAsia="Times New Roman" w:hAnsi="Times New Roman" w:cs="Times New Roman"/>
          <w:sz w:val="24"/>
          <w:szCs w:val="24"/>
          <w:lang w:eastAsia="id-ID"/>
        </w:rPr>
        <w:t>positif ataupun negatif</w:t>
      </w:r>
      <w:r w:rsidR="00386300">
        <w:rPr>
          <w:rFonts w:ascii="Times New Roman" w:eastAsia="Times New Roman" w:hAnsi="Times New Roman" w:cs="Times New Roman"/>
          <w:sz w:val="24"/>
          <w:szCs w:val="24"/>
          <w:lang w:eastAsia="id-ID"/>
        </w:rPr>
        <w:t xml:space="preserve">. Terkadang orang dengan pendidikan dan pengetahuan yang tinggi memiliki sikap yang negatif karena ketidakmampuannya mengendalikan emosionalnya. </w:t>
      </w:r>
      <w:r w:rsidR="001C4B78">
        <w:rPr>
          <w:rFonts w:ascii="Times New Roman" w:eastAsia="Times New Roman" w:hAnsi="Times New Roman" w:cs="Times New Roman"/>
          <w:sz w:val="24"/>
          <w:szCs w:val="24"/>
          <w:lang w:eastAsia="id-ID"/>
        </w:rPr>
        <w:t xml:space="preserve">Selain itu faktor kebudayaan dan adat istiadat setempat mempengaruhi responden dalam bersikap karena hal tersebut telah menjadi kebiasaan sejak kecil. Selain itu pengaruh orang lain yang dianggap </w:t>
      </w:r>
      <w:r w:rsidR="001C4B78">
        <w:rPr>
          <w:rFonts w:ascii="Times New Roman" w:eastAsia="Times New Roman" w:hAnsi="Times New Roman" w:cs="Times New Roman"/>
          <w:sz w:val="24"/>
          <w:szCs w:val="24"/>
          <w:lang w:eastAsia="id-ID"/>
        </w:rPr>
        <w:lastRenderedPageBreak/>
        <w:t xml:space="preserve">penting juga mempengaruhi responden dalam bersikap karena kecenderungan responden memiliki sikap menghindari konflik dengan orang tersebut. </w:t>
      </w:r>
    </w:p>
    <w:p w:rsidR="001B567C" w:rsidRDefault="00F9176F" w:rsidP="00BF4281">
      <w:pPr>
        <w:pStyle w:val="ListParagraph"/>
        <w:tabs>
          <w:tab w:val="left" w:pos="426"/>
        </w:tabs>
        <w:spacing w:after="0" w:line="24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4.3.3 </w:t>
      </w:r>
      <w:r w:rsidR="001B567C">
        <w:rPr>
          <w:rFonts w:ascii="Times New Roman" w:hAnsi="Times New Roman" w:cs="Times New Roman"/>
          <w:b/>
          <w:sz w:val="24"/>
          <w:szCs w:val="24"/>
        </w:rPr>
        <w:t xml:space="preserve">Pengetahuan responden tentang </w:t>
      </w:r>
      <w:r w:rsidR="001B567C" w:rsidRPr="001B567C">
        <w:rPr>
          <w:rFonts w:ascii="Times New Roman" w:hAnsi="Times New Roman" w:cs="Times New Roman"/>
          <w:b/>
          <w:sz w:val="24"/>
          <w:szCs w:val="24"/>
        </w:rPr>
        <w:t xml:space="preserve">pencegahan penularan </w:t>
      </w:r>
      <w:r w:rsidR="001B567C" w:rsidRPr="001B567C">
        <w:rPr>
          <w:rFonts w:ascii="Times New Roman" w:hAnsi="Times New Roman" w:cs="Times New Roman"/>
          <w:b/>
          <w:i/>
          <w:sz w:val="24"/>
          <w:szCs w:val="24"/>
        </w:rPr>
        <w:t>tuberculosis</w:t>
      </w:r>
      <w:r>
        <w:rPr>
          <w:rFonts w:ascii="Times New Roman" w:hAnsi="Times New Roman" w:cs="Times New Roman"/>
          <w:b/>
          <w:sz w:val="24"/>
          <w:szCs w:val="24"/>
        </w:rPr>
        <w:t xml:space="preserve">  setelah </w:t>
      </w:r>
      <w:r w:rsidR="001B567C" w:rsidRPr="001B567C">
        <w:rPr>
          <w:rFonts w:ascii="Times New Roman" w:hAnsi="Times New Roman" w:cs="Times New Roman"/>
          <w:b/>
          <w:sz w:val="24"/>
          <w:szCs w:val="24"/>
        </w:rPr>
        <w:t xml:space="preserve">penerapan </w:t>
      </w:r>
      <w:r w:rsidR="001B567C" w:rsidRPr="001B567C">
        <w:rPr>
          <w:rFonts w:ascii="Times New Roman" w:hAnsi="Times New Roman" w:cs="Times New Roman"/>
          <w:b/>
          <w:i/>
          <w:sz w:val="24"/>
          <w:szCs w:val="24"/>
        </w:rPr>
        <w:t>health belief model</w:t>
      </w:r>
      <w:r w:rsidR="001B567C" w:rsidRPr="001B567C">
        <w:rPr>
          <w:rFonts w:ascii="Times New Roman" w:hAnsi="Times New Roman" w:cs="Times New Roman"/>
          <w:b/>
          <w:sz w:val="24"/>
          <w:szCs w:val="24"/>
        </w:rPr>
        <w:t xml:space="preserve"> (HBM)</w:t>
      </w:r>
    </w:p>
    <w:p w:rsidR="00BF4281" w:rsidRDefault="00BF4281" w:rsidP="00BF4281">
      <w:pPr>
        <w:pStyle w:val="ListParagraph"/>
        <w:tabs>
          <w:tab w:val="left" w:pos="426"/>
        </w:tabs>
        <w:spacing w:after="0" w:line="240" w:lineRule="auto"/>
        <w:ind w:left="567" w:hanging="567"/>
        <w:jc w:val="both"/>
        <w:rPr>
          <w:rFonts w:ascii="Times New Roman" w:hAnsi="Times New Roman" w:cs="Times New Roman"/>
          <w:b/>
          <w:sz w:val="24"/>
          <w:szCs w:val="24"/>
        </w:rPr>
      </w:pPr>
    </w:p>
    <w:p w:rsidR="00967E1C" w:rsidRDefault="001C4B78" w:rsidP="00152709">
      <w:pPr>
        <w:pStyle w:val="ListParagraph"/>
        <w:spacing w:after="0" w:line="480" w:lineRule="auto"/>
        <w:ind w:left="0" w:firstLine="709"/>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Setelah penerapan HBM </w:t>
      </w:r>
      <w:r w:rsidR="008B1860">
        <w:rPr>
          <w:rFonts w:ascii="Times New Roman" w:hAnsi="Times New Roman" w:cs="Times New Roman"/>
          <w:sz w:val="24"/>
          <w:szCs w:val="24"/>
        </w:rPr>
        <w:t xml:space="preserve">terdapat peningkatan </w:t>
      </w:r>
      <w:r>
        <w:rPr>
          <w:rFonts w:ascii="Times New Roman" w:hAnsi="Times New Roman" w:cs="Times New Roman"/>
          <w:sz w:val="24"/>
          <w:szCs w:val="24"/>
        </w:rPr>
        <w:t xml:space="preserve">nilai rata-rata pengetahuan </w:t>
      </w:r>
      <w:r w:rsidR="008B1860">
        <w:rPr>
          <w:rFonts w:ascii="Times New Roman" w:hAnsi="Times New Roman" w:cs="Times New Roman"/>
          <w:sz w:val="24"/>
          <w:szCs w:val="24"/>
        </w:rPr>
        <w:t xml:space="preserve">dari </w:t>
      </w:r>
      <w:r>
        <w:rPr>
          <w:rFonts w:ascii="Times New Roman" w:hAnsi="Times New Roman" w:cs="Times New Roman"/>
          <w:sz w:val="24"/>
          <w:szCs w:val="24"/>
        </w:rPr>
        <w:t xml:space="preserve"> 8,2 menjadi 12,25</w:t>
      </w:r>
      <w:r w:rsidR="008741E3">
        <w:rPr>
          <w:rFonts w:ascii="Times New Roman" w:hAnsi="Times New Roman" w:cs="Times New Roman"/>
          <w:sz w:val="24"/>
          <w:szCs w:val="24"/>
        </w:rPr>
        <w:t xml:space="preserve">. </w:t>
      </w:r>
      <w:r w:rsidR="00BC317D">
        <w:rPr>
          <w:rFonts w:ascii="Times New Roman" w:hAnsi="Times New Roman" w:cs="Times New Roman"/>
          <w:sz w:val="24"/>
          <w:szCs w:val="24"/>
        </w:rPr>
        <w:t>Selain faktor usia, pendidikan dan pengalaman, p</w:t>
      </w:r>
      <w:r w:rsidR="00152709">
        <w:rPr>
          <w:rFonts w:ascii="Times New Roman" w:hAnsi="Times New Roman" w:cs="Times New Roman"/>
          <w:sz w:val="24"/>
          <w:szCs w:val="24"/>
        </w:rPr>
        <w:t xml:space="preserve">engetahuan </w:t>
      </w:r>
      <w:r w:rsidR="00BC317D">
        <w:rPr>
          <w:rFonts w:ascii="Times New Roman" w:hAnsi="Times New Roman" w:cs="Times New Roman"/>
          <w:sz w:val="24"/>
          <w:szCs w:val="24"/>
        </w:rPr>
        <w:t xml:space="preserve">juga </w:t>
      </w:r>
      <w:r w:rsidR="00152709">
        <w:rPr>
          <w:rFonts w:ascii="Times New Roman" w:hAnsi="Times New Roman" w:cs="Times New Roman"/>
          <w:sz w:val="24"/>
          <w:szCs w:val="24"/>
        </w:rPr>
        <w:t xml:space="preserve">banyak dipengaruhi oleh faktor lain salah satunya informasi. Menurut Mubarak (2007), </w:t>
      </w:r>
      <w:r w:rsidR="00967E1C" w:rsidRPr="00152709">
        <w:rPr>
          <w:rFonts w:ascii="Times New Roman" w:eastAsia="Times New Roman" w:hAnsi="Times New Roman" w:cs="Times New Roman"/>
          <w:sz w:val="24"/>
          <w:szCs w:val="24"/>
          <w:lang w:eastAsia="id-ID"/>
        </w:rPr>
        <w:t xml:space="preserve">Informasi yang diperoleh baik dari pendidikan formal maupun non formal dapat memberikan pengaruh jangka pendek </w:t>
      </w:r>
      <w:r w:rsidR="00967E1C" w:rsidRPr="00DD32C1">
        <w:rPr>
          <w:rFonts w:ascii="Times New Roman" w:eastAsia="Times New Roman" w:hAnsi="Times New Roman" w:cs="Times New Roman"/>
          <w:i/>
          <w:sz w:val="24"/>
          <w:szCs w:val="24"/>
          <w:lang w:eastAsia="id-ID"/>
        </w:rPr>
        <w:t>(immediate impact)</w:t>
      </w:r>
      <w:r w:rsidR="00967E1C" w:rsidRPr="00152709">
        <w:rPr>
          <w:rFonts w:ascii="Times New Roman" w:eastAsia="Times New Roman" w:hAnsi="Times New Roman" w:cs="Times New Roman"/>
          <w:sz w:val="24"/>
          <w:szCs w:val="24"/>
          <w:lang w:eastAsia="id-ID"/>
        </w:rPr>
        <w:t xml:space="preserve"> sehingga menghasilkan perubahan atau peningkatan pengetahuan</w:t>
      </w:r>
      <w:r w:rsidR="00152709">
        <w:rPr>
          <w:rFonts w:ascii="Times New Roman" w:eastAsia="Times New Roman" w:hAnsi="Times New Roman" w:cs="Times New Roman"/>
          <w:sz w:val="24"/>
          <w:szCs w:val="24"/>
          <w:lang w:eastAsia="id-ID"/>
        </w:rPr>
        <w:t xml:space="preserve">. </w:t>
      </w:r>
    </w:p>
    <w:p w:rsidR="00BC317D" w:rsidRPr="002D0A47" w:rsidRDefault="00BC317D" w:rsidP="002D0A47">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Menurut Machfoed (2010</w:t>
      </w:r>
      <w:r w:rsidR="00152709" w:rsidRPr="00152709">
        <w:rPr>
          <w:rFonts w:ascii="Times New Roman" w:hAnsi="Times New Roman" w:cs="Times New Roman"/>
          <w:sz w:val="24"/>
          <w:szCs w:val="24"/>
        </w:rPr>
        <w:t>), pendidikan kesehatan merupakan proses perubahan, yang bertujuan untuk mengubah individu, kelompok dan masyarakat menuju hal-hal yang positif secara terencana melalui proses bel</w:t>
      </w:r>
      <w:r w:rsidR="00BB7EB6">
        <w:rPr>
          <w:rFonts w:ascii="Times New Roman" w:hAnsi="Times New Roman" w:cs="Times New Roman"/>
          <w:sz w:val="24"/>
          <w:szCs w:val="24"/>
        </w:rPr>
        <w:t>ajar. Perubahan tersebut menca</w:t>
      </w:r>
      <w:r w:rsidR="00152709" w:rsidRPr="00152709">
        <w:rPr>
          <w:rFonts w:ascii="Times New Roman" w:hAnsi="Times New Roman" w:cs="Times New Roman"/>
          <w:sz w:val="24"/>
          <w:szCs w:val="24"/>
        </w:rPr>
        <w:t>kup antara lain pengetahuan, sikap dan keterampilan melalui proses pendidikan kesehatan. Pada hakikatnya dapat berupa emosi, pengetahuan, pikiran keinginan, tindakan nyata dari individu, kelompok dan masyarakat. Pendidikan kesehatan merupakan aspek penting dalam meningkatkan pengetahuan</w:t>
      </w:r>
      <w:r w:rsidR="001628F8">
        <w:rPr>
          <w:rFonts w:ascii="Times New Roman" w:hAnsi="Times New Roman" w:cs="Times New Roman"/>
          <w:sz w:val="24"/>
          <w:szCs w:val="24"/>
        </w:rPr>
        <w:t>.</w:t>
      </w:r>
      <w:r w:rsidR="002D0A47">
        <w:rPr>
          <w:rFonts w:ascii="Times New Roman" w:hAnsi="Times New Roman" w:cs="Times New Roman"/>
          <w:sz w:val="24"/>
          <w:szCs w:val="24"/>
        </w:rPr>
        <w:t xml:space="preserve"> </w:t>
      </w:r>
      <w:r w:rsidR="00DA6715">
        <w:rPr>
          <w:rFonts w:ascii="Times New Roman" w:eastAsia="Calibri" w:hAnsi="Times New Roman" w:cs="Times New Roman"/>
          <w:sz w:val="24"/>
          <w:szCs w:val="24"/>
        </w:rPr>
        <w:t>Hal ini sesuai dengan penelitian yang dilakukan oleh Firawan (2013</w:t>
      </w:r>
      <w:r w:rsidR="00B855E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CF4435" w:rsidRPr="00CF4435">
        <w:rPr>
          <w:rFonts w:ascii="Times New Roman" w:eastAsia="Calibri" w:hAnsi="Times New Roman" w:cs="Times New Roman"/>
          <w:sz w:val="24"/>
          <w:szCs w:val="24"/>
        </w:rPr>
        <w:t xml:space="preserve">Berdasarkan hasil penelitian, nilai rata-rata pre test pengetahuan sebesar 9.96 dan setelah diberikan pendidikan kesehatan nilai rata-rata naik menjadi 12.32. </w:t>
      </w:r>
    </w:p>
    <w:p w:rsidR="00D85EB0" w:rsidRPr="00D85EB0" w:rsidRDefault="00D85EB0" w:rsidP="00D85EB0">
      <w:pPr>
        <w:spacing w:after="0" w:line="480" w:lineRule="auto"/>
        <w:ind w:right="18" w:firstLine="709"/>
        <w:jc w:val="both"/>
        <w:rPr>
          <w:rFonts w:ascii="Times New Roman" w:eastAsia="Calibri" w:hAnsi="Times New Roman" w:cs="Times New Roman"/>
          <w:sz w:val="24"/>
          <w:szCs w:val="24"/>
        </w:rPr>
      </w:pPr>
      <w:r>
        <w:rPr>
          <w:rFonts w:ascii="Times New Roman" w:hAnsi="Times New Roman" w:cs="Times New Roman"/>
          <w:spacing w:val="-1"/>
          <w:sz w:val="24"/>
          <w:szCs w:val="24"/>
        </w:rPr>
        <w:t xml:space="preserve">Pada penelitian ini masih ada 7 responden yang nilai pengetahuannya cukup, bila dilihat dari latar belakang pendidikannya mereka berpendidikan terakhir SD dan SMP, hal ini sejalan dengan sejalan dengan yang dikemukakan oleh wawan (2010) yang </w:t>
      </w:r>
      <w:r>
        <w:rPr>
          <w:rFonts w:ascii="Times New Roman" w:hAnsi="Times New Roman" w:cs="Times New Roman"/>
          <w:spacing w:val="-1"/>
          <w:sz w:val="24"/>
          <w:szCs w:val="24"/>
        </w:rPr>
        <w:lastRenderedPageBreak/>
        <w:t>mengatakan bahwa pendidikan yang kurang akan menghambat perkembangan pengetahuan seseorang terhadap informasi baru.</w:t>
      </w:r>
    </w:p>
    <w:p w:rsidR="00B855EE" w:rsidRPr="004031E6" w:rsidRDefault="008B1860" w:rsidP="004031E6">
      <w:pPr>
        <w:pStyle w:val="ListParagraph"/>
        <w:spacing w:after="0" w:line="48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Peneliti dapat menarik suatu kesimpulan bahwa p</w:t>
      </w:r>
      <w:r w:rsidR="00B855EE">
        <w:rPr>
          <w:rFonts w:ascii="Times New Roman" w:eastAsia="Calibri" w:hAnsi="Times New Roman" w:cs="Times New Roman"/>
          <w:sz w:val="24"/>
          <w:szCs w:val="24"/>
        </w:rPr>
        <w:t>endidikan kesehatan</w:t>
      </w:r>
      <w:r>
        <w:rPr>
          <w:rFonts w:ascii="Times New Roman" w:eastAsia="Calibri" w:hAnsi="Times New Roman" w:cs="Times New Roman"/>
          <w:sz w:val="24"/>
          <w:szCs w:val="24"/>
        </w:rPr>
        <w:t xml:space="preserve"> dengan pendekatan HBM</w:t>
      </w:r>
      <w:r w:rsidR="00B855EE">
        <w:rPr>
          <w:rFonts w:ascii="Times New Roman" w:eastAsia="Calibri" w:hAnsi="Times New Roman" w:cs="Times New Roman"/>
          <w:sz w:val="24"/>
          <w:szCs w:val="24"/>
        </w:rPr>
        <w:t xml:space="preserve"> bertujuan untuk meningkatkan pengetahuan dan pemahaman responden terhadap </w:t>
      </w:r>
      <w:r w:rsidR="00BB7EB6">
        <w:rPr>
          <w:rFonts w:ascii="Times New Roman" w:eastAsia="Calibri" w:hAnsi="Times New Roman" w:cs="Times New Roman"/>
          <w:sz w:val="24"/>
          <w:szCs w:val="24"/>
        </w:rPr>
        <w:t>upaya peningkatan</w:t>
      </w:r>
      <w:r>
        <w:rPr>
          <w:rFonts w:ascii="Times New Roman" w:eastAsia="Calibri" w:hAnsi="Times New Roman" w:cs="Times New Roman"/>
          <w:sz w:val="24"/>
          <w:szCs w:val="24"/>
        </w:rPr>
        <w:t xml:space="preserve"> derajat kesehatan. B</w:t>
      </w:r>
      <w:r w:rsidR="00BB7EB6">
        <w:rPr>
          <w:rFonts w:ascii="Times New Roman" w:eastAsia="Calibri" w:hAnsi="Times New Roman" w:cs="Times New Roman"/>
          <w:sz w:val="24"/>
          <w:szCs w:val="24"/>
        </w:rPr>
        <w:t xml:space="preserve">ila pengetahuan meningkat akan mempengaruhi sikap dan perilaku dalam upaya peningkatan kesehatan. Namun terkadang </w:t>
      </w:r>
      <w:r w:rsidR="00D21C03">
        <w:rPr>
          <w:rFonts w:ascii="Times New Roman" w:eastAsia="Calibri" w:hAnsi="Times New Roman" w:cs="Times New Roman"/>
          <w:sz w:val="24"/>
          <w:szCs w:val="24"/>
        </w:rPr>
        <w:t xml:space="preserve">hasil akhir </w:t>
      </w:r>
      <w:r w:rsidR="00BB7EB6">
        <w:rPr>
          <w:rFonts w:ascii="Times New Roman" w:eastAsia="Calibri" w:hAnsi="Times New Roman" w:cs="Times New Roman"/>
          <w:sz w:val="24"/>
          <w:szCs w:val="24"/>
        </w:rPr>
        <w:t>pendidikan kesehatan</w:t>
      </w:r>
      <w:r w:rsidR="00D21C03">
        <w:rPr>
          <w:rFonts w:ascii="Times New Roman" w:eastAsia="Calibri" w:hAnsi="Times New Roman" w:cs="Times New Roman"/>
          <w:sz w:val="24"/>
          <w:szCs w:val="24"/>
        </w:rPr>
        <w:t xml:space="preserve"> tidak sesuai dengan tujuan awal. Hal ini bisa dipengaruhi oleh pengetahuan yang didapat </w:t>
      </w:r>
      <w:r>
        <w:rPr>
          <w:rFonts w:ascii="Times New Roman" w:eastAsia="Calibri" w:hAnsi="Times New Roman" w:cs="Times New Roman"/>
          <w:sz w:val="24"/>
          <w:szCs w:val="24"/>
        </w:rPr>
        <w:t xml:space="preserve">hanya memberikan pengaruh jangka pendek bila tidak diaplikasikan </w:t>
      </w:r>
      <w:r w:rsidR="00D21C03">
        <w:rPr>
          <w:rFonts w:ascii="Times New Roman" w:eastAsia="Calibri" w:hAnsi="Times New Roman" w:cs="Times New Roman"/>
          <w:sz w:val="24"/>
          <w:szCs w:val="24"/>
        </w:rPr>
        <w:t xml:space="preserve">responden </w:t>
      </w:r>
      <w:r>
        <w:rPr>
          <w:rFonts w:ascii="Times New Roman" w:eastAsia="Calibri" w:hAnsi="Times New Roman" w:cs="Times New Roman"/>
          <w:sz w:val="24"/>
          <w:szCs w:val="24"/>
        </w:rPr>
        <w:t xml:space="preserve">akan </w:t>
      </w:r>
      <w:r w:rsidR="00D21C03">
        <w:rPr>
          <w:rFonts w:ascii="Times New Roman" w:eastAsia="Calibri" w:hAnsi="Times New Roman" w:cs="Times New Roman"/>
          <w:sz w:val="24"/>
          <w:szCs w:val="24"/>
        </w:rPr>
        <w:t>lupa. Selain itu kemampuan responden menerima informasi dipengaruhi oleh usia. Dimana responden berusia matang lebih c</w:t>
      </w:r>
      <w:r>
        <w:rPr>
          <w:rFonts w:ascii="Times New Roman" w:eastAsia="Calibri" w:hAnsi="Times New Roman" w:cs="Times New Roman"/>
          <w:sz w:val="24"/>
          <w:szCs w:val="24"/>
        </w:rPr>
        <w:t>epat mentransfer informasi baru. H</w:t>
      </w:r>
      <w:r w:rsidR="00D21C03">
        <w:rPr>
          <w:rFonts w:ascii="Times New Roman" w:eastAsia="Calibri" w:hAnsi="Times New Roman" w:cs="Times New Roman"/>
          <w:sz w:val="24"/>
          <w:szCs w:val="24"/>
        </w:rPr>
        <w:t>al ini berbeda dengan responden lanjut usia lebih lambat dalam merespon hal baru karena biasanya kemampuan intelektual akan menurun sejalan dengan bertambahnya usia.</w:t>
      </w:r>
    </w:p>
    <w:p w:rsidR="00F9176F" w:rsidRDefault="00F9176F" w:rsidP="002D0A47">
      <w:pPr>
        <w:pStyle w:val="ListParagraph"/>
        <w:tabs>
          <w:tab w:val="left" w:pos="426"/>
        </w:tabs>
        <w:spacing w:after="0" w:line="24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4.3.4</w:t>
      </w:r>
      <w:r w:rsidR="00B15EB6">
        <w:rPr>
          <w:rFonts w:ascii="Times New Roman" w:hAnsi="Times New Roman" w:cs="Times New Roman"/>
          <w:b/>
          <w:sz w:val="24"/>
          <w:szCs w:val="24"/>
        </w:rPr>
        <w:t xml:space="preserve"> </w:t>
      </w:r>
      <w:r>
        <w:rPr>
          <w:rFonts w:ascii="Times New Roman" w:hAnsi="Times New Roman" w:cs="Times New Roman"/>
          <w:b/>
          <w:sz w:val="24"/>
          <w:szCs w:val="24"/>
        </w:rPr>
        <w:t xml:space="preserve">Sikap responden tentang </w:t>
      </w:r>
      <w:r w:rsidRPr="001B567C">
        <w:rPr>
          <w:rFonts w:ascii="Times New Roman" w:hAnsi="Times New Roman" w:cs="Times New Roman"/>
          <w:b/>
          <w:sz w:val="24"/>
          <w:szCs w:val="24"/>
        </w:rPr>
        <w:t xml:space="preserve">pencegahan penularan </w:t>
      </w:r>
      <w:r w:rsidRPr="001B567C">
        <w:rPr>
          <w:rFonts w:ascii="Times New Roman" w:hAnsi="Times New Roman" w:cs="Times New Roman"/>
          <w:b/>
          <w:i/>
          <w:sz w:val="24"/>
          <w:szCs w:val="24"/>
        </w:rPr>
        <w:t>tuberculosis</w:t>
      </w:r>
      <w:r>
        <w:rPr>
          <w:rFonts w:ascii="Times New Roman" w:hAnsi="Times New Roman" w:cs="Times New Roman"/>
          <w:b/>
          <w:sz w:val="24"/>
          <w:szCs w:val="24"/>
        </w:rPr>
        <w:t xml:space="preserve"> setelah </w:t>
      </w:r>
      <w:r w:rsidRPr="001B567C">
        <w:rPr>
          <w:rFonts w:ascii="Times New Roman" w:hAnsi="Times New Roman" w:cs="Times New Roman"/>
          <w:b/>
          <w:sz w:val="24"/>
          <w:szCs w:val="24"/>
        </w:rPr>
        <w:t xml:space="preserve">penerapan </w:t>
      </w:r>
      <w:r w:rsidRPr="001B567C">
        <w:rPr>
          <w:rFonts w:ascii="Times New Roman" w:hAnsi="Times New Roman" w:cs="Times New Roman"/>
          <w:b/>
          <w:i/>
          <w:sz w:val="24"/>
          <w:szCs w:val="24"/>
        </w:rPr>
        <w:t>health belief model</w:t>
      </w:r>
      <w:r w:rsidRPr="001B567C">
        <w:rPr>
          <w:rFonts w:ascii="Times New Roman" w:hAnsi="Times New Roman" w:cs="Times New Roman"/>
          <w:b/>
          <w:sz w:val="24"/>
          <w:szCs w:val="24"/>
        </w:rPr>
        <w:t xml:space="preserve"> (HBM)</w:t>
      </w:r>
    </w:p>
    <w:p w:rsidR="002D0A47" w:rsidRDefault="002D0A47" w:rsidP="002D0A47">
      <w:pPr>
        <w:pStyle w:val="ListParagraph"/>
        <w:tabs>
          <w:tab w:val="left" w:pos="426"/>
        </w:tabs>
        <w:spacing w:after="0" w:line="240" w:lineRule="auto"/>
        <w:ind w:left="709" w:hanging="709"/>
        <w:jc w:val="both"/>
        <w:rPr>
          <w:rFonts w:ascii="Times New Roman" w:hAnsi="Times New Roman" w:cs="Times New Roman"/>
          <w:b/>
          <w:sz w:val="24"/>
          <w:szCs w:val="24"/>
        </w:rPr>
      </w:pPr>
    </w:p>
    <w:p w:rsidR="002D03BF" w:rsidRPr="002D0A47" w:rsidRDefault="00D21C03" w:rsidP="002D0A47">
      <w:pPr>
        <w:tabs>
          <w:tab w:val="left" w:pos="426"/>
        </w:tabs>
        <w:spacing w:after="0" w:line="504" w:lineRule="auto"/>
        <w:ind w:firstLine="709"/>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Setelah penerapan HBM </w:t>
      </w:r>
      <w:r w:rsidR="00A32003">
        <w:rPr>
          <w:rFonts w:ascii="Times New Roman" w:hAnsi="Times New Roman" w:cs="Times New Roman"/>
          <w:sz w:val="24"/>
          <w:szCs w:val="24"/>
        </w:rPr>
        <w:t>nilai rata-rata sikap responden meningkat dari 30,35 menjadi 43,65</w:t>
      </w:r>
      <w:r w:rsidR="00347C35">
        <w:rPr>
          <w:rFonts w:ascii="Times New Roman" w:hAnsi="Times New Roman" w:cs="Times New Roman"/>
          <w:sz w:val="24"/>
          <w:szCs w:val="24"/>
        </w:rPr>
        <w:t>.</w:t>
      </w:r>
      <w:r w:rsidR="00A32003">
        <w:rPr>
          <w:rFonts w:ascii="Times New Roman" w:hAnsi="Times New Roman" w:cs="Times New Roman"/>
          <w:sz w:val="24"/>
          <w:szCs w:val="24"/>
        </w:rPr>
        <w:t xml:space="preserve"> </w:t>
      </w:r>
      <w:r w:rsidR="00D34910">
        <w:rPr>
          <w:rFonts w:ascii="Times New Roman" w:hAnsi="Times New Roman" w:cs="Times New Roman"/>
          <w:sz w:val="24"/>
          <w:szCs w:val="24"/>
        </w:rPr>
        <w:t>Menurut Azwar (2011</w:t>
      </w:r>
      <w:r w:rsidR="00F9176F" w:rsidRPr="00115AD0">
        <w:rPr>
          <w:rFonts w:ascii="Times New Roman" w:hAnsi="Times New Roman" w:cs="Times New Roman"/>
          <w:sz w:val="24"/>
          <w:szCs w:val="24"/>
        </w:rPr>
        <w:t>)</w:t>
      </w:r>
      <w:r w:rsidR="002D0A47">
        <w:rPr>
          <w:rFonts w:ascii="Times New Roman" w:hAnsi="Times New Roman" w:cs="Times New Roman"/>
          <w:sz w:val="24"/>
          <w:szCs w:val="24"/>
        </w:rPr>
        <w:t>,</w:t>
      </w:r>
      <w:r w:rsidR="00F9176F" w:rsidRPr="00115AD0">
        <w:rPr>
          <w:rFonts w:ascii="Times New Roman" w:hAnsi="Times New Roman" w:cs="Times New Roman"/>
          <w:sz w:val="24"/>
          <w:szCs w:val="24"/>
        </w:rPr>
        <w:t xml:space="preserve"> sikap seseorang dapat berubah dengan diperolehnya tambahan informasi tentang objek tersebut, melalui persuasi serta tekanan dari kelompok sosialnya. </w:t>
      </w:r>
      <w:r w:rsidR="00F9176F">
        <w:rPr>
          <w:rFonts w:ascii="Times New Roman" w:eastAsia="Times New Roman" w:hAnsi="Times New Roman" w:cs="Times New Roman"/>
          <w:sz w:val="24"/>
          <w:szCs w:val="24"/>
          <w:lang w:eastAsia="id-ID"/>
        </w:rPr>
        <w:t>Informasi dalam b</w:t>
      </w:r>
      <w:r w:rsidR="00F9176F" w:rsidRPr="00332E6C">
        <w:rPr>
          <w:rFonts w:ascii="Times New Roman" w:eastAsia="Times New Roman" w:hAnsi="Times New Roman" w:cs="Times New Roman"/>
          <w:sz w:val="24"/>
          <w:szCs w:val="24"/>
          <w:lang w:eastAsia="id-ID"/>
        </w:rPr>
        <w:t xml:space="preserve">erbagai bentuk media massa seperti televisi, radio, surat kabar, majalah dan lain-lain mempunyai pengaruh yang besar dalam pembentukan opini dan kepercayaan individu. Media massa memberikan pesan-pesan </w:t>
      </w:r>
      <w:r w:rsidR="00F9176F">
        <w:rPr>
          <w:rFonts w:ascii="Times New Roman" w:eastAsia="Times New Roman" w:hAnsi="Times New Roman" w:cs="Times New Roman"/>
          <w:sz w:val="24"/>
          <w:szCs w:val="24"/>
          <w:lang w:eastAsia="id-ID"/>
        </w:rPr>
        <w:t>untuk</w:t>
      </w:r>
      <w:r w:rsidR="00F9176F" w:rsidRPr="00332E6C">
        <w:rPr>
          <w:rFonts w:ascii="Times New Roman" w:eastAsia="Times New Roman" w:hAnsi="Times New Roman" w:cs="Times New Roman"/>
          <w:sz w:val="24"/>
          <w:szCs w:val="24"/>
          <w:lang w:eastAsia="id-ID"/>
        </w:rPr>
        <w:t xml:space="preserve"> sugestif yang mengarahkan opini seseorang. Adanya informasi baru mengenai sesuatu hal memberikan landasan kognitif baru bagi terbentuknya sikap </w:t>
      </w:r>
      <w:r w:rsidR="00F9176F" w:rsidRPr="00332E6C">
        <w:rPr>
          <w:rFonts w:ascii="Times New Roman" w:eastAsia="Times New Roman" w:hAnsi="Times New Roman" w:cs="Times New Roman"/>
          <w:sz w:val="24"/>
          <w:szCs w:val="24"/>
          <w:lang w:eastAsia="id-ID"/>
        </w:rPr>
        <w:lastRenderedPageBreak/>
        <w:t>terhadap hal tersebut. Jika cukup kuat, pesan-pesan sugestif akan memberi dasar afektif dalam menilai sesuatu hal sehingga t</w:t>
      </w:r>
      <w:r w:rsidR="002D0A47">
        <w:rPr>
          <w:rFonts w:ascii="Times New Roman" w:eastAsia="Times New Roman" w:hAnsi="Times New Roman" w:cs="Times New Roman"/>
          <w:sz w:val="24"/>
          <w:szCs w:val="24"/>
          <w:lang w:eastAsia="id-ID"/>
        </w:rPr>
        <w:t xml:space="preserve">erbentuklah arah sikap tertentu. Hal ini </w:t>
      </w:r>
      <w:r w:rsidR="002D0A47">
        <w:rPr>
          <w:rFonts w:ascii="Times New Roman" w:eastAsia="Calibri" w:hAnsi="Times New Roman" w:cs="Times New Roman"/>
          <w:sz w:val="24"/>
          <w:szCs w:val="24"/>
        </w:rPr>
        <w:t>s</w:t>
      </w:r>
      <w:r w:rsidR="002D03BF">
        <w:rPr>
          <w:rFonts w:ascii="Times New Roman" w:eastAsia="Calibri" w:hAnsi="Times New Roman" w:cs="Times New Roman"/>
          <w:sz w:val="24"/>
          <w:szCs w:val="24"/>
        </w:rPr>
        <w:t xml:space="preserve">ejalan dengan penelitian yang dilakukan oleh Firawan (2013) yang </w:t>
      </w:r>
      <w:r w:rsidR="002D03BF" w:rsidRPr="0043109D">
        <w:rPr>
          <w:rFonts w:ascii="Times New Roman" w:eastAsia="Calibri" w:hAnsi="Times New Roman" w:cs="Times New Roman"/>
          <w:sz w:val="24"/>
          <w:szCs w:val="24"/>
        </w:rPr>
        <w:t>menunjukkan bahwa responden yang memiliki sikap baik p</w:t>
      </w:r>
      <w:r w:rsidR="002D03BF">
        <w:rPr>
          <w:rFonts w:ascii="Times New Roman" w:eastAsia="Calibri" w:hAnsi="Times New Roman" w:cs="Times New Roman"/>
          <w:sz w:val="24"/>
          <w:szCs w:val="24"/>
        </w:rPr>
        <w:t xml:space="preserve">ada pre test hanya 1 responden kemudian meningkat menjadi </w:t>
      </w:r>
      <w:r w:rsidR="002D03BF" w:rsidRPr="0043109D">
        <w:rPr>
          <w:rFonts w:ascii="Times New Roman" w:eastAsia="Calibri" w:hAnsi="Times New Roman" w:cs="Times New Roman"/>
          <w:sz w:val="24"/>
          <w:szCs w:val="24"/>
        </w:rPr>
        <w:t>13 responden pada post test</w:t>
      </w:r>
      <w:r w:rsidR="002D03BF">
        <w:rPr>
          <w:rFonts w:ascii="Times New Roman" w:eastAsia="Calibri" w:hAnsi="Times New Roman" w:cs="Times New Roman"/>
          <w:sz w:val="24"/>
          <w:szCs w:val="24"/>
        </w:rPr>
        <w:t xml:space="preserve"> setelah dilakukannya pendidikan kesehatan.</w:t>
      </w:r>
    </w:p>
    <w:p w:rsidR="00D85EB0" w:rsidRPr="002D03BF" w:rsidRDefault="00A01757" w:rsidP="002D03BF">
      <w:pPr>
        <w:tabs>
          <w:tab w:val="left" w:pos="426"/>
        </w:tabs>
        <w:spacing w:after="0" w:line="504" w:lineRule="auto"/>
        <w:ind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Pada penelitian ini peningkatan nilai sikap dipengaruhi oleh adanya peningkatan nilai pengetahuan dan sebagian besar responden berusia dewasa dimana mereka juga memiliki motivasi yang besar untuk sembuh dan memiliki harapan besar agar keluarga mere</w:t>
      </w:r>
      <w:r w:rsidR="00D34910">
        <w:rPr>
          <w:rFonts w:ascii="Times New Roman" w:eastAsia="Times New Roman" w:hAnsi="Times New Roman" w:cs="Times New Roman"/>
          <w:sz w:val="24"/>
          <w:szCs w:val="24"/>
          <w:lang w:eastAsia="id-ID"/>
        </w:rPr>
        <w:t>ka j</w:t>
      </w:r>
      <w:r w:rsidR="00A32003">
        <w:rPr>
          <w:rFonts w:ascii="Times New Roman" w:eastAsia="Times New Roman" w:hAnsi="Times New Roman" w:cs="Times New Roman"/>
          <w:sz w:val="24"/>
          <w:szCs w:val="24"/>
          <w:lang w:eastAsia="id-ID"/>
        </w:rPr>
        <w:t>uga tid</w:t>
      </w:r>
      <w:r w:rsidR="00D34910">
        <w:rPr>
          <w:rFonts w:ascii="Times New Roman" w:eastAsia="Times New Roman" w:hAnsi="Times New Roman" w:cs="Times New Roman"/>
          <w:sz w:val="24"/>
          <w:szCs w:val="24"/>
          <w:lang w:eastAsia="id-ID"/>
        </w:rPr>
        <w:t>ak terkena penyakit TB</w:t>
      </w:r>
      <w:r>
        <w:rPr>
          <w:rFonts w:ascii="Times New Roman" w:eastAsia="Times New Roman" w:hAnsi="Times New Roman" w:cs="Times New Roman"/>
          <w:sz w:val="24"/>
          <w:szCs w:val="24"/>
          <w:lang w:eastAsia="id-ID"/>
        </w:rPr>
        <w:t xml:space="preserve"> hal ini bisa dilihat antusiasme mereka selama pelakasanaan HBM dan pendidikan kesehatan responden mendengarkan dan ada beberapa dari mereka y</w:t>
      </w:r>
      <w:r w:rsidR="00D85EB0">
        <w:rPr>
          <w:rFonts w:ascii="Times New Roman" w:eastAsia="Times New Roman" w:hAnsi="Times New Roman" w:cs="Times New Roman"/>
          <w:sz w:val="24"/>
          <w:szCs w:val="24"/>
          <w:lang w:eastAsia="id-ID"/>
        </w:rPr>
        <w:t xml:space="preserve">ang aktif mengajukan pertanyaan. Akan tetapi setelah pelaksanaan HBM </w:t>
      </w:r>
      <w:r w:rsidR="00D85EB0">
        <w:rPr>
          <w:rFonts w:ascii="Times New Roman" w:hAnsi="Times New Roman" w:cs="Times New Roman"/>
          <w:sz w:val="24"/>
          <w:szCs w:val="24"/>
        </w:rPr>
        <w:t>6 orang responden sikap cukup, hal ini bisa dilatarbelakangi karena 2 responden masih berusia remaja akhir dimana cara berpikirnya belum matang sehing lebih sering menggunakan emosionalnya. Sedangkan 4 responden yang lain latar belakang pendidikannya rendah sehingga kemampuannya dalam menerima informasi baru juga kurang . Padahal pengetahuan merupakan faktor pe</w:t>
      </w:r>
      <w:r w:rsidR="00D85EB0" w:rsidRPr="00044DD1">
        <w:rPr>
          <w:rFonts w:ascii="Times New Roman" w:hAnsi="Times New Roman" w:cs="Times New Roman"/>
          <w:sz w:val="24"/>
          <w:szCs w:val="24"/>
        </w:rPr>
        <w:t xml:space="preserve">nting yang mempengaruhi sikap dan perilaku seseorang. </w:t>
      </w:r>
    </w:p>
    <w:p w:rsidR="00347C35" w:rsidRDefault="00A32003" w:rsidP="001240DA">
      <w:pPr>
        <w:pStyle w:val="ListParagraph"/>
        <w:spacing w:after="0" w:line="504" w:lineRule="auto"/>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Melihat fakta dan teori diatas peneliti dapat menyimpulkan bahwa </w:t>
      </w:r>
      <w:r w:rsidR="000544B6">
        <w:rPr>
          <w:rFonts w:ascii="Times New Roman" w:eastAsia="Calibri" w:hAnsi="Times New Roman" w:cs="Times New Roman"/>
          <w:sz w:val="24"/>
          <w:szCs w:val="24"/>
        </w:rPr>
        <w:t xml:space="preserve">semua pendidikan kesehatan termasuk </w:t>
      </w:r>
      <w:r>
        <w:rPr>
          <w:rFonts w:ascii="Times New Roman" w:eastAsia="Calibri" w:hAnsi="Times New Roman" w:cs="Times New Roman"/>
          <w:sz w:val="24"/>
          <w:szCs w:val="24"/>
        </w:rPr>
        <w:t>HBM</w:t>
      </w:r>
      <w:r w:rsidR="000544B6">
        <w:rPr>
          <w:rFonts w:ascii="Times New Roman" w:eastAsia="Calibri" w:hAnsi="Times New Roman" w:cs="Times New Roman"/>
          <w:sz w:val="24"/>
          <w:szCs w:val="24"/>
        </w:rPr>
        <w:t xml:space="preserve"> memiliki harapan menumbuhkan sikap positif dan menghilangkan sikap negati</w:t>
      </w:r>
      <w:r w:rsidR="00DD32C1">
        <w:rPr>
          <w:rFonts w:ascii="Times New Roman" w:eastAsia="Calibri" w:hAnsi="Times New Roman" w:cs="Times New Roman"/>
          <w:sz w:val="24"/>
          <w:szCs w:val="24"/>
        </w:rPr>
        <w:t xml:space="preserve">f yang dimiliki oleh responden, tetapi bisa juga </w:t>
      </w:r>
      <w:r w:rsidR="00DD32C1">
        <w:rPr>
          <w:rFonts w:ascii="Times New Roman" w:eastAsia="Calibri" w:hAnsi="Times New Roman" w:cs="Times New Roman"/>
          <w:sz w:val="24"/>
          <w:szCs w:val="24"/>
        </w:rPr>
        <w:lastRenderedPageBreak/>
        <w:t xml:space="preserve">sebaliknya. </w:t>
      </w:r>
      <w:r w:rsidR="004468F4">
        <w:rPr>
          <w:rFonts w:ascii="Times New Roman" w:eastAsia="Calibri" w:hAnsi="Times New Roman" w:cs="Times New Roman"/>
          <w:sz w:val="24"/>
          <w:szCs w:val="24"/>
        </w:rPr>
        <w:t>Hal ini bisa dilatarbelakangi oleh faktor pengaruh orang lain, kebudayaan lingkungan setempat dan emosional. Karena terkadang setelah diberi pendidikan kesehatan meskipun mereka memahami informasi tersebut namun karena faktor emosional seperti perasaan frustasi atau mekanisme pembelaan ego bisa menyebabkan mereka bersikap negatif</w:t>
      </w:r>
      <w:r>
        <w:rPr>
          <w:rFonts w:ascii="Times New Roman" w:eastAsia="Calibri" w:hAnsi="Times New Roman" w:cs="Times New Roman"/>
          <w:sz w:val="24"/>
          <w:szCs w:val="24"/>
        </w:rPr>
        <w:t xml:space="preserve"> dan tidak mengaplikasikan pengetahuan baru yang dimiliki</w:t>
      </w:r>
      <w:r w:rsidR="004468F4">
        <w:rPr>
          <w:rFonts w:ascii="Times New Roman" w:eastAsia="Calibri" w:hAnsi="Times New Roman" w:cs="Times New Roman"/>
          <w:sz w:val="24"/>
          <w:szCs w:val="24"/>
        </w:rPr>
        <w:t>.</w:t>
      </w:r>
    </w:p>
    <w:p w:rsidR="00B15EB6" w:rsidRDefault="00F9176F" w:rsidP="002D0A47">
      <w:pPr>
        <w:pStyle w:val="ListParagraph"/>
        <w:tabs>
          <w:tab w:val="left" w:pos="426"/>
        </w:tabs>
        <w:spacing w:after="0" w:line="240" w:lineRule="auto"/>
        <w:ind w:left="709" w:hanging="709"/>
        <w:jc w:val="both"/>
        <w:rPr>
          <w:rFonts w:ascii="Times New Roman" w:hAnsi="Times New Roman" w:cs="Times New Roman"/>
          <w:b/>
          <w:i/>
          <w:sz w:val="24"/>
          <w:szCs w:val="24"/>
        </w:rPr>
      </w:pPr>
      <w:r>
        <w:rPr>
          <w:rFonts w:ascii="Times New Roman" w:hAnsi="Times New Roman" w:cs="Times New Roman"/>
          <w:b/>
          <w:sz w:val="24"/>
          <w:szCs w:val="24"/>
        </w:rPr>
        <w:t xml:space="preserve">4.3.5 </w:t>
      </w:r>
      <w:r w:rsidR="00B15EB6">
        <w:rPr>
          <w:rFonts w:ascii="Times New Roman" w:hAnsi="Times New Roman" w:cs="Times New Roman"/>
          <w:b/>
          <w:sz w:val="24"/>
          <w:szCs w:val="24"/>
        </w:rPr>
        <w:t xml:space="preserve">Pengaruh </w:t>
      </w:r>
      <w:r w:rsidR="00B15EB6" w:rsidRPr="00B15EB6">
        <w:rPr>
          <w:rFonts w:ascii="Times New Roman" w:hAnsi="Times New Roman" w:cs="Times New Roman"/>
          <w:b/>
          <w:sz w:val="24"/>
          <w:szCs w:val="24"/>
        </w:rPr>
        <w:t xml:space="preserve">penerapan </w:t>
      </w:r>
      <w:r w:rsidR="00B15EB6" w:rsidRPr="00B15EB6">
        <w:rPr>
          <w:rFonts w:ascii="Times New Roman" w:hAnsi="Times New Roman" w:cs="Times New Roman"/>
          <w:b/>
          <w:i/>
          <w:sz w:val="24"/>
          <w:szCs w:val="24"/>
        </w:rPr>
        <w:t>health belief model</w:t>
      </w:r>
      <w:r w:rsidR="00B15EB6" w:rsidRPr="00B15EB6">
        <w:rPr>
          <w:rFonts w:ascii="Times New Roman" w:hAnsi="Times New Roman" w:cs="Times New Roman"/>
          <w:b/>
          <w:sz w:val="24"/>
          <w:szCs w:val="24"/>
        </w:rPr>
        <w:t xml:space="preserve"> (HBM) terhadap pengetahuan tentang pencegahan penularan </w:t>
      </w:r>
      <w:r w:rsidR="00B15EB6" w:rsidRPr="00B15EB6">
        <w:rPr>
          <w:rFonts w:ascii="Times New Roman" w:hAnsi="Times New Roman" w:cs="Times New Roman"/>
          <w:b/>
          <w:i/>
          <w:sz w:val="24"/>
          <w:szCs w:val="24"/>
        </w:rPr>
        <w:t>tuberculosis</w:t>
      </w:r>
    </w:p>
    <w:p w:rsidR="002D0A47" w:rsidRDefault="002D0A47" w:rsidP="002D0A47">
      <w:pPr>
        <w:pStyle w:val="ListParagraph"/>
        <w:tabs>
          <w:tab w:val="left" w:pos="426"/>
        </w:tabs>
        <w:spacing w:after="0" w:line="240" w:lineRule="auto"/>
        <w:ind w:left="709" w:hanging="709"/>
        <w:jc w:val="both"/>
        <w:rPr>
          <w:rFonts w:ascii="Times New Roman" w:hAnsi="Times New Roman" w:cs="Times New Roman"/>
          <w:b/>
          <w:i/>
          <w:sz w:val="24"/>
          <w:szCs w:val="24"/>
        </w:rPr>
      </w:pPr>
    </w:p>
    <w:p w:rsidR="00687DF9" w:rsidRDefault="00687DF9" w:rsidP="00687DF9">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Dari hasil uji analisis T paired test didapatkan nilai </w:t>
      </w:r>
      <w:r w:rsidR="00F61C86">
        <w:rPr>
          <w:rFonts w:ascii="Times New Roman" w:hAnsi="Times New Roman" w:cs="Times New Roman"/>
          <w:sz w:val="24"/>
          <w:szCs w:val="24"/>
        </w:rPr>
        <w:t>α &lt; 0,0</w:t>
      </w:r>
      <w:r w:rsidR="00885182">
        <w:rPr>
          <w:rFonts w:ascii="Times New Roman" w:hAnsi="Times New Roman" w:cs="Times New Roman"/>
          <w:sz w:val="24"/>
          <w:szCs w:val="24"/>
        </w:rPr>
        <w:t xml:space="preserve">5 </w:t>
      </w:r>
      <w:r>
        <w:rPr>
          <w:rFonts w:ascii="Times New Roman" w:hAnsi="Times New Roman" w:cs="Times New Roman"/>
          <w:sz w:val="24"/>
          <w:szCs w:val="24"/>
        </w:rPr>
        <w:t xml:space="preserve">signifikansi 0,000 hal ini menunjukan bahwa pada penelitian ini ada pengaruh penerapan </w:t>
      </w:r>
      <w:r w:rsidRPr="000D7425">
        <w:rPr>
          <w:rFonts w:ascii="Times New Roman" w:hAnsi="Times New Roman" w:cs="Times New Roman"/>
          <w:i/>
          <w:sz w:val="24"/>
          <w:szCs w:val="24"/>
        </w:rPr>
        <w:t>health belief model</w:t>
      </w:r>
      <w:r>
        <w:rPr>
          <w:rFonts w:ascii="Times New Roman" w:hAnsi="Times New Roman" w:cs="Times New Roman"/>
          <w:sz w:val="24"/>
          <w:szCs w:val="24"/>
        </w:rPr>
        <w:t xml:space="preserve"> (HBM) terhadap pengetahuan responden tentang pencegahan penularan </w:t>
      </w:r>
      <w:r w:rsidRPr="000D7425">
        <w:rPr>
          <w:rFonts w:ascii="Times New Roman" w:hAnsi="Times New Roman" w:cs="Times New Roman"/>
          <w:i/>
          <w:sz w:val="24"/>
          <w:szCs w:val="24"/>
        </w:rPr>
        <w:t>tuberculosis</w:t>
      </w:r>
      <w:r>
        <w:rPr>
          <w:rFonts w:ascii="Times New Roman" w:hAnsi="Times New Roman" w:cs="Times New Roman"/>
          <w:i/>
          <w:sz w:val="24"/>
          <w:szCs w:val="24"/>
        </w:rPr>
        <w:t xml:space="preserve">. </w:t>
      </w:r>
      <w:r w:rsidRPr="001628F8">
        <w:rPr>
          <w:rFonts w:ascii="Times New Roman" w:hAnsi="Times New Roman" w:cs="Times New Roman"/>
          <w:sz w:val="24"/>
          <w:szCs w:val="24"/>
        </w:rPr>
        <w:t>Health Belief Model ini (HBM) adalah teori yang paling umum digunakan dalam pendidikan kesehatan dan promosi kesehatan</w:t>
      </w:r>
      <w:r>
        <w:rPr>
          <w:rFonts w:ascii="Times New Roman" w:hAnsi="Times New Roman" w:cs="Times New Roman"/>
          <w:sz w:val="24"/>
          <w:szCs w:val="24"/>
        </w:rPr>
        <w:t>. HBM digunakan d</w:t>
      </w:r>
      <w:r w:rsidRPr="001628F8">
        <w:rPr>
          <w:rFonts w:ascii="Times New Roman" w:hAnsi="Times New Roman" w:cs="Times New Roman"/>
          <w:sz w:val="24"/>
          <w:szCs w:val="24"/>
        </w:rPr>
        <w:t>alam pencegahan suatu penyakit dapat melalui pendidikan kesehatan atau promosi kesehatan melalui pendekatan perilaku sehat</w:t>
      </w:r>
      <w:r w:rsidR="00D34910">
        <w:rPr>
          <w:rFonts w:ascii="Times New Roman" w:hAnsi="Times New Roman" w:cs="Times New Roman"/>
          <w:sz w:val="24"/>
          <w:szCs w:val="24"/>
        </w:rPr>
        <w:t xml:space="preserve"> (Kholid</w:t>
      </w:r>
      <w:r>
        <w:rPr>
          <w:rFonts w:ascii="Times New Roman" w:hAnsi="Times New Roman" w:cs="Times New Roman"/>
          <w:sz w:val="24"/>
          <w:szCs w:val="24"/>
        </w:rPr>
        <w:t>, 2012).</w:t>
      </w:r>
    </w:p>
    <w:p w:rsidR="00115AD0" w:rsidRPr="002D0A47" w:rsidRDefault="003C4DD6" w:rsidP="002D0A47">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Hal ini sesuai</w:t>
      </w:r>
      <w:r w:rsidR="00687DF9">
        <w:rPr>
          <w:rFonts w:ascii="Times New Roman" w:hAnsi="Times New Roman" w:cs="Times New Roman"/>
          <w:sz w:val="24"/>
          <w:szCs w:val="24"/>
        </w:rPr>
        <w:t xml:space="preserve"> dengan penelitian yang dilakukan oleh Nurhayati (2014) </w:t>
      </w:r>
      <w:r w:rsidRPr="003C4DD6">
        <w:rPr>
          <w:rFonts w:ascii="Times New Roman" w:hAnsi="Times New Roman" w:cs="Times New Roman"/>
          <w:sz w:val="24"/>
          <w:szCs w:val="24"/>
        </w:rPr>
        <w:t xml:space="preserve">bahwa pasien TB memiliki perilaku pencegahan tingkat menengah, dan perilaku tersebut diketahui berhubungan dengan pengetahuan, </w:t>
      </w:r>
      <w:r w:rsidRPr="003C4DD6">
        <w:rPr>
          <w:rFonts w:ascii="Times New Roman" w:hAnsi="Times New Roman" w:cs="Times New Roman"/>
          <w:i/>
          <w:sz w:val="24"/>
          <w:szCs w:val="24"/>
        </w:rPr>
        <w:t>perceive benefit, susceptibility, severity, dan perceive barrier</w:t>
      </w:r>
      <w:r w:rsidRPr="003C4DD6">
        <w:rPr>
          <w:rFonts w:ascii="Times New Roman" w:hAnsi="Times New Roman" w:cs="Times New Roman"/>
          <w:sz w:val="24"/>
          <w:szCs w:val="24"/>
        </w:rPr>
        <w:t>.</w:t>
      </w:r>
      <w:r>
        <w:rPr>
          <w:rFonts w:ascii="Times New Roman" w:hAnsi="Times New Roman" w:cs="Times New Roman"/>
          <w:sz w:val="24"/>
          <w:szCs w:val="24"/>
        </w:rPr>
        <w:t xml:space="preserve"> Dimana komponen-komponen tersebut merupakan konsep utama dari </w:t>
      </w:r>
      <w:r w:rsidRPr="003C4DD6">
        <w:rPr>
          <w:rFonts w:ascii="Times New Roman" w:hAnsi="Times New Roman" w:cs="Times New Roman"/>
          <w:i/>
          <w:sz w:val="24"/>
          <w:szCs w:val="24"/>
        </w:rPr>
        <w:t>health belief model</w:t>
      </w:r>
      <w:r>
        <w:rPr>
          <w:rFonts w:ascii="Times New Roman" w:hAnsi="Times New Roman" w:cs="Times New Roman"/>
          <w:sz w:val="24"/>
          <w:szCs w:val="24"/>
        </w:rPr>
        <w:t xml:space="preserve"> (HBM). Sehingga pendidikan kesehatan dengan pendekatan HBM memiliki pengaruh dalam merubah tingk</w:t>
      </w:r>
      <w:r w:rsidR="00DB5BF3">
        <w:rPr>
          <w:rFonts w:ascii="Times New Roman" w:hAnsi="Times New Roman" w:cs="Times New Roman"/>
          <w:sz w:val="24"/>
          <w:szCs w:val="24"/>
        </w:rPr>
        <w:t xml:space="preserve">at pengetahuan responden melalui perubahan kepercayaan atau keyakinan responden. </w:t>
      </w:r>
      <w:r w:rsidR="00DB5BF3" w:rsidRPr="00DB5BF3">
        <w:rPr>
          <w:rFonts w:ascii="Times New Roman" w:eastAsia="Calibri" w:hAnsi="Times New Roman" w:cs="Times New Roman"/>
          <w:sz w:val="24"/>
          <w:szCs w:val="24"/>
        </w:rPr>
        <w:t xml:space="preserve">Semakin </w:t>
      </w:r>
      <w:r w:rsidR="00DB5BF3">
        <w:rPr>
          <w:rFonts w:ascii="Times New Roman" w:eastAsia="Calibri" w:hAnsi="Times New Roman" w:cs="Times New Roman"/>
          <w:sz w:val="24"/>
          <w:szCs w:val="24"/>
        </w:rPr>
        <w:t>kuat kepercayaan seseorang</w:t>
      </w:r>
      <w:r w:rsidR="00DB5BF3" w:rsidRPr="00DB5BF3">
        <w:rPr>
          <w:rFonts w:ascii="Times New Roman" w:eastAsia="Calibri" w:hAnsi="Times New Roman" w:cs="Times New Roman"/>
          <w:sz w:val="24"/>
          <w:szCs w:val="24"/>
        </w:rPr>
        <w:t xml:space="preserve"> menjalankan suatu perilaku akan memberikan hasil positif  dan mencegah hasil negatif, akan semakin menyenangkan sikapnya dalam menjalankan perilaku </w:t>
      </w:r>
      <w:r w:rsidR="00DB5BF3" w:rsidRPr="00DB5BF3">
        <w:rPr>
          <w:rFonts w:ascii="Times New Roman" w:eastAsia="Calibri" w:hAnsi="Times New Roman" w:cs="Times New Roman"/>
          <w:sz w:val="24"/>
          <w:szCs w:val="24"/>
        </w:rPr>
        <w:lastRenderedPageBreak/>
        <w:t>tersebut, tanpa memaksa individu untuk mengambil perilaku tersebut</w:t>
      </w:r>
      <w:r w:rsidR="002D0A47">
        <w:rPr>
          <w:rFonts w:ascii="Times New Roman" w:eastAsia="Calibri" w:hAnsi="Times New Roman" w:cs="Times New Roman"/>
          <w:sz w:val="24"/>
          <w:szCs w:val="24"/>
        </w:rPr>
        <w:t xml:space="preserve">. </w:t>
      </w:r>
      <w:r w:rsidR="002D0A47">
        <w:rPr>
          <w:rFonts w:ascii="Times New Roman" w:hAnsi="Times New Roman" w:cs="Times New Roman"/>
          <w:sz w:val="24"/>
          <w:szCs w:val="24"/>
        </w:rPr>
        <w:t xml:space="preserve">Hal ini berbanding lurus dengan </w:t>
      </w:r>
      <w:r>
        <w:rPr>
          <w:rFonts w:ascii="Times New Roman" w:hAnsi="Times New Roman" w:cs="Times New Roman"/>
          <w:sz w:val="24"/>
          <w:szCs w:val="24"/>
        </w:rPr>
        <w:t>hasil penelitian dari Adiana (2016</w:t>
      </w:r>
      <w:r w:rsidR="00885182">
        <w:rPr>
          <w:rFonts w:ascii="Times New Roman" w:hAnsi="Times New Roman" w:cs="Times New Roman"/>
          <w:sz w:val="24"/>
          <w:szCs w:val="24"/>
        </w:rPr>
        <w:t xml:space="preserve">), menunjukan bahwa </w:t>
      </w:r>
      <w:r w:rsidR="00885182">
        <w:rPr>
          <w:rFonts w:ascii="Times New Roman" w:hAnsi="Times New Roman" w:cs="Times New Roman"/>
          <w:spacing w:val="-1"/>
          <w:sz w:val="24"/>
          <w:szCs w:val="24"/>
        </w:rPr>
        <w:t>a</w:t>
      </w:r>
      <w:r w:rsidR="00AD327B" w:rsidRPr="00AD327B">
        <w:rPr>
          <w:rFonts w:ascii="Times New Roman" w:hAnsi="Times New Roman" w:cs="Times New Roman"/>
          <w:spacing w:val="-1"/>
          <w:sz w:val="24"/>
          <w:szCs w:val="24"/>
        </w:rPr>
        <w:t xml:space="preserve">da pengaruh </w:t>
      </w:r>
      <w:r w:rsidR="00885182">
        <w:rPr>
          <w:rFonts w:ascii="Times New Roman" w:hAnsi="Times New Roman" w:cs="Times New Roman"/>
          <w:i/>
          <w:spacing w:val="-1"/>
          <w:sz w:val="24"/>
          <w:szCs w:val="24"/>
        </w:rPr>
        <w:t>healt</w:t>
      </w:r>
      <w:r w:rsidR="00AD327B">
        <w:rPr>
          <w:rFonts w:ascii="Times New Roman" w:hAnsi="Times New Roman" w:cs="Times New Roman"/>
          <w:i/>
          <w:spacing w:val="-1"/>
          <w:sz w:val="24"/>
          <w:szCs w:val="24"/>
        </w:rPr>
        <w:t>h belief</w:t>
      </w:r>
      <w:r w:rsidR="00AD327B" w:rsidRPr="00AD327B">
        <w:rPr>
          <w:rFonts w:ascii="Times New Roman" w:hAnsi="Times New Roman" w:cs="Times New Roman"/>
          <w:i/>
          <w:spacing w:val="-1"/>
          <w:sz w:val="24"/>
          <w:szCs w:val="24"/>
        </w:rPr>
        <w:t xml:space="preserve"> model</w:t>
      </w:r>
      <w:r w:rsidR="00AD327B" w:rsidRPr="00AD327B">
        <w:rPr>
          <w:rFonts w:ascii="Times New Roman" w:hAnsi="Times New Roman" w:cs="Times New Roman"/>
          <w:spacing w:val="-1"/>
          <w:sz w:val="24"/>
          <w:szCs w:val="24"/>
        </w:rPr>
        <w:t xml:space="preserve"> dengan </w:t>
      </w:r>
      <w:r w:rsidR="005D1240">
        <w:rPr>
          <w:rFonts w:ascii="Times New Roman" w:hAnsi="Times New Roman" w:cs="Times New Roman"/>
          <w:spacing w:val="-1"/>
          <w:sz w:val="24"/>
          <w:szCs w:val="24"/>
        </w:rPr>
        <w:t xml:space="preserve">motivasi </w:t>
      </w:r>
      <w:r w:rsidR="00AD327B" w:rsidRPr="00AD327B">
        <w:rPr>
          <w:rFonts w:ascii="Times New Roman" w:hAnsi="Times New Roman" w:cs="Times New Roman"/>
          <w:spacing w:val="-1"/>
          <w:sz w:val="24"/>
          <w:szCs w:val="24"/>
        </w:rPr>
        <w:t>pencega</w:t>
      </w:r>
      <w:r w:rsidR="00885182">
        <w:rPr>
          <w:rFonts w:ascii="Times New Roman" w:hAnsi="Times New Roman" w:cs="Times New Roman"/>
          <w:spacing w:val="-1"/>
          <w:sz w:val="24"/>
          <w:szCs w:val="24"/>
        </w:rPr>
        <w:t>han penularan tuberculosis paru.</w:t>
      </w:r>
    </w:p>
    <w:p w:rsidR="002D0A47" w:rsidRPr="009A6724" w:rsidRDefault="00D85EB0" w:rsidP="004A69D9">
      <w:pPr>
        <w:spacing w:after="0" w:line="480" w:lineRule="auto"/>
        <w:ind w:right="17" w:firstLine="709"/>
        <w:jc w:val="both"/>
        <w:rPr>
          <w:rFonts w:ascii="Times New Roman" w:hAnsi="Times New Roman" w:cs="Times New Roman"/>
          <w:sz w:val="24"/>
          <w:szCs w:val="24"/>
        </w:rPr>
      </w:pPr>
      <w:r>
        <w:rPr>
          <w:rFonts w:ascii="Times New Roman" w:hAnsi="Times New Roman" w:cs="Times New Roman"/>
          <w:sz w:val="24"/>
          <w:szCs w:val="24"/>
        </w:rPr>
        <w:t>Menurut peneliti selama ini p</w:t>
      </w:r>
      <w:r w:rsidR="009A6724">
        <w:rPr>
          <w:rFonts w:ascii="Times New Roman" w:hAnsi="Times New Roman" w:cs="Times New Roman"/>
          <w:sz w:val="24"/>
          <w:szCs w:val="24"/>
        </w:rPr>
        <w:t xml:space="preserve">endidikan kesehatan </w:t>
      </w:r>
      <w:r>
        <w:rPr>
          <w:rFonts w:ascii="Times New Roman" w:hAnsi="Times New Roman" w:cs="Times New Roman"/>
          <w:sz w:val="24"/>
          <w:szCs w:val="24"/>
        </w:rPr>
        <w:t xml:space="preserve">yang </w:t>
      </w:r>
      <w:r w:rsidR="005D1240">
        <w:rPr>
          <w:rFonts w:ascii="Times New Roman" w:hAnsi="Times New Roman" w:cs="Times New Roman"/>
          <w:sz w:val="24"/>
          <w:szCs w:val="24"/>
        </w:rPr>
        <w:t>umum</w:t>
      </w:r>
      <w:r w:rsidR="009A6724">
        <w:rPr>
          <w:rFonts w:ascii="Times New Roman" w:hAnsi="Times New Roman" w:cs="Times New Roman"/>
          <w:sz w:val="24"/>
          <w:szCs w:val="24"/>
        </w:rPr>
        <w:t xml:space="preserve"> dilaksanak</w:t>
      </w:r>
      <w:r w:rsidR="00DE1C49">
        <w:rPr>
          <w:rFonts w:ascii="Times New Roman" w:hAnsi="Times New Roman" w:cs="Times New Roman"/>
          <w:sz w:val="24"/>
          <w:szCs w:val="24"/>
        </w:rPr>
        <w:t>a</w:t>
      </w:r>
      <w:r w:rsidR="009A6724">
        <w:rPr>
          <w:rFonts w:ascii="Times New Roman" w:hAnsi="Times New Roman" w:cs="Times New Roman"/>
          <w:sz w:val="24"/>
          <w:szCs w:val="24"/>
        </w:rPr>
        <w:t>n hanya menggunakan metode 1 arah dimana pemateri hanya memberikan informasi kemudian menanyakan apakah ada yang belum dimengerti rata-rata responden hanya pasif. Berbeda dengan HBM yang sebelum pelaksanaan pendidikan kesehatan dilaksanak</w:t>
      </w:r>
      <w:r w:rsidR="00A01757">
        <w:rPr>
          <w:rFonts w:ascii="Times New Roman" w:hAnsi="Times New Roman" w:cs="Times New Roman"/>
          <w:sz w:val="24"/>
          <w:szCs w:val="24"/>
        </w:rPr>
        <w:t>a</w:t>
      </w:r>
      <w:r w:rsidR="009A6724">
        <w:rPr>
          <w:rFonts w:ascii="Times New Roman" w:hAnsi="Times New Roman" w:cs="Times New Roman"/>
          <w:sz w:val="24"/>
          <w:szCs w:val="24"/>
        </w:rPr>
        <w:t>n pengga</w:t>
      </w:r>
      <w:r w:rsidR="00A01757">
        <w:rPr>
          <w:rFonts w:ascii="Times New Roman" w:hAnsi="Times New Roman" w:cs="Times New Roman"/>
          <w:sz w:val="24"/>
          <w:szCs w:val="24"/>
        </w:rPr>
        <w:t>lian kepercayaan respenden</w:t>
      </w:r>
      <w:r w:rsidR="009A6724">
        <w:rPr>
          <w:rFonts w:ascii="Times New Roman" w:hAnsi="Times New Roman" w:cs="Times New Roman"/>
          <w:sz w:val="24"/>
          <w:szCs w:val="24"/>
        </w:rPr>
        <w:t xml:space="preserve"> tentang pencegahan penularan tuberculosis sehingga peneliti dapat m</w:t>
      </w:r>
      <w:r w:rsidR="00A01757">
        <w:rPr>
          <w:rFonts w:ascii="Times New Roman" w:hAnsi="Times New Roman" w:cs="Times New Roman"/>
          <w:sz w:val="24"/>
          <w:szCs w:val="24"/>
        </w:rPr>
        <w:t>engevaluasi sejauh mana pemahaman individu</w:t>
      </w:r>
      <w:r w:rsidR="005D1240">
        <w:rPr>
          <w:rFonts w:ascii="Times New Roman" w:hAnsi="Times New Roman" w:cs="Times New Roman"/>
          <w:sz w:val="24"/>
          <w:szCs w:val="24"/>
        </w:rPr>
        <w:t xml:space="preserve">. Apakah selama ini pemahaman mereka tentang cara pencegahan penularan TB sudah benar. </w:t>
      </w:r>
      <w:r w:rsidR="00A5199F">
        <w:rPr>
          <w:rFonts w:ascii="Times New Roman" w:hAnsi="Times New Roman" w:cs="Times New Roman"/>
          <w:sz w:val="24"/>
          <w:szCs w:val="24"/>
        </w:rPr>
        <w:t>Pada pelaksanaan HBM pun responden lebih bebas menyampaikan informasi tentang apa yang dia ketahui karena lebih privasi. Biasanya seseorang akan lebih tertutup bila ditanya atau akan m</w:t>
      </w:r>
      <w:r w:rsidR="002D0A47">
        <w:rPr>
          <w:rFonts w:ascii="Times New Roman" w:hAnsi="Times New Roman" w:cs="Times New Roman"/>
          <w:sz w:val="24"/>
          <w:szCs w:val="24"/>
        </w:rPr>
        <w:t>e</w:t>
      </w:r>
      <w:r w:rsidR="00A5199F">
        <w:rPr>
          <w:rFonts w:ascii="Times New Roman" w:hAnsi="Times New Roman" w:cs="Times New Roman"/>
          <w:sz w:val="24"/>
          <w:szCs w:val="24"/>
        </w:rPr>
        <w:t xml:space="preserve">nyampaikan sesuatu di depan banyak orang. </w:t>
      </w:r>
      <w:r>
        <w:rPr>
          <w:rFonts w:ascii="Times New Roman" w:hAnsi="Times New Roman" w:cs="Times New Roman"/>
          <w:sz w:val="24"/>
          <w:szCs w:val="24"/>
        </w:rPr>
        <w:t>Selain itu pada HBM akan menumbuhkan hubungan saling percaya antara responden dengan petugas s</w:t>
      </w:r>
      <w:r w:rsidR="00A5199F">
        <w:rPr>
          <w:rFonts w:ascii="Times New Roman" w:hAnsi="Times New Roman" w:cs="Times New Roman"/>
          <w:sz w:val="24"/>
          <w:szCs w:val="24"/>
        </w:rPr>
        <w:t>ehingga HBM ini lebih efektif dalam menggali kepercayaan responden dan memudahkan dalam memberikan informasi baru yang tepat.</w:t>
      </w:r>
    </w:p>
    <w:p w:rsidR="00B15EB6" w:rsidRDefault="00B15EB6" w:rsidP="002D0A47">
      <w:pPr>
        <w:pStyle w:val="ListParagraph"/>
        <w:tabs>
          <w:tab w:val="left" w:pos="426"/>
        </w:tabs>
        <w:spacing w:after="0" w:line="240" w:lineRule="auto"/>
        <w:ind w:left="709" w:hanging="709"/>
        <w:jc w:val="both"/>
        <w:rPr>
          <w:rFonts w:ascii="Times New Roman" w:hAnsi="Times New Roman" w:cs="Times New Roman"/>
          <w:b/>
          <w:i/>
          <w:sz w:val="24"/>
          <w:szCs w:val="24"/>
        </w:rPr>
      </w:pPr>
      <w:r>
        <w:rPr>
          <w:rFonts w:ascii="Times New Roman" w:hAnsi="Times New Roman" w:cs="Times New Roman"/>
          <w:b/>
          <w:sz w:val="24"/>
          <w:szCs w:val="24"/>
        </w:rPr>
        <w:t>4</w:t>
      </w:r>
      <w:bookmarkStart w:id="4" w:name="_Hlk482355043"/>
      <w:r w:rsidR="00115AD0">
        <w:rPr>
          <w:rFonts w:ascii="Times New Roman" w:hAnsi="Times New Roman" w:cs="Times New Roman"/>
          <w:b/>
          <w:sz w:val="24"/>
          <w:szCs w:val="24"/>
        </w:rPr>
        <w:t>.3.6 Pengaruh</w:t>
      </w:r>
      <w:r w:rsidRPr="00B15EB6">
        <w:rPr>
          <w:rFonts w:ascii="Times New Roman" w:hAnsi="Times New Roman" w:cs="Times New Roman"/>
          <w:b/>
          <w:sz w:val="24"/>
          <w:szCs w:val="24"/>
        </w:rPr>
        <w:t xml:space="preserve"> penerapan </w:t>
      </w:r>
      <w:r w:rsidRPr="00B15EB6">
        <w:rPr>
          <w:rFonts w:ascii="Times New Roman" w:hAnsi="Times New Roman" w:cs="Times New Roman"/>
          <w:b/>
          <w:i/>
          <w:sz w:val="24"/>
          <w:szCs w:val="24"/>
        </w:rPr>
        <w:t>health belief model</w:t>
      </w:r>
      <w:r w:rsidRPr="00B15EB6">
        <w:rPr>
          <w:rFonts w:ascii="Times New Roman" w:hAnsi="Times New Roman" w:cs="Times New Roman"/>
          <w:b/>
          <w:sz w:val="24"/>
          <w:szCs w:val="24"/>
        </w:rPr>
        <w:t xml:space="preserve"> (HBM) terhadap </w:t>
      </w:r>
      <w:r>
        <w:rPr>
          <w:rFonts w:ascii="Times New Roman" w:hAnsi="Times New Roman" w:cs="Times New Roman"/>
          <w:b/>
          <w:sz w:val="24"/>
          <w:szCs w:val="24"/>
        </w:rPr>
        <w:t>sikap</w:t>
      </w:r>
      <w:r w:rsidRPr="00B15EB6">
        <w:rPr>
          <w:rFonts w:ascii="Times New Roman" w:hAnsi="Times New Roman" w:cs="Times New Roman"/>
          <w:b/>
          <w:sz w:val="24"/>
          <w:szCs w:val="24"/>
        </w:rPr>
        <w:t xml:space="preserve"> tentang pencegahan penularan </w:t>
      </w:r>
      <w:r w:rsidRPr="00B15EB6">
        <w:rPr>
          <w:rFonts w:ascii="Times New Roman" w:hAnsi="Times New Roman" w:cs="Times New Roman"/>
          <w:b/>
          <w:i/>
          <w:sz w:val="24"/>
          <w:szCs w:val="24"/>
        </w:rPr>
        <w:t>tuberculosis</w:t>
      </w:r>
      <w:bookmarkEnd w:id="4"/>
    </w:p>
    <w:p w:rsidR="002D0A47" w:rsidRPr="001B567C" w:rsidRDefault="002D0A47" w:rsidP="002D0A47">
      <w:pPr>
        <w:pStyle w:val="ListParagraph"/>
        <w:tabs>
          <w:tab w:val="left" w:pos="426"/>
        </w:tabs>
        <w:spacing w:after="0" w:line="240" w:lineRule="auto"/>
        <w:ind w:left="709" w:hanging="709"/>
        <w:jc w:val="both"/>
        <w:rPr>
          <w:rFonts w:ascii="Times New Roman" w:hAnsi="Times New Roman" w:cs="Times New Roman"/>
          <w:b/>
          <w:sz w:val="24"/>
          <w:szCs w:val="24"/>
        </w:rPr>
      </w:pPr>
    </w:p>
    <w:p w:rsidR="00291479" w:rsidRDefault="00291479" w:rsidP="00291479">
      <w:pPr>
        <w:pStyle w:val="ListParagraph"/>
        <w:tabs>
          <w:tab w:val="left" w:pos="567"/>
        </w:tabs>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Dari hasil penelitian didapatkan nilai signifikansi 0,000</w:t>
      </w:r>
      <w:r w:rsidR="00F61C86">
        <w:rPr>
          <w:rFonts w:ascii="Times New Roman" w:hAnsi="Times New Roman" w:cs="Times New Roman"/>
          <w:sz w:val="24"/>
          <w:szCs w:val="24"/>
        </w:rPr>
        <w:t xml:space="preserve"> dengan nilai α &lt; 0,0</w:t>
      </w:r>
      <w:r w:rsidR="00885182">
        <w:rPr>
          <w:rFonts w:ascii="Times New Roman" w:hAnsi="Times New Roman" w:cs="Times New Roman"/>
          <w:sz w:val="24"/>
          <w:szCs w:val="24"/>
        </w:rPr>
        <w:t>5</w:t>
      </w:r>
      <w:r>
        <w:rPr>
          <w:rFonts w:ascii="Times New Roman" w:hAnsi="Times New Roman" w:cs="Times New Roman"/>
          <w:sz w:val="24"/>
          <w:szCs w:val="24"/>
        </w:rPr>
        <w:t xml:space="preserve"> hal ini menunjukan bahwa ada pengaruh penerapan </w:t>
      </w:r>
      <w:r w:rsidRPr="000D7425">
        <w:rPr>
          <w:rFonts w:ascii="Times New Roman" w:hAnsi="Times New Roman" w:cs="Times New Roman"/>
          <w:i/>
          <w:sz w:val="24"/>
          <w:szCs w:val="24"/>
        </w:rPr>
        <w:t>health belief model</w:t>
      </w:r>
      <w:r>
        <w:rPr>
          <w:rFonts w:ascii="Times New Roman" w:hAnsi="Times New Roman" w:cs="Times New Roman"/>
          <w:sz w:val="24"/>
          <w:szCs w:val="24"/>
        </w:rPr>
        <w:t xml:space="preserve"> (HBM) terhadap sikap responden tentang pencegahan penularan </w:t>
      </w:r>
      <w:r w:rsidRPr="000D7425">
        <w:rPr>
          <w:rFonts w:ascii="Times New Roman" w:hAnsi="Times New Roman" w:cs="Times New Roman"/>
          <w:i/>
          <w:sz w:val="24"/>
          <w:szCs w:val="24"/>
        </w:rPr>
        <w:t>tuberculosis</w:t>
      </w:r>
      <w:r w:rsidRPr="004336AF">
        <w:rPr>
          <w:rFonts w:ascii="Times New Roman" w:hAnsi="Times New Roman" w:cs="Times New Roman"/>
          <w:sz w:val="24"/>
          <w:szCs w:val="24"/>
        </w:rPr>
        <w:t xml:space="preserve"> </w:t>
      </w:r>
      <w:r>
        <w:rPr>
          <w:rFonts w:ascii="Times New Roman" w:hAnsi="Times New Roman" w:cs="Times New Roman"/>
          <w:sz w:val="24"/>
          <w:szCs w:val="24"/>
        </w:rPr>
        <w:t>di wilayah kerja Puskesmas Ponggok.</w:t>
      </w:r>
    </w:p>
    <w:p w:rsidR="00D73D28" w:rsidRPr="002D03BF" w:rsidRDefault="00291479" w:rsidP="002D03BF">
      <w:pPr>
        <w:pStyle w:val="ListParagraph"/>
        <w:tabs>
          <w:tab w:val="left" w:pos="426"/>
        </w:tabs>
        <w:spacing w:after="0" w:line="480" w:lineRule="auto"/>
        <w:ind w:left="0" w:firstLine="709"/>
        <w:jc w:val="both"/>
        <w:rPr>
          <w:rFonts w:ascii="Times New Roman" w:hAnsi="Times New Roman" w:cs="Times New Roman"/>
          <w:sz w:val="24"/>
          <w:szCs w:val="24"/>
        </w:rPr>
      </w:pPr>
      <w:r w:rsidRPr="00044DD1">
        <w:rPr>
          <w:rFonts w:ascii="Times New Roman" w:hAnsi="Times New Roman" w:cs="Times New Roman"/>
          <w:sz w:val="24"/>
          <w:szCs w:val="24"/>
        </w:rPr>
        <w:lastRenderedPageBreak/>
        <w:t xml:space="preserve">Pendidikan kesehatan merupakan upaya untuk mengubah, menumbuhkan, atau mengembangkan perilaku positif. Pendidikan kesehatan tersebut diharapkan dapat meningkatkan sikap sehingga dapat menjadi landasan perubahan </w:t>
      </w:r>
      <w:r w:rsidR="00044DD1" w:rsidRPr="00044DD1">
        <w:rPr>
          <w:rFonts w:ascii="Times New Roman" w:hAnsi="Times New Roman" w:cs="Times New Roman"/>
          <w:sz w:val="24"/>
          <w:szCs w:val="24"/>
        </w:rPr>
        <w:t>perilaku kesehata</w:t>
      </w:r>
      <w:r w:rsidR="00DE1C49">
        <w:rPr>
          <w:rFonts w:ascii="Times New Roman" w:hAnsi="Times New Roman" w:cs="Times New Roman"/>
          <w:sz w:val="24"/>
          <w:szCs w:val="24"/>
        </w:rPr>
        <w:t xml:space="preserve">n masyarakat yang lebih baik. </w:t>
      </w:r>
      <w:r w:rsidR="00044DD1">
        <w:rPr>
          <w:rFonts w:ascii="Times New Roman" w:hAnsi="Times New Roman" w:cs="Times New Roman"/>
          <w:sz w:val="24"/>
          <w:szCs w:val="24"/>
        </w:rPr>
        <w:t>M</w:t>
      </w:r>
      <w:r w:rsidR="00044DD1" w:rsidRPr="00044DD1">
        <w:rPr>
          <w:rFonts w:ascii="Times New Roman" w:hAnsi="Times New Roman" w:cs="Times New Roman"/>
          <w:sz w:val="24"/>
          <w:szCs w:val="24"/>
        </w:rPr>
        <w:t>enurut Kustriyani (2009), mengatakan bahwa sikap responden sebelum diberikan pendidikan kesehatan sangat jauh berbeda dengan setelah diberikan pendidikan kesehatan hal ini dipengaruhi oleh pengetahuan.</w:t>
      </w:r>
      <w:r w:rsidR="00044DD1">
        <w:rPr>
          <w:rFonts w:ascii="Times New Roman" w:hAnsi="Times New Roman" w:cs="Times New Roman"/>
          <w:sz w:val="24"/>
          <w:szCs w:val="24"/>
        </w:rPr>
        <w:t xml:space="preserve"> </w:t>
      </w:r>
      <w:r w:rsidR="002D03BF">
        <w:rPr>
          <w:rFonts w:ascii="Times New Roman" w:hAnsi="Times New Roman" w:cs="Times New Roman"/>
          <w:sz w:val="24"/>
          <w:szCs w:val="24"/>
        </w:rPr>
        <w:t xml:space="preserve">Berdasarkan penelitian </w:t>
      </w:r>
      <w:r w:rsidR="00D73D28" w:rsidRPr="00D73D28">
        <w:rPr>
          <w:rFonts w:ascii="Times New Roman" w:eastAsia="Calibri" w:hAnsi="Times New Roman" w:cs="Times New Roman"/>
          <w:sz w:val="24"/>
          <w:szCs w:val="24"/>
        </w:rPr>
        <w:t xml:space="preserve">Wijaya (2013) Sikap baik memiliki kemungkinan untuk aktif 8 kali lebih besar dari pada sikap kurang dalam pencegahan TB Paru. </w:t>
      </w:r>
    </w:p>
    <w:p w:rsidR="004873D4" w:rsidRDefault="002D03BF" w:rsidP="00417FC8">
      <w:pPr>
        <w:spacing w:line="480" w:lineRule="auto"/>
        <w:ind w:firstLine="630"/>
        <w:contextualSpacing/>
        <w:jc w:val="both"/>
        <w:rPr>
          <w:rFonts w:ascii="Times New Roman" w:eastAsia="Calibri" w:hAnsi="Times New Roman" w:cs="Times New Roman"/>
          <w:sz w:val="24"/>
          <w:szCs w:val="24"/>
          <w:lang w:eastAsia="id-ID"/>
        </w:rPr>
      </w:pPr>
      <w:r>
        <w:rPr>
          <w:rFonts w:ascii="Times New Roman" w:eastAsia="Calibri" w:hAnsi="Times New Roman" w:cs="Times New Roman"/>
          <w:sz w:val="24"/>
          <w:szCs w:val="24"/>
          <w:lang w:eastAsia="id-ID"/>
        </w:rPr>
        <w:t>Hal ini sejalan dengan p</w:t>
      </w:r>
      <w:r w:rsidR="004873D4">
        <w:rPr>
          <w:rFonts w:ascii="Times New Roman" w:eastAsia="Calibri" w:hAnsi="Times New Roman" w:cs="Times New Roman"/>
          <w:sz w:val="24"/>
          <w:szCs w:val="24"/>
        </w:rPr>
        <w:t>enelitian</w:t>
      </w:r>
      <w:r w:rsidR="004873D4">
        <w:rPr>
          <w:rFonts w:ascii="Times New Roman" w:eastAsia="Calibri" w:hAnsi="Times New Roman" w:cs="Times New Roman"/>
          <w:sz w:val="24"/>
          <w:szCs w:val="24"/>
          <w:lang w:eastAsia="id-ID"/>
        </w:rPr>
        <w:t xml:space="preserve"> yang dilakukan oleh Nurhayati (2014</w:t>
      </w:r>
      <w:r w:rsidR="00885182">
        <w:rPr>
          <w:rFonts w:ascii="Times New Roman" w:eastAsia="Calibri" w:hAnsi="Times New Roman" w:cs="Times New Roman"/>
          <w:sz w:val="24"/>
          <w:szCs w:val="24"/>
          <w:lang w:eastAsia="id-ID"/>
        </w:rPr>
        <w:t>) d</w:t>
      </w:r>
      <w:r w:rsidR="004873D4" w:rsidRPr="004873D4">
        <w:rPr>
          <w:rFonts w:ascii="Times New Roman" w:eastAsia="Calibri" w:hAnsi="Times New Roman" w:cs="Times New Roman"/>
          <w:sz w:val="24"/>
          <w:szCs w:val="24"/>
          <w:lang w:eastAsia="id-ID"/>
        </w:rPr>
        <w:t xml:space="preserve">itemukan adanya hubungan bermakna antara </w:t>
      </w:r>
      <w:r w:rsidR="004873D4" w:rsidRPr="00F61C86">
        <w:rPr>
          <w:rFonts w:ascii="Times New Roman" w:eastAsia="Calibri" w:hAnsi="Times New Roman" w:cs="Times New Roman"/>
          <w:i/>
          <w:sz w:val="24"/>
          <w:szCs w:val="24"/>
          <w:lang w:eastAsia="id-ID"/>
        </w:rPr>
        <w:t>perceived benefit</w:t>
      </w:r>
      <w:r w:rsidR="004873D4" w:rsidRPr="004873D4">
        <w:rPr>
          <w:rFonts w:ascii="Times New Roman" w:eastAsia="Calibri" w:hAnsi="Times New Roman" w:cs="Times New Roman"/>
          <w:sz w:val="24"/>
          <w:szCs w:val="24"/>
          <w:lang w:eastAsia="id-ID"/>
        </w:rPr>
        <w:t xml:space="preserve">, </w:t>
      </w:r>
      <w:r w:rsidR="004873D4" w:rsidRPr="00F61C86">
        <w:rPr>
          <w:rFonts w:ascii="Times New Roman" w:eastAsia="Calibri" w:hAnsi="Times New Roman" w:cs="Times New Roman"/>
          <w:i/>
          <w:sz w:val="24"/>
          <w:szCs w:val="24"/>
          <w:lang w:eastAsia="id-ID"/>
        </w:rPr>
        <w:t>cues to action</w:t>
      </w:r>
      <w:r w:rsidR="004873D4" w:rsidRPr="004873D4">
        <w:rPr>
          <w:rFonts w:ascii="Times New Roman" w:eastAsia="Calibri" w:hAnsi="Times New Roman" w:cs="Times New Roman"/>
          <w:sz w:val="24"/>
          <w:szCs w:val="24"/>
          <w:lang w:eastAsia="id-ID"/>
        </w:rPr>
        <w:t xml:space="preserve">, dan </w:t>
      </w:r>
      <w:r w:rsidR="004873D4" w:rsidRPr="00F61C86">
        <w:rPr>
          <w:rFonts w:ascii="Times New Roman" w:eastAsia="Calibri" w:hAnsi="Times New Roman" w:cs="Times New Roman"/>
          <w:i/>
          <w:sz w:val="24"/>
          <w:szCs w:val="24"/>
          <w:lang w:eastAsia="id-ID"/>
        </w:rPr>
        <w:t>self efficacy</w:t>
      </w:r>
      <w:r>
        <w:rPr>
          <w:rFonts w:ascii="Times New Roman" w:eastAsia="Calibri" w:hAnsi="Times New Roman" w:cs="Times New Roman"/>
          <w:sz w:val="24"/>
          <w:szCs w:val="24"/>
          <w:lang w:eastAsia="id-ID"/>
        </w:rPr>
        <w:t xml:space="preserve"> </w:t>
      </w:r>
      <w:r w:rsidR="004873D4" w:rsidRPr="004873D4">
        <w:rPr>
          <w:rFonts w:ascii="Times New Roman" w:eastAsia="Calibri" w:hAnsi="Times New Roman" w:cs="Times New Roman"/>
          <w:sz w:val="24"/>
          <w:szCs w:val="24"/>
          <w:lang w:eastAsia="id-ID"/>
        </w:rPr>
        <w:t>dengan perilaku pencegahan penularan TB. Hal ini dapat dijelaskan, semakin positif persepsi pasien TB</w:t>
      </w:r>
      <w:r w:rsidR="00DE1C49">
        <w:rPr>
          <w:rFonts w:ascii="Times New Roman" w:eastAsia="Calibri" w:hAnsi="Times New Roman" w:cs="Times New Roman"/>
          <w:sz w:val="24"/>
          <w:szCs w:val="24"/>
          <w:lang w:eastAsia="id-ID"/>
        </w:rPr>
        <w:t xml:space="preserve"> </w:t>
      </w:r>
      <w:r w:rsidR="004873D4" w:rsidRPr="004873D4">
        <w:rPr>
          <w:rFonts w:ascii="Times New Roman" w:eastAsia="Calibri" w:hAnsi="Times New Roman" w:cs="Times New Roman"/>
          <w:sz w:val="24"/>
          <w:szCs w:val="24"/>
          <w:lang w:eastAsia="id-ID"/>
        </w:rPr>
        <w:t>MDR tentang kemanfaatan (</w:t>
      </w:r>
      <w:r w:rsidR="004873D4" w:rsidRPr="00F61C86">
        <w:rPr>
          <w:rFonts w:ascii="Times New Roman" w:eastAsia="Calibri" w:hAnsi="Times New Roman" w:cs="Times New Roman"/>
          <w:i/>
          <w:sz w:val="24"/>
          <w:szCs w:val="24"/>
          <w:lang w:eastAsia="id-ID"/>
        </w:rPr>
        <w:t>benefit</w:t>
      </w:r>
      <w:r w:rsidR="004873D4" w:rsidRPr="004873D4">
        <w:rPr>
          <w:rFonts w:ascii="Times New Roman" w:eastAsia="Calibri" w:hAnsi="Times New Roman" w:cs="Times New Roman"/>
          <w:sz w:val="24"/>
          <w:szCs w:val="24"/>
          <w:lang w:eastAsia="id-ID"/>
        </w:rPr>
        <w:t>), kecenderungan mengambil tindakan (</w:t>
      </w:r>
      <w:r w:rsidR="004873D4" w:rsidRPr="00F61C86">
        <w:rPr>
          <w:rFonts w:ascii="Times New Roman" w:eastAsia="Calibri" w:hAnsi="Times New Roman" w:cs="Times New Roman"/>
          <w:i/>
          <w:sz w:val="24"/>
          <w:szCs w:val="24"/>
          <w:lang w:eastAsia="id-ID"/>
        </w:rPr>
        <w:t>cues to action</w:t>
      </w:r>
      <w:r w:rsidR="004873D4" w:rsidRPr="004873D4">
        <w:rPr>
          <w:rFonts w:ascii="Times New Roman" w:eastAsia="Calibri" w:hAnsi="Times New Roman" w:cs="Times New Roman"/>
          <w:sz w:val="24"/>
          <w:szCs w:val="24"/>
          <w:lang w:eastAsia="id-ID"/>
        </w:rPr>
        <w:t>) dan kepercayaan diri (</w:t>
      </w:r>
      <w:r w:rsidR="004873D4" w:rsidRPr="00F61C86">
        <w:rPr>
          <w:rFonts w:ascii="Times New Roman" w:eastAsia="Calibri" w:hAnsi="Times New Roman" w:cs="Times New Roman"/>
          <w:i/>
          <w:sz w:val="24"/>
          <w:szCs w:val="24"/>
          <w:lang w:eastAsia="id-ID"/>
        </w:rPr>
        <w:t>self efficacy</w:t>
      </w:r>
      <w:r w:rsidR="004873D4" w:rsidRPr="004873D4">
        <w:rPr>
          <w:rFonts w:ascii="Times New Roman" w:eastAsia="Calibri" w:hAnsi="Times New Roman" w:cs="Times New Roman"/>
          <w:sz w:val="24"/>
          <w:szCs w:val="24"/>
          <w:lang w:eastAsia="id-ID"/>
        </w:rPr>
        <w:t xml:space="preserve">) dalam menjalankan penceghan penularan TB akan semakin baik </w:t>
      </w:r>
      <w:r w:rsidR="005336F7">
        <w:rPr>
          <w:rFonts w:ascii="Times New Roman" w:eastAsia="Calibri" w:hAnsi="Times New Roman" w:cs="Times New Roman"/>
          <w:sz w:val="24"/>
          <w:szCs w:val="24"/>
          <w:lang w:eastAsia="id-ID"/>
        </w:rPr>
        <w:t xml:space="preserve">sikap dan </w:t>
      </w:r>
      <w:r w:rsidR="004873D4" w:rsidRPr="004873D4">
        <w:rPr>
          <w:rFonts w:ascii="Times New Roman" w:eastAsia="Calibri" w:hAnsi="Times New Roman" w:cs="Times New Roman"/>
          <w:sz w:val="24"/>
          <w:szCs w:val="24"/>
          <w:lang w:eastAsia="id-ID"/>
        </w:rPr>
        <w:t>perilaku pencegahanya dan sebaliknya</w:t>
      </w:r>
      <w:r w:rsidR="004873D4">
        <w:rPr>
          <w:rFonts w:ascii="Times New Roman" w:eastAsia="Calibri" w:hAnsi="Times New Roman" w:cs="Times New Roman"/>
          <w:sz w:val="24"/>
          <w:szCs w:val="24"/>
          <w:lang w:eastAsia="id-ID"/>
        </w:rPr>
        <w:t>.</w:t>
      </w:r>
    </w:p>
    <w:p w:rsidR="002D0A47" w:rsidRPr="00332E6C" w:rsidRDefault="002D03BF" w:rsidP="004A69D9">
      <w:pPr>
        <w:spacing w:after="0" w:line="480" w:lineRule="auto"/>
        <w:ind w:firstLine="426"/>
        <w:jc w:val="both"/>
        <w:rPr>
          <w:rFonts w:ascii="Times New Roman" w:eastAsia="Calibri" w:hAnsi="Times New Roman" w:cs="Times New Roman"/>
          <w:sz w:val="24"/>
          <w:szCs w:val="24"/>
          <w:lang w:eastAsia="id-ID"/>
        </w:rPr>
      </w:pPr>
      <w:r w:rsidRPr="002D03BF">
        <w:rPr>
          <w:rFonts w:ascii="Times New Roman" w:eastAsia="Calibri" w:hAnsi="Times New Roman" w:cs="Times New Roman"/>
          <w:sz w:val="24"/>
          <w:szCs w:val="24"/>
          <w:lang w:eastAsia="id-ID"/>
        </w:rPr>
        <w:t>Menurut peneliti HBM merupakan</w:t>
      </w:r>
      <w:r>
        <w:rPr>
          <w:rFonts w:ascii="Times New Roman" w:eastAsia="Calibri" w:hAnsi="Times New Roman" w:cs="Times New Roman"/>
          <w:sz w:val="24"/>
          <w:szCs w:val="24"/>
          <w:lang w:eastAsia="id-ID"/>
        </w:rPr>
        <w:t xml:space="preserve"> pendekatan model pendidikan kesehatan yang efektif karena </w:t>
      </w:r>
      <w:r w:rsidR="005336F7">
        <w:rPr>
          <w:rFonts w:ascii="Times New Roman" w:eastAsia="Calibri" w:hAnsi="Times New Roman" w:cs="Times New Roman"/>
          <w:sz w:val="24"/>
          <w:szCs w:val="24"/>
          <w:lang w:eastAsia="id-ID"/>
        </w:rPr>
        <w:t>dalam penerapannya selalu mengkaji bagaimana seseorang menilai dirinya terhadap kerentanan suatu penyakit, tingkat keseriusan bila menderita penyakit tersebut, hambatan yang ada dalam melakukan upaya kesehata</w:t>
      </w:r>
      <w:r>
        <w:rPr>
          <w:rFonts w:ascii="Times New Roman" w:eastAsia="Calibri" w:hAnsi="Times New Roman" w:cs="Times New Roman"/>
          <w:sz w:val="24"/>
          <w:szCs w:val="24"/>
          <w:lang w:eastAsia="id-ID"/>
        </w:rPr>
        <w:t>n, keuntungan dan kerugian mela</w:t>
      </w:r>
      <w:r w:rsidR="005336F7">
        <w:rPr>
          <w:rFonts w:ascii="Times New Roman" w:eastAsia="Calibri" w:hAnsi="Times New Roman" w:cs="Times New Roman"/>
          <w:sz w:val="24"/>
          <w:szCs w:val="24"/>
          <w:lang w:eastAsia="id-ID"/>
        </w:rPr>
        <w:t>kukan upaya keseh</w:t>
      </w:r>
      <w:r>
        <w:rPr>
          <w:rFonts w:ascii="Times New Roman" w:eastAsia="Calibri" w:hAnsi="Times New Roman" w:cs="Times New Roman"/>
          <w:sz w:val="24"/>
          <w:szCs w:val="24"/>
          <w:lang w:eastAsia="id-ID"/>
        </w:rPr>
        <w:t>a</w:t>
      </w:r>
      <w:r w:rsidR="005336F7">
        <w:rPr>
          <w:rFonts w:ascii="Times New Roman" w:eastAsia="Calibri" w:hAnsi="Times New Roman" w:cs="Times New Roman"/>
          <w:sz w:val="24"/>
          <w:szCs w:val="24"/>
          <w:lang w:eastAsia="id-ID"/>
        </w:rPr>
        <w:t xml:space="preserve">tan, keyakinan terhadap efektifitas pengobatan, dan kesiapan seseorang dalam melakukan tindakan pencegahan. Dengan mengkaji faktor-faktor tersebut peneliti dapat menilai sejauh mana pemahaman, sikap dan tindakan yang sudah dilakukan oleh responden. </w:t>
      </w:r>
      <w:r w:rsidR="00FE2AB4">
        <w:rPr>
          <w:rFonts w:ascii="Times New Roman" w:eastAsia="Calibri" w:hAnsi="Times New Roman" w:cs="Times New Roman"/>
          <w:sz w:val="24"/>
          <w:szCs w:val="24"/>
          <w:lang w:eastAsia="id-ID"/>
        </w:rPr>
        <w:t xml:space="preserve">Apabila ada kekeliruan dalam pemahaman awal </w:t>
      </w:r>
      <w:r w:rsidR="00FE2AB4">
        <w:rPr>
          <w:rFonts w:ascii="Times New Roman" w:eastAsia="Calibri" w:hAnsi="Times New Roman" w:cs="Times New Roman"/>
          <w:sz w:val="24"/>
          <w:szCs w:val="24"/>
          <w:lang w:eastAsia="id-ID"/>
        </w:rPr>
        <w:lastRenderedPageBreak/>
        <w:t>responden disinilah pendidikan kesehatan diberikan. Sehingga responden yang awalnya memiliki pemahaman yang salah dan sikap yang negatif setelah diterapkannya pendidikan kesehatan dengan pendekatan teori HBM maka responden diajak berpik</w:t>
      </w:r>
      <w:r>
        <w:rPr>
          <w:rFonts w:ascii="Times New Roman" w:eastAsia="Calibri" w:hAnsi="Times New Roman" w:cs="Times New Roman"/>
          <w:sz w:val="24"/>
          <w:szCs w:val="24"/>
          <w:lang w:eastAsia="id-ID"/>
        </w:rPr>
        <w:t>ir sehingga lebih muda mem</w:t>
      </w:r>
      <w:r w:rsidR="00FE2AB4">
        <w:rPr>
          <w:rFonts w:ascii="Times New Roman" w:eastAsia="Calibri" w:hAnsi="Times New Roman" w:cs="Times New Roman"/>
          <w:sz w:val="24"/>
          <w:szCs w:val="24"/>
          <w:lang w:eastAsia="id-ID"/>
        </w:rPr>
        <w:t>ahami informasi yang baru dan timbul sikap positif.</w:t>
      </w:r>
    </w:p>
    <w:p w:rsidR="001B567C" w:rsidRDefault="001B567C" w:rsidP="001B567C">
      <w:pPr>
        <w:pStyle w:val="ListParagraph"/>
        <w:tabs>
          <w:tab w:val="left" w:pos="426"/>
        </w:tabs>
        <w:spacing w:after="0" w:line="480" w:lineRule="auto"/>
        <w:ind w:left="0"/>
        <w:jc w:val="both"/>
        <w:rPr>
          <w:rFonts w:ascii="Times New Roman" w:hAnsi="Times New Roman" w:cs="Times New Roman"/>
          <w:b/>
          <w:sz w:val="24"/>
          <w:szCs w:val="24"/>
        </w:rPr>
      </w:pPr>
      <w:r w:rsidRPr="001B567C">
        <w:rPr>
          <w:rFonts w:ascii="Times New Roman" w:hAnsi="Times New Roman" w:cs="Times New Roman"/>
          <w:b/>
          <w:sz w:val="24"/>
          <w:szCs w:val="24"/>
        </w:rPr>
        <w:t>4.4 Keterbatasan</w:t>
      </w:r>
    </w:p>
    <w:p w:rsidR="00B15EB6" w:rsidRDefault="00E96B69" w:rsidP="00517C8E">
      <w:pPr>
        <w:pStyle w:val="ListParagraph"/>
        <w:numPr>
          <w:ilvl w:val="0"/>
          <w:numId w:val="3"/>
        </w:numPr>
        <w:tabs>
          <w:tab w:val="left" w:pos="284"/>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Seluruh responden tidak datang ke puskesmas pada waktu penerapan </w:t>
      </w:r>
      <w:r w:rsidRPr="00E96B69">
        <w:rPr>
          <w:rFonts w:ascii="Times New Roman" w:hAnsi="Times New Roman" w:cs="Times New Roman"/>
          <w:i/>
          <w:sz w:val="24"/>
          <w:szCs w:val="24"/>
        </w:rPr>
        <w:t>health belief model</w:t>
      </w:r>
      <w:r>
        <w:rPr>
          <w:rFonts w:ascii="Times New Roman" w:hAnsi="Times New Roman" w:cs="Times New Roman"/>
          <w:sz w:val="24"/>
          <w:szCs w:val="24"/>
        </w:rPr>
        <w:t xml:space="preserve"> sehingga peneliti harus mendatangi rumah responden untuk melakukan penelitian.</w:t>
      </w:r>
      <w:r w:rsidR="00517C8E">
        <w:rPr>
          <w:rFonts w:ascii="Times New Roman" w:hAnsi="Times New Roman" w:cs="Times New Roman"/>
          <w:sz w:val="24"/>
          <w:szCs w:val="24"/>
        </w:rPr>
        <w:t xml:space="preserve"> Selain itu jarak antar rumah responden tersebut jaraknya berjauhan. </w:t>
      </w:r>
    </w:p>
    <w:p w:rsidR="00B15EB6" w:rsidRDefault="00E96B69" w:rsidP="00517C8E">
      <w:pPr>
        <w:pStyle w:val="ListParagraph"/>
        <w:numPr>
          <w:ilvl w:val="0"/>
          <w:numId w:val="3"/>
        </w:numPr>
        <w:tabs>
          <w:tab w:val="left" w:pos="284"/>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Pada waktu penerapan HBM, ada beberapa responden yang mengajak anak-anaknya sehingga mengurangi konsentrasi responden</w:t>
      </w:r>
    </w:p>
    <w:p w:rsidR="00D32D82" w:rsidRPr="00502E27" w:rsidRDefault="00F61C86" w:rsidP="00F61C86">
      <w:pPr>
        <w:pStyle w:val="ListParagraph"/>
        <w:numPr>
          <w:ilvl w:val="0"/>
          <w:numId w:val="3"/>
        </w:numPr>
        <w:tabs>
          <w:tab w:val="left" w:pos="284"/>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Pada penelitian ini</w:t>
      </w:r>
      <w:r w:rsidR="00B15EB6" w:rsidRPr="00E610A8">
        <w:rPr>
          <w:rFonts w:ascii="Times New Roman" w:hAnsi="Times New Roman" w:cs="Times New Roman"/>
          <w:sz w:val="24"/>
          <w:szCs w:val="24"/>
        </w:rPr>
        <w:t xml:space="preserve"> responden </w:t>
      </w:r>
      <w:r>
        <w:rPr>
          <w:rFonts w:ascii="Times New Roman" w:hAnsi="Times New Roman" w:cs="Times New Roman"/>
          <w:sz w:val="24"/>
          <w:szCs w:val="24"/>
        </w:rPr>
        <w:t>diklasifikasikan</w:t>
      </w:r>
      <w:r w:rsidR="00B15EB6" w:rsidRPr="00E610A8">
        <w:rPr>
          <w:rFonts w:ascii="Times New Roman" w:hAnsi="Times New Roman" w:cs="Times New Roman"/>
          <w:sz w:val="24"/>
          <w:szCs w:val="24"/>
        </w:rPr>
        <w:t xml:space="preserve"> pasien baru dan </w:t>
      </w:r>
      <w:r>
        <w:rPr>
          <w:rFonts w:ascii="Times New Roman" w:hAnsi="Times New Roman" w:cs="Times New Roman"/>
          <w:sz w:val="24"/>
          <w:szCs w:val="24"/>
        </w:rPr>
        <w:t>lama atau</w:t>
      </w:r>
      <w:r w:rsidR="00B15EB6" w:rsidRPr="00E610A8">
        <w:rPr>
          <w:rFonts w:ascii="Times New Roman" w:hAnsi="Times New Roman" w:cs="Times New Roman"/>
          <w:sz w:val="24"/>
          <w:szCs w:val="24"/>
        </w:rPr>
        <w:t xml:space="preserve"> kambuh </w:t>
      </w:r>
      <w:r w:rsidR="00E96B69" w:rsidRPr="00E610A8">
        <w:rPr>
          <w:rFonts w:ascii="Times New Roman" w:hAnsi="Times New Roman" w:cs="Times New Roman"/>
          <w:sz w:val="24"/>
          <w:szCs w:val="24"/>
        </w:rPr>
        <w:t>dengan lam</w:t>
      </w:r>
      <w:r>
        <w:rPr>
          <w:rFonts w:ascii="Times New Roman" w:hAnsi="Times New Roman" w:cs="Times New Roman"/>
          <w:sz w:val="24"/>
          <w:szCs w:val="24"/>
        </w:rPr>
        <w:t xml:space="preserve">a waktu pengobatan yang berbeda </w:t>
      </w:r>
      <w:r w:rsidR="00E96B69" w:rsidRPr="00E610A8">
        <w:rPr>
          <w:rFonts w:ascii="Times New Roman" w:hAnsi="Times New Roman" w:cs="Times New Roman"/>
          <w:sz w:val="24"/>
          <w:szCs w:val="24"/>
        </w:rPr>
        <w:t xml:space="preserve">sehingga </w:t>
      </w:r>
      <w:r>
        <w:rPr>
          <w:rFonts w:ascii="Times New Roman" w:hAnsi="Times New Roman" w:cs="Times New Roman"/>
          <w:sz w:val="24"/>
          <w:szCs w:val="24"/>
        </w:rPr>
        <w:t>frekuensi penerimaan informasi yang diperoleh dari petugas tidak sama antar responden.</w:t>
      </w:r>
      <w:r w:rsidRPr="00502E27">
        <w:rPr>
          <w:rFonts w:ascii="Times New Roman" w:hAnsi="Times New Roman" w:cs="Times New Roman"/>
          <w:sz w:val="24"/>
          <w:szCs w:val="24"/>
        </w:rPr>
        <w:t xml:space="preserve"> </w:t>
      </w:r>
    </w:p>
    <w:sectPr w:rsidR="00D32D82" w:rsidRPr="00502E27" w:rsidSect="004D2532">
      <w:headerReference w:type="default" r:id="rId9"/>
      <w:pgSz w:w="12240" w:h="15840" w:code="1"/>
      <w:pgMar w:top="1701" w:right="1701" w:bottom="1701" w:left="2268" w:header="709" w:footer="709" w:gutter="0"/>
      <w:pgNumType w:start="4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7B9D" w:rsidRDefault="008B7B9D" w:rsidP="002B3155">
      <w:pPr>
        <w:spacing w:after="0" w:line="240" w:lineRule="auto"/>
      </w:pPr>
      <w:r>
        <w:separator/>
      </w:r>
    </w:p>
  </w:endnote>
  <w:endnote w:type="continuationSeparator" w:id="0">
    <w:p w:rsidR="008B7B9D" w:rsidRDefault="008B7B9D" w:rsidP="002B3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7B9D" w:rsidRDefault="008B7B9D" w:rsidP="002B3155">
      <w:pPr>
        <w:spacing w:after="0" w:line="240" w:lineRule="auto"/>
      </w:pPr>
      <w:r>
        <w:separator/>
      </w:r>
    </w:p>
  </w:footnote>
  <w:footnote w:type="continuationSeparator" w:id="0">
    <w:p w:rsidR="008B7B9D" w:rsidRDefault="008B7B9D" w:rsidP="002B3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775857453"/>
      <w:docPartObj>
        <w:docPartGallery w:val="Page Numbers (Top of Page)"/>
        <w:docPartUnique/>
      </w:docPartObj>
    </w:sdtPr>
    <w:sdtEndPr>
      <w:rPr>
        <w:noProof/>
      </w:rPr>
    </w:sdtEndPr>
    <w:sdtContent>
      <w:p w:rsidR="00201868" w:rsidRPr="00201868" w:rsidRDefault="00201868">
        <w:pPr>
          <w:pStyle w:val="Header"/>
          <w:jc w:val="right"/>
          <w:rPr>
            <w:rFonts w:ascii="Times New Roman" w:hAnsi="Times New Roman" w:cs="Times New Roman"/>
            <w:sz w:val="24"/>
            <w:szCs w:val="24"/>
          </w:rPr>
        </w:pPr>
        <w:r w:rsidRPr="00201868">
          <w:rPr>
            <w:rFonts w:ascii="Times New Roman" w:hAnsi="Times New Roman" w:cs="Times New Roman"/>
            <w:sz w:val="24"/>
            <w:szCs w:val="24"/>
          </w:rPr>
          <w:fldChar w:fldCharType="begin"/>
        </w:r>
        <w:r w:rsidRPr="00201868">
          <w:rPr>
            <w:rFonts w:ascii="Times New Roman" w:hAnsi="Times New Roman" w:cs="Times New Roman"/>
            <w:sz w:val="24"/>
            <w:szCs w:val="24"/>
          </w:rPr>
          <w:instrText xml:space="preserve"> PAGE   \* MERGEFORMAT </w:instrText>
        </w:r>
        <w:r w:rsidRPr="00201868">
          <w:rPr>
            <w:rFonts w:ascii="Times New Roman" w:hAnsi="Times New Roman" w:cs="Times New Roman"/>
            <w:sz w:val="24"/>
            <w:szCs w:val="24"/>
          </w:rPr>
          <w:fldChar w:fldCharType="separate"/>
        </w:r>
        <w:r>
          <w:rPr>
            <w:rFonts w:ascii="Times New Roman" w:hAnsi="Times New Roman" w:cs="Times New Roman"/>
            <w:noProof/>
            <w:sz w:val="24"/>
            <w:szCs w:val="24"/>
          </w:rPr>
          <w:t>45</w:t>
        </w:r>
        <w:r w:rsidRPr="00201868">
          <w:rPr>
            <w:rFonts w:ascii="Times New Roman" w:hAnsi="Times New Roman" w:cs="Times New Roman"/>
            <w:noProof/>
            <w:sz w:val="24"/>
            <w:szCs w:val="24"/>
          </w:rPr>
          <w:fldChar w:fldCharType="end"/>
        </w:r>
      </w:p>
    </w:sdtContent>
  </w:sdt>
  <w:p w:rsidR="00A352DB" w:rsidRDefault="00A35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0250B"/>
    <w:multiLevelType w:val="hybridMultilevel"/>
    <w:tmpl w:val="06A2BF26"/>
    <w:lvl w:ilvl="0" w:tplc="AAF88A6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19C53D80"/>
    <w:multiLevelType w:val="hybridMultilevel"/>
    <w:tmpl w:val="C6A4FACE"/>
    <w:lvl w:ilvl="0" w:tplc="557E3DA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15:restartNumberingAfterBreak="0">
    <w:nsid w:val="634A55FE"/>
    <w:multiLevelType w:val="hybridMultilevel"/>
    <w:tmpl w:val="6AC219F6"/>
    <w:lvl w:ilvl="0" w:tplc="AAF88A60">
      <w:start w:val="1"/>
      <w:numFmt w:val="decimal"/>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76795FAE"/>
    <w:multiLevelType w:val="hybridMultilevel"/>
    <w:tmpl w:val="DF4C01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018"/>
    <w:rsid w:val="00044DD1"/>
    <w:rsid w:val="00051B55"/>
    <w:rsid w:val="00051D5F"/>
    <w:rsid w:val="000544B6"/>
    <w:rsid w:val="0005608B"/>
    <w:rsid w:val="00061084"/>
    <w:rsid w:val="00076857"/>
    <w:rsid w:val="00091CC5"/>
    <w:rsid w:val="000D7425"/>
    <w:rsid w:val="000D767D"/>
    <w:rsid w:val="000F16B1"/>
    <w:rsid w:val="00115AD0"/>
    <w:rsid w:val="001221B3"/>
    <w:rsid w:val="001240DA"/>
    <w:rsid w:val="00152709"/>
    <w:rsid w:val="0016045E"/>
    <w:rsid w:val="001628F8"/>
    <w:rsid w:val="0017588E"/>
    <w:rsid w:val="001808DF"/>
    <w:rsid w:val="001873C7"/>
    <w:rsid w:val="00193609"/>
    <w:rsid w:val="0019528D"/>
    <w:rsid w:val="0019684D"/>
    <w:rsid w:val="001B45C7"/>
    <w:rsid w:val="001B567C"/>
    <w:rsid w:val="001B66D4"/>
    <w:rsid w:val="001C4B78"/>
    <w:rsid w:val="001F485F"/>
    <w:rsid w:val="00201868"/>
    <w:rsid w:val="002125A3"/>
    <w:rsid w:val="002263B3"/>
    <w:rsid w:val="002419F2"/>
    <w:rsid w:val="00245AC6"/>
    <w:rsid w:val="002726F3"/>
    <w:rsid w:val="0028309E"/>
    <w:rsid w:val="002846AA"/>
    <w:rsid w:val="00286010"/>
    <w:rsid w:val="00291479"/>
    <w:rsid w:val="002922DD"/>
    <w:rsid w:val="002A2C07"/>
    <w:rsid w:val="002B1FE3"/>
    <w:rsid w:val="002B3155"/>
    <w:rsid w:val="002C24D6"/>
    <w:rsid w:val="002D03BF"/>
    <w:rsid w:val="002D0A47"/>
    <w:rsid w:val="003425C3"/>
    <w:rsid w:val="00347C35"/>
    <w:rsid w:val="00386300"/>
    <w:rsid w:val="00390D43"/>
    <w:rsid w:val="003C10AC"/>
    <w:rsid w:val="003C4DD6"/>
    <w:rsid w:val="004031E6"/>
    <w:rsid w:val="00417FC8"/>
    <w:rsid w:val="00425FB1"/>
    <w:rsid w:val="00427E92"/>
    <w:rsid w:val="0043109D"/>
    <w:rsid w:val="0043167E"/>
    <w:rsid w:val="004336AF"/>
    <w:rsid w:val="00445653"/>
    <w:rsid w:val="004468F4"/>
    <w:rsid w:val="00453A9E"/>
    <w:rsid w:val="0045550E"/>
    <w:rsid w:val="00473B3C"/>
    <w:rsid w:val="00476BDB"/>
    <w:rsid w:val="004860C4"/>
    <w:rsid w:val="004873D4"/>
    <w:rsid w:val="004A34EB"/>
    <w:rsid w:val="004A69D9"/>
    <w:rsid w:val="004B0B7E"/>
    <w:rsid w:val="004B4CD2"/>
    <w:rsid w:val="004D2532"/>
    <w:rsid w:val="004E0924"/>
    <w:rsid w:val="00502E27"/>
    <w:rsid w:val="00517C8E"/>
    <w:rsid w:val="0053031A"/>
    <w:rsid w:val="005336F7"/>
    <w:rsid w:val="005658AD"/>
    <w:rsid w:val="005A46B3"/>
    <w:rsid w:val="005B5B67"/>
    <w:rsid w:val="005C2816"/>
    <w:rsid w:val="005D1240"/>
    <w:rsid w:val="005E64EA"/>
    <w:rsid w:val="00612ADD"/>
    <w:rsid w:val="00642A6B"/>
    <w:rsid w:val="00687DF9"/>
    <w:rsid w:val="00692247"/>
    <w:rsid w:val="00696D6F"/>
    <w:rsid w:val="006B3372"/>
    <w:rsid w:val="006D3AB6"/>
    <w:rsid w:val="00704DE4"/>
    <w:rsid w:val="0070632C"/>
    <w:rsid w:val="00760D44"/>
    <w:rsid w:val="007A4579"/>
    <w:rsid w:val="007A531F"/>
    <w:rsid w:val="007A599C"/>
    <w:rsid w:val="007B1766"/>
    <w:rsid w:val="007C45F8"/>
    <w:rsid w:val="007E3F9A"/>
    <w:rsid w:val="007E583D"/>
    <w:rsid w:val="007F7DE3"/>
    <w:rsid w:val="00810375"/>
    <w:rsid w:val="0081174A"/>
    <w:rsid w:val="00816018"/>
    <w:rsid w:val="008237FC"/>
    <w:rsid w:val="00825FC1"/>
    <w:rsid w:val="0082641E"/>
    <w:rsid w:val="00834094"/>
    <w:rsid w:val="00843D36"/>
    <w:rsid w:val="00843ECE"/>
    <w:rsid w:val="00845AA0"/>
    <w:rsid w:val="00857524"/>
    <w:rsid w:val="00857A3B"/>
    <w:rsid w:val="008741E3"/>
    <w:rsid w:val="00885182"/>
    <w:rsid w:val="0089512E"/>
    <w:rsid w:val="008B1860"/>
    <w:rsid w:val="008B2098"/>
    <w:rsid w:val="008B7B9D"/>
    <w:rsid w:val="008C7F39"/>
    <w:rsid w:val="00915C40"/>
    <w:rsid w:val="0091789D"/>
    <w:rsid w:val="00931741"/>
    <w:rsid w:val="0093740A"/>
    <w:rsid w:val="009400EE"/>
    <w:rsid w:val="00967E1C"/>
    <w:rsid w:val="009804C0"/>
    <w:rsid w:val="009858C2"/>
    <w:rsid w:val="0099279B"/>
    <w:rsid w:val="009A6724"/>
    <w:rsid w:val="009C4353"/>
    <w:rsid w:val="009D2F91"/>
    <w:rsid w:val="00A01757"/>
    <w:rsid w:val="00A06229"/>
    <w:rsid w:val="00A21429"/>
    <w:rsid w:val="00A21FD8"/>
    <w:rsid w:val="00A32003"/>
    <w:rsid w:val="00A352DB"/>
    <w:rsid w:val="00A5199F"/>
    <w:rsid w:val="00A51C32"/>
    <w:rsid w:val="00A53D5D"/>
    <w:rsid w:val="00A65C9E"/>
    <w:rsid w:val="00A74FC9"/>
    <w:rsid w:val="00A77B8A"/>
    <w:rsid w:val="00AB1D75"/>
    <w:rsid w:val="00AB3AF0"/>
    <w:rsid w:val="00AD327B"/>
    <w:rsid w:val="00AE553E"/>
    <w:rsid w:val="00AF242E"/>
    <w:rsid w:val="00B108D0"/>
    <w:rsid w:val="00B15EB6"/>
    <w:rsid w:val="00B35D9C"/>
    <w:rsid w:val="00B4483F"/>
    <w:rsid w:val="00B47CD2"/>
    <w:rsid w:val="00B50379"/>
    <w:rsid w:val="00B712FF"/>
    <w:rsid w:val="00B74C5D"/>
    <w:rsid w:val="00B855EE"/>
    <w:rsid w:val="00B91BA4"/>
    <w:rsid w:val="00BB7EB6"/>
    <w:rsid w:val="00BC317D"/>
    <w:rsid w:val="00BC5058"/>
    <w:rsid w:val="00BD126E"/>
    <w:rsid w:val="00BD277D"/>
    <w:rsid w:val="00BD5967"/>
    <w:rsid w:val="00BF4281"/>
    <w:rsid w:val="00C278FB"/>
    <w:rsid w:val="00C30130"/>
    <w:rsid w:val="00C50DC9"/>
    <w:rsid w:val="00C51A0E"/>
    <w:rsid w:val="00C54BE4"/>
    <w:rsid w:val="00CA3894"/>
    <w:rsid w:val="00CB0000"/>
    <w:rsid w:val="00CF2A98"/>
    <w:rsid w:val="00CF4435"/>
    <w:rsid w:val="00D21C03"/>
    <w:rsid w:val="00D32D82"/>
    <w:rsid w:val="00D34910"/>
    <w:rsid w:val="00D43306"/>
    <w:rsid w:val="00D65BAE"/>
    <w:rsid w:val="00D66660"/>
    <w:rsid w:val="00D73D28"/>
    <w:rsid w:val="00D85EB0"/>
    <w:rsid w:val="00D979DF"/>
    <w:rsid w:val="00D97AC3"/>
    <w:rsid w:val="00DA6715"/>
    <w:rsid w:val="00DA7E30"/>
    <w:rsid w:val="00DB1C81"/>
    <w:rsid w:val="00DB5BF3"/>
    <w:rsid w:val="00DB680E"/>
    <w:rsid w:val="00DB6C44"/>
    <w:rsid w:val="00DC6E95"/>
    <w:rsid w:val="00DD14A6"/>
    <w:rsid w:val="00DD32C1"/>
    <w:rsid w:val="00DD66AF"/>
    <w:rsid w:val="00DE1C49"/>
    <w:rsid w:val="00E03342"/>
    <w:rsid w:val="00E208DF"/>
    <w:rsid w:val="00E53221"/>
    <w:rsid w:val="00E537EF"/>
    <w:rsid w:val="00E610A8"/>
    <w:rsid w:val="00E65487"/>
    <w:rsid w:val="00E70404"/>
    <w:rsid w:val="00E939B2"/>
    <w:rsid w:val="00E96B69"/>
    <w:rsid w:val="00F06FC4"/>
    <w:rsid w:val="00F221EC"/>
    <w:rsid w:val="00F37BEB"/>
    <w:rsid w:val="00F61C86"/>
    <w:rsid w:val="00F9176F"/>
    <w:rsid w:val="00FB24A5"/>
    <w:rsid w:val="00FC4720"/>
    <w:rsid w:val="00FE2AB4"/>
    <w:rsid w:val="00FF647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139D87-3777-4A76-BD0F-76273EA28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018"/>
    <w:pPr>
      <w:ind w:left="720"/>
      <w:contextualSpacing/>
    </w:pPr>
  </w:style>
  <w:style w:type="table" w:styleId="TableGrid">
    <w:name w:val="Table Grid"/>
    <w:basedOn w:val="TableNormal"/>
    <w:uiPriority w:val="39"/>
    <w:rsid w:val="00DB6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1F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FE3"/>
    <w:rPr>
      <w:rFonts w:ascii="Segoe UI" w:hAnsi="Segoe UI" w:cs="Segoe UI"/>
      <w:sz w:val="18"/>
      <w:szCs w:val="18"/>
    </w:rPr>
  </w:style>
  <w:style w:type="character" w:customStyle="1" w:styleId="a">
    <w:name w:val="a"/>
    <w:basedOn w:val="DefaultParagraphFont"/>
    <w:rsid w:val="00AF242E"/>
  </w:style>
  <w:style w:type="character" w:styleId="Hyperlink">
    <w:name w:val="Hyperlink"/>
    <w:basedOn w:val="DefaultParagraphFont"/>
    <w:uiPriority w:val="99"/>
    <w:unhideWhenUsed/>
    <w:rsid w:val="00AD327B"/>
    <w:rPr>
      <w:color w:val="0563C1" w:themeColor="hyperlink"/>
      <w:u w:val="single"/>
    </w:rPr>
  </w:style>
  <w:style w:type="paragraph" w:styleId="Header">
    <w:name w:val="header"/>
    <w:basedOn w:val="Normal"/>
    <w:link w:val="HeaderChar"/>
    <w:uiPriority w:val="99"/>
    <w:unhideWhenUsed/>
    <w:rsid w:val="002B3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3155"/>
  </w:style>
  <w:style w:type="paragraph" w:styleId="Footer">
    <w:name w:val="footer"/>
    <w:basedOn w:val="Normal"/>
    <w:link w:val="FooterChar"/>
    <w:uiPriority w:val="99"/>
    <w:unhideWhenUsed/>
    <w:rsid w:val="002B3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3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824443">
      <w:bodyDiv w:val="1"/>
      <w:marLeft w:val="0"/>
      <w:marRight w:val="0"/>
      <w:marTop w:val="0"/>
      <w:marBottom w:val="0"/>
      <w:divBdr>
        <w:top w:val="none" w:sz="0" w:space="0" w:color="auto"/>
        <w:left w:val="none" w:sz="0" w:space="0" w:color="auto"/>
        <w:bottom w:val="none" w:sz="0" w:space="0" w:color="auto"/>
        <w:right w:val="none" w:sz="0" w:space="0" w:color="auto"/>
      </w:divBdr>
    </w:div>
    <w:div w:id="422189950">
      <w:bodyDiv w:val="1"/>
      <w:marLeft w:val="0"/>
      <w:marRight w:val="0"/>
      <w:marTop w:val="0"/>
      <w:marBottom w:val="0"/>
      <w:divBdr>
        <w:top w:val="none" w:sz="0" w:space="0" w:color="auto"/>
        <w:left w:val="none" w:sz="0" w:space="0" w:color="auto"/>
        <w:bottom w:val="none" w:sz="0" w:space="0" w:color="auto"/>
        <w:right w:val="none" w:sz="0" w:space="0" w:color="auto"/>
      </w:divBdr>
    </w:div>
    <w:div w:id="1338582917">
      <w:bodyDiv w:val="1"/>
      <w:marLeft w:val="0"/>
      <w:marRight w:val="0"/>
      <w:marTop w:val="0"/>
      <w:marBottom w:val="0"/>
      <w:divBdr>
        <w:top w:val="none" w:sz="0" w:space="0" w:color="auto"/>
        <w:left w:val="none" w:sz="0" w:space="0" w:color="auto"/>
        <w:bottom w:val="none" w:sz="0" w:space="0" w:color="auto"/>
        <w:right w:val="none" w:sz="0" w:space="0" w:color="auto"/>
      </w:divBdr>
      <w:divsChild>
        <w:div w:id="1345864305">
          <w:marLeft w:val="0"/>
          <w:marRight w:val="0"/>
          <w:marTop w:val="0"/>
          <w:marBottom w:val="0"/>
          <w:divBdr>
            <w:top w:val="none" w:sz="0" w:space="0" w:color="auto"/>
            <w:left w:val="none" w:sz="0" w:space="0" w:color="auto"/>
            <w:bottom w:val="none" w:sz="0" w:space="0" w:color="auto"/>
            <w:right w:val="none" w:sz="0" w:space="0" w:color="auto"/>
          </w:divBdr>
          <w:divsChild>
            <w:div w:id="1429350348">
              <w:marLeft w:val="0"/>
              <w:marRight w:val="0"/>
              <w:marTop w:val="0"/>
              <w:marBottom w:val="0"/>
              <w:divBdr>
                <w:top w:val="none" w:sz="0" w:space="0" w:color="auto"/>
                <w:left w:val="none" w:sz="0" w:space="0" w:color="auto"/>
                <w:bottom w:val="none" w:sz="0" w:space="0" w:color="auto"/>
                <w:right w:val="none" w:sz="0" w:space="0" w:color="auto"/>
              </w:divBdr>
              <w:divsChild>
                <w:div w:id="1447193303">
                  <w:marLeft w:val="0"/>
                  <w:marRight w:val="0"/>
                  <w:marTop w:val="0"/>
                  <w:marBottom w:val="0"/>
                  <w:divBdr>
                    <w:top w:val="none" w:sz="0" w:space="0" w:color="auto"/>
                    <w:left w:val="none" w:sz="0" w:space="0" w:color="auto"/>
                    <w:bottom w:val="none" w:sz="0" w:space="0" w:color="auto"/>
                    <w:right w:val="none" w:sz="0" w:space="0" w:color="auto"/>
                  </w:divBdr>
                  <w:divsChild>
                    <w:div w:id="1390348214">
                      <w:marLeft w:val="0"/>
                      <w:marRight w:val="0"/>
                      <w:marTop w:val="0"/>
                      <w:marBottom w:val="0"/>
                      <w:divBdr>
                        <w:top w:val="none" w:sz="0" w:space="0" w:color="auto"/>
                        <w:left w:val="none" w:sz="0" w:space="0" w:color="auto"/>
                        <w:bottom w:val="none" w:sz="0" w:space="0" w:color="auto"/>
                        <w:right w:val="none" w:sz="0" w:space="0" w:color="auto"/>
                      </w:divBdr>
                      <w:divsChild>
                        <w:div w:id="2045717128">
                          <w:marLeft w:val="0"/>
                          <w:marRight w:val="0"/>
                          <w:marTop w:val="0"/>
                          <w:marBottom w:val="0"/>
                          <w:divBdr>
                            <w:top w:val="none" w:sz="0" w:space="0" w:color="auto"/>
                            <w:left w:val="none" w:sz="0" w:space="0" w:color="auto"/>
                            <w:bottom w:val="none" w:sz="0" w:space="0" w:color="auto"/>
                            <w:right w:val="none" w:sz="0" w:space="0" w:color="auto"/>
                          </w:divBdr>
                        </w:div>
                        <w:div w:id="76908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131898">
                  <w:marLeft w:val="0"/>
                  <w:marRight w:val="0"/>
                  <w:marTop w:val="0"/>
                  <w:marBottom w:val="0"/>
                  <w:divBdr>
                    <w:top w:val="none" w:sz="0" w:space="0" w:color="auto"/>
                    <w:left w:val="none" w:sz="0" w:space="0" w:color="auto"/>
                    <w:bottom w:val="none" w:sz="0" w:space="0" w:color="auto"/>
                    <w:right w:val="none" w:sz="0" w:space="0" w:color="auto"/>
                  </w:divBdr>
                  <w:divsChild>
                    <w:div w:id="137037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05993">
          <w:marLeft w:val="0"/>
          <w:marRight w:val="0"/>
          <w:marTop w:val="0"/>
          <w:marBottom w:val="0"/>
          <w:divBdr>
            <w:top w:val="none" w:sz="0" w:space="0" w:color="auto"/>
            <w:left w:val="none" w:sz="0" w:space="0" w:color="auto"/>
            <w:bottom w:val="none" w:sz="0" w:space="0" w:color="auto"/>
            <w:right w:val="none" w:sz="0" w:space="0" w:color="auto"/>
          </w:divBdr>
          <w:divsChild>
            <w:div w:id="2111702137">
              <w:marLeft w:val="0"/>
              <w:marRight w:val="0"/>
              <w:marTop w:val="0"/>
              <w:marBottom w:val="0"/>
              <w:divBdr>
                <w:top w:val="none" w:sz="0" w:space="0" w:color="auto"/>
                <w:left w:val="none" w:sz="0" w:space="0" w:color="auto"/>
                <w:bottom w:val="none" w:sz="0" w:space="0" w:color="auto"/>
                <w:right w:val="none" w:sz="0" w:space="0" w:color="auto"/>
              </w:divBdr>
              <w:divsChild>
                <w:div w:id="1850020662">
                  <w:marLeft w:val="0"/>
                  <w:marRight w:val="0"/>
                  <w:marTop w:val="0"/>
                  <w:marBottom w:val="0"/>
                  <w:divBdr>
                    <w:top w:val="none" w:sz="0" w:space="0" w:color="auto"/>
                    <w:left w:val="none" w:sz="0" w:space="0" w:color="auto"/>
                    <w:bottom w:val="none" w:sz="0" w:space="0" w:color="auto"/>
                    <w:right w:val="none" w:sz="0" w:space="0" w:color="auto"/>
                  </w:divBdr>
                  <w:divsChild>
                    <w:div w:id="699358291">
                      <w:marLeft w:val="0"/>
                      <w:marRight w:val="0"/>
                      <w:marTop w:val="0"/>
                      <w:marBottom w:val="0"/>
                      <w:divBdr>
                        <w:top w:val="none" w:sz="0" w:space="0" w:color="auto"/>
                        <w:left w:val="none" w:sz="0" w:space="0" w:color="auto"/>
                        <w:bottom w:val="none" w:sz="0" w:space="0" w:color="auto"/>
                        <w:right w:val="none" w:sz="0" w:space="0" w:color="auto"/>
                      </w:divBdr>
                      <w:divsChild>
                        <w:div w:id="2145268356">
                          <w:marLeft w:val="0"/>
                          <w:marRight w:val="0"/>
                          <w:marTop w:val="0"/>
                          <w:marBottom w:val="0"/>
                          <w:divBdr>
                            <w:top w:val="none" w:sz="0" w:space="0" w:color="auto"/>
                            <w:left w:val="none" w:sz="0" w:space="0" w:color="auto"/>
                            <w:bottom w:val="none" w:sz="0" w:space="0" w:color="auto"/>
                            <w:right w:val="none" w:sz="0" w:space="0" w:color="auto"/>
                          </w:divBdr>
                        </w:div>
                        <w:div w:id="99419190">
                          <w:marLeft w:val="0"/>
                          <w:marRight w:val="0"/>
                          <w:marTop w:val="0"/>
                          <w:marBottom w:val="0"/>
                          <w:divBdr>
                            <w:top w:val="none" w:sz="0" w:space="0" w:color="auto"/>
                            <w:left w:val="none" w:sz="0" w:space="0" w:color="auto"/>
                            <w:bottom w:val="none" w:sz="0" w:space="0" w:color="auto"/>
                            <w:right w:val="none" w:sz="0" w:space="0" w:color="auto"/>
                          </w:divBdr>
                        </w:div>
                        <w:div w:id="14274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723593">
      <w:bodyDiv w:val="1"/>
      <w:marLeft w:val="0"/>
      <w:marRight w:val="0"/>
      <w:marTop w:val="0"/>
      <w:marBottom w:val="0"/>
      <w:divBdr>
        <w:top w:val="none" w:sz="0" w:space="0" w:color="auto"/>
        <w:left w:val="none" w:sz="0" w:space="0" w:color="auto"/>
        <w:bottom w:val="none" w:sz="0" w:space="0" w:color="auto"/>
        <w:right w:val="none" w:sz="0" w:space="0" w:color="auto"/>
      </w:divBdr>
      <w:divsChild>
        <w:div w:id="195508791">
          <w:marLeft w:val="0"/>
          <w:marRight w:val="0"/>
          <w:marTop w:val="0"/>
          <w:marBottom w:val="0"/>
          <w:divBdr>
            <w:top w:val="none" w:sz="0" w:space="0" w:color="auto"/>
            <w:left w:val="none" w:sz="0" w:space="0" w:color="auto"/>
            <w:bottom w:val="none" w:sz="0" w:space="0" w:color="auto"/>
            <w:right w:val="none" w:sz="0" w:space="0" w:color="auto"/>
          </w:divBdr>
          <w:divsChild>
            <w:div w:id="802499047">
              <w:marLeft w:val="0"/>
              <w:marRight w:val="0"/>
              <w:marTop w:val="0"/>
              <w:marBottom w:val="0"/>
              <w:divBdr>
                <w:top w:val="none" w:sz="0" w:space="0" w:color="auto"/>
                <w:left w:val="none" w:sz="0" w:space="0" w:color="auto"/>
                <w:bottom w:val="none" w:sz="0" w:space="0" w:color="auto"/>
                <w:right w:val="none" w:sz="0" w:space="0" w:color="auto"/>
              </w:divBdr>
              <w:divsChild>
                <w:div w:id="960914587">
                  <w:marLeft w:val="0"/>
                  <w:marRight w:val="0"/>
                  <w:marTop w:val="0"/>
                  <w:marBottom w:val="0"/>
                  <w:divBdr>
                    <w:top w:val="none" w:sz="0" w:space="0" w:color="auto"/>
                    <w:left w:val="none" w:sz="0" w:space="0" w:color="auto"/>
                    <w:bottom w:val="none" w:sz="0" w:space="0" w:color="auto"/>
                    <w:right w:val="none" w:sz="0" w:space="0" w:color="auto"/>
                  </w:divBdr>
                  <w:divsChild>
                    <w:div w:id="1396078632">
                      <w:marLeft w:val="0"/>
                      <w:marRight w:val="0"/>
                      <w:marTop w:val="0"/>
                      <w:marBottom w:val="0"/>
                      <w:divBdr>
                        <w:top w:val="none" w:sz="0" w:space="0" w:color="auto"/>
                        <w:left w:val="none" w:sz="0" w:space="0" w:color="auto"/>
                        <w:bottom w:val="none" w:sz="0" w:space="0" w:color="auto"/>
                        <w:right w:val="none" w:sz="0" w:space="0" w:color="auto"/>
                      </w:divBdr>
                    </w:div>
                    <w:div w:id="142857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478B3-BA41-4C90-9FD4-7CDDE55D9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2146</TotalTime>
  <Pages>19</Pages>
  <Words>4061</Words>
  <Characters>23149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DINKES 2016</dc:creator>
  <cp:keywords/>
  <dc:description/>
  <cp:lastModifiedBy>DINKES 2016</cp:lastModifiedBy>
  <cp:revision>43</cp:revision>
  <cp:lastPrinted>2018-02-10T15:32:00Z</cp:lastPrinted>
  <dcterms:created xsi:type="dcterms:W3CDTF">2017-05-08T14:29:00Z</dcterms:created>
  <dcterms:modified xsi:type="dcterms:W3CDTF">2018-02-10T15:38:00Z</dcterms:modified>
</cp:coreProperties>
</file>