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7F" w:rsidRPr="00312D5F" w:rsidRDefault="005A4C7F" w:rsidP="005A4C7F">
      <w:pPr>
        <w:spacing w:line="480" w:lineRule="auto"/>
        <w:jc w:val="center"/>
        <w:rPr>
          <w:rFonts w:ascii="Times New Roman" w:hAnsi="Times New Roman" w:cs="Times New Roman"/>
          <w:b/>
          <w:sz w:val="24"/>
          <w:szCs w:val="24"/>
        </w:rPr>
      </w:pPr>
      <w:r w:rsidRPr="00312D5F">
        <w:rPr>
          <w:rFonts w:ascii="Times New Roman" w:hAnsi="Times New Roman" w:cs="Times New Roman"/>
          <w:b/>
          <w:sz w:val="24"/>
          <w:szCs w:val="24"/>
        </w:rPr>
        <w:t>BAB II</w:t>
      </w:r>
    </w:p>
    <w:p w:rsidR="005A4C7F" w:rsidRPr="00312D5F" w:rsidRDefault="005A4C7F" w:rsidP="005A4C7F">
      <w:pPr>
        <w:spacing w:line="480" w:lineRule="auto"/>
        <w:jc w:val="center"/>
        <w:rPr>
          <w:rFonts w:ascii="Times New Roman" w:hAnsi="Times New Roman" w:cs="Times New Roman"/>
          <w:b/>
          <w:sz w:val="24"/>
          <w:szCs w:val="24"/>
        </w:rPr>
      </w:pPr>
      <w:r w:rsidRPr="00312D5F">
        <w:rPr>
          <w:rFonts w:ascii="Times New Roman" w:hAnsi="Times New Roman" w:cs="Times New Roman"/>
          <w:b/>
          <w:sz w:val="24"/>
          <w:szCs w:val="24"/>
        </w:rPr>
        <w:t>TINJAUAN PUSTAKA</w:t>
      </w:r>
    </w:p>
    <w:p w:rsidR="005A4C7F" w:rsidRPr="00312D5F" w:rsidRDefault="005A4C7F" w:rsidP="005A4C7F">
      <w:pPr>
        <w:spacing w:line="480" w:lineRule="auto"/>
        <w:jc w:val="both"/>
        <w:rPr>
          <w:rFonts w:ascii="Times New Roman" w:hAnsi="Times New Roman" w:cs="Times New Roman"/>
          <w:b/>
          <w:sz w:val="24"/>
          <w:szCs w:val="24"/>
        </w:rPr>
      </w:pPr>
      <w:r w:rsidRPr="00312D5F">
        <w:rPr>
          <w:rFonts w:ascii="Times New Roman" w:hAnsi="Times New Roman" w:cs="Times New Roman"/>
          <w:b/>
          <w:sz w:val="24"/>
          <w:szCs w:val="24"/>
        </w:rPr>
        <w:t>2.1 Konsep Telehomcare</w:t>
      </w:r>
    </w:p>
    <w:p w:rsidR="005A4C7F" w:rsidRDefault="005A4C7F" w:rsidP="005A4C7F">
      <w:pPr>
        <w:spacing w:line="480" w:lineRule="auto"/>
        <w:jc w:val="both"/>
        <w:rPr>
          <w:rFonts w:ascii="Times New Roman" w:hAnsi="Times New Roman" w:cs="Times New Roman"/>
          <w:b/>
          <w:sz w:val="24"/>
          <w:szCs w:val="24"/>
        </w:rPr>
      </w:pPr>
      <w:r w:rsidRPr="00312D5F">
        <w:rPr>
          <w:rFonts w:ascii="Times New Roman" w:hAnsi="Times New Roman" w:cs="Times New Roman"/>
          <w:b/>
          <w:sz w:val="24"/>
          <w:szCs w:val="24"/>
        </w:rPr>
        <w:t>2.1.1 Pengertian</w:t>
      </w:r>
    </w:p>
    <w:p w:rsidR="005A4C7F" w:rsidRPr="00FF4687"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Can </w:t>
      </w:r>
      <w:proofErr w:type="gramStart"/>
      <w:r>
        <w:rPr>
          <w:rFonts w:ascii="Times New Roman" w:hAnsi="Times New Roman" w:cs="Times New Roman"/>
          <w:sz w:val="24"/>
          <w:szCs w:val="24"/>
        </w:rPr>
        <w:t>Fam</w:t>
      </w:r>
      <w:proofErr w:type="gramEnd"/>
      <w:r>
        <w:rPr>
          <w:rFonts w:ascii="Times New Roman" w:hAnsi="Times New Roman" w:cs="Times New Roman"/>
          <w:sz w:val="24"/>
          <w:szCs w:val="24"/>
        </w:rPr>
        <w:t xml:space="preserve"> 2008, telehealth adalah penggunaan teknologi informasi dan komunikasi untuk memberikan layanan kesehatan, keahlian, dan informasi jarak jauh. </w:t>
      </w:r>
      <w:proofErr w:type="gramStart"/>
      <w:r>
        <w:rPr>
          <w:rFonts w:ascii="Times New Roman" w:hAnsi="Times New Roman" w:cs="Times New Roman"/>
          <w:sz w:val="24"/>
          <w:szCs w:val="24"/>
        </w:rPr>
        <w:t>Sedangkan telehomecare adalah aplikasi telehealth yang membawa layanan perawatan kesehatan kepada pasien dirumah.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Telehomecare memiliki potensi besar untuk meningkatkan akses ke layanan kesehatan dan hasil kesehatan.</w:t>
      </w:r>
      <w:proofErr w:type="gramEnd"/>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Telemedicine didefinisikan sebagai penggunaan teknologi untuk menyediakan layanan kesehatan jarak jauh.</w:t>
      </w:r>
      <w:proofErr w:type="gramEnd"/>
      <w:r>
        <w:rPr>
          <w:rFonts w:ascii="Times New Roman" w:hAnsi="Times New Roman" w:cs="Times New Roman"/>
          <w:sz w:val="24"/>
          <w:szCs w:val="24"/>
        </w:rPr>
        <w:t xml:space="preserve"> Telehomecare, suatu bentuk pelayanan kesehatan yang merupakan system informasi komunikasi dan klinis yang memungkinkan interaksi suara, video, dan data lain terkait kesehatan menggunakan saluran telepon biasa (Kathryn H. Bowles, Amy C. Baugh, 2007).</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perkiraan 15-25 pasien perhari dapat mengakses perawatan melalui teknologi video telehomecare, sedangkan seorang perawat hanya dapat mengunjungi pasien 5-6 pasien perhari.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Pemanfaatan telehomecare sebenarnya meningkatkan askes pasien melakukan perawatan dengan melakukan kunjungan rumah standar, pemantauan jarak jauh, dan memungkinkan pasien untuk mengirim data sesering yang mereka pilih (Kathryn H. Bowles 2011).</w:t>
      </w:r>
      <w:proofErr w:type="gramEnd"/>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Tingkat ketajaman dan jumlah rujukan untuk perawatan kesehatan di rumah telah meningkat secara eksponensial.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Ketika rujukan terus meningkat, organisasi perawatan kesehatan didorong untuk menemukan metode yang lebih efektif untuk menyediakan perawatan pasien berkualitas tinggi dengan penghematan biaya (Johnston B, Wheeler L, Deuser J, Sousa KH, 2000).</w:t>
      </w:r>
      <w:proofErr w:type="gramEnd"/>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Secara umum telemedicine adalah penggunaan teknologi informasi dan komunikasi yang digabungkan dengan kepakaran medis untuk memberikan layanan kesehatan, mulai dari konsultasi, diagnosa dan tindakan medis, tanpa terbatas ruang atau dilaksanakan dari jarak jauh.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dapat berjalan dengan baik, system ini membutuhkan teknologi komunikasi yang memungkinkan transfer data berupa video, suara, dan gambar secara interaktif yang dilakukan secara real time dengan mengintegrasikannya ke dalam teknologi pendukung </w:t>
      </w:r>
      <w:r w:rsidRPr="00830448">
        <w:rPr>
          <w:rFonts w:ascii="Times New Roman" w:hAnsi="Times New Roman" w:cs="Times New Roman"/>
          <w:i/>
          <w:sz w:val="24"/>
          <w:szCs w:val="24"/>
        </w:rPr>
        <w:t>video-conference.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Perkembangan teknologi telemedicine dalam menganalisa citra medis semakin hari semakin meningkat karena kemajuan di bidang multimedia, imaging, computer, system informasi dan telekomunikasi.</w:t>
      </w:r>
      <w:proofErr w:type="gramEnd"/>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Pemanfaatan telemedicine sangat tergantung pada tipe praktek telemedicine.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Tipe atau bentuk praktek telemedicine dapat berupa telekonsultasi, teleassistensi, teleedukasi, dan telemonitoring serta telesurgery.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Indonesia perkembangan teknologi telemedice menjadi terhambat karena keterbatasan infrastruktur dan layanan teknologi informasi yang dimiliki belum memadai (Jamil M, Khairan A, Fuad A, 2015).</w:t>
      </w:r>
      <w:proofErr w:type="gramEnd"/>
    </w:p>
    <w:p w:rsidR="005A4C7F"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2.1.2 </w:t>
      </w:r>
      <w:r w:rsidRPr="006C2BEA">
        <w:rPr>
          <w:rFonts w:ascii="Times New Roman" w:hAnsi="Times New Roman" w:cs="Times New Roman"/>
          <w:b/>
          <w:sz w:val="24"/>
          <w:szCs w:val="24"/>
        </w:rPr>
        <w:t>Manfaat Telehomecare</w:t>
      </w:r>
    </w:p>
    <w:p w:rsidR="005A4C7F" w:rsidRDefault="005A4C7F" w:rsidP="005A4C7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Bagi pasien</w:t>
      </w:r>
    </w:p>
    <w:p w:rsidR="005A4C7F" w:rsidRDefault="005A4C7F" w:rsidP="005A4C7F">
      <w:pPr>
        <w:pStyle w:val="ListParagraph"/>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Pasien sangat positif terhadap pemantauan kesehatan dirumah, dan sebagian besar menganggap teknologi ini mudah digunakan dan bermanfaat (Can Fam,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pasien diabetes merasa teknologi memberdayakan mereka dan kehadiran peralatan meningkatkan mereka untuk mempersiapkan kunjungan keperawatan (Kathryn H. Bowles, Amy C. Baugh, 2010).</w:t>
      </w:r>
      <w:proofErr w:type="gramEnd"/>
    </w:p>
    <w:p w:rsidR="005A4C7F" w:rsidRDefault="005A4C7F" w:rsidP="005A4C7F">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Ardi M 2010, Bagi penderita diabetes dampak dari telehomecare dapat mengontrol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menurunkan biaya kesehatan, meningkatkan kualitas hidup dan mengurangi beban ekonomi pada pasien. Maka telehomecare dapat diterapkan dalam praktek keperawatan untuk meningkatkan proses keperawatan. </w:t>
      </w:r>
    </w:p>
    <w:p w:rsidR="005A4C7F" w:rsidRDefault="005A4C7F" w:rsidP="005A4C7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Bagi perawat</w:t>
      </w:r>
    </w:p>
    <w:p w:rsidR="005A4C7F" w:rsidRDefault="005A4C7F" w:rsidP="005A4C7F">
      <w:pPr>
        <w:pStyle w:val="ListParagraph"/>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Perawat melaporkan bahwa menggunakan teknologi telehomecare menambah dimensi merawat dengan menciptakan jenis ikatan baru dengan pasien, pasien yang menerima telehomecare lebih focus dan lebih nyaman mengelola penyakit mereka.</w:t>
      </w:r>
      <w:proofErr w:type="gramEnd"/>
      <w:r>
        <w:rPr>
          <w:rFonts w:ascii="Times New Roman" w:hAnsi="Times New Roman" w:cs="Times New Roman"/>
          <w:sz w:val="24"/>
          <w:szCs w:val="24"/>
        </w:rPr>
        <w:t xml:space="preserve"> Perawat juga menyampaikan telehomecare bermanfaat untuk memantau tanda-tanda vital, menghemat waktu dan uang, meningkatkan produktivitas, </w:t>
      </w:r>
      <w:proofErr w:type="gramStart"/>
      <w:r>
        <w:rPr>
          <w:rFonts w:ascii="Times New Roman" w:hAnsi="Times New Roman" w:cs="Times New Roman"/>
          <w:sz w:val="24"/>
          <w:szCs w:val="24"/>
        </w:rPr>
        <w:t>dan  memberi</w:t>
      </w:r>
      <w:proofErr w:type="gramEnd"/>
      <w:r>
        <w:rPr>
          <w:rFonts w:ascii="Times New Roman" w:hAnsi="Times New Roman" w:cs="Times New Roman"/>
          <w:sz w:val="24"/>
          <w:szCs w:val="24"/>
        </w:rPr>
        <w:t xml:space="preserve"> mereka kemampuan untuk memberikan perawatan yang lebih baik kepada pasien ( Kathryn H. Bowles &amp; Amy C. Baugh, 2010).</w:t>
      </w:r>
    </w:p>
    <w:p w:rsidR="005A4C7F" w:rsidRDefault="005A4C7F" w:rsidP="005A4C7F">
      <w:pPr>
        <w:pStyle w:val="ListParagraph"/>
        <w:spacing w:line="480" w:lineRule="auto"/>
        <w:ind w:firstLine="720"/>
        <w:rPr>
          <w:rFonts w:ascii="Times New Roman" w:hAnsi="Times New Roman" w:cs="Times New Roman"/>
          <w:sz w:val="24"/>
          <w:szCs w:val="24"/>
        </w:rPr>
      </w:pPr>
    </w:p>
    <w:p w:rsidR="005A4C7F" w:rsidRDefault="005A4C7F" w:rsidP="005A4C7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Bagi dokter</w:t>
      </w:r>
    </w:p>
    <w:p w:rsidR="005A4C7F" w:rsidRPr="00C421A0" w:rsidRDefault="005A4C7F" w:rsidP="005A4C7F">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Para dokter mengatakan program telehomecare ini sangat membantu, karena mereka bisa menilai stabilitas pasien (Clare Liddy, 2008) dan mengurangi jumlah kunjungan langsung </w:t>
      </w:r>
      <w:proofErr w:type="gramStart"/>
      <w:r>
        <w:rPr>
          <w:rFonts w:ascii="Times New Roman" w:hAnsi="Times New Roman" w:cs="Times New Roman"/>
          <w:sz w:val="24"/>
          <w:szCs w:val="24"/>
        </w:rPr>
        <w:t>( Kathryn</w:t>
      </w:r>
      <w:proofErr w:type="gramEnd"/>
      <w:r>
        <w:rPr>
          <w:rFonts w:ascii="Times New Roman" w:hAnsi="Times New Roman" w:cs="Times New Roman"/>
          <w:sz w:val="24"/>
          <w:szCs w:val="24"/>
        </w:rPr>
        <w:t xml:space="preserve"> H. Bowles &amp; Amy C. Baugh, 2010).</w:t>
      </w:r>
    </w:p>
    <w:p w:rsidR="005A4C7F" w:rsidRDefault="005A4C7F" w:rsidP="005A4C7F">
      <w:pPr>
        <w:spacing w:line="480" w:lineRule="auto"/>
        <w:jc w:val="both"/>
        <w:rPr>
          <w:rFonts w:ascii="Times New Roman" w:hAnsi="Times New Roman" w:cs="Times New Roman"/>
          <w:b/>
          <w:sz w:val="24"/>
          <w:szCs w:val="24"/>
        </w:rPr>
      </w:pPr>
      <w:r w:rsidRPr="009D05A1">
        <w:rPr>
          <w:rFonts w:ascii="Times New Roman" w:hAnsi="Times New Roman" w:cs="Times New Roman"/>
          <w:b/>
          <w:sz w:val="24"/>
          <w:szCs w:val="24"/>
        </w:rPr>
        <w:t>2.</w:t>
      </w:r>
      <w:r>
        <w:rPr>
          <w:rFonts w:ascii="Times New Roman" w:hAnsi="Times New Roman" w:cs="Times New Roman"/>
          <w:b/>
          <w:sz w:val="24"/>
          <w:szCs w:val="24"/>
        </w:rPr>
        <w:t>1.3 Hambatan Penggunaan Telehomecare</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Menurut Rizkiyani 2017, Penggunaan telehealth atau telehomecare memiliki kelemahan dalam penerapannya.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Kelemahan itu terjadi karena adanya kesulitan yang dialami pasien dalam melakukan akses telehealth dengan system komputerisasi.</w:t>
      </w:r>
      <w:proofErr w:type="gramEnd"/>
      <w:r>
        <w:rPr>
          <w:rFonts w:ascii="Times New Roman" w:hAnsi="Times New Roman" w:cs="Times New Roman"/>
          <w:sz w:val="24"/>
          <w:szCs w:val="24"/>
        </w:rPr>
        <w:t xml:space="preserve"> Hasil penelitian yang dilakukan (Demiris</w:t>
      </w: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 2012) menunjukkan perilaku frustasi yang dialami oleh pasien arthritis yang kesulitan menggunakan mouse computer, karena mengalami nyeri di kedua tangannya. </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Masalah teknis yang terjadi ini tidak dapat terbantahkan, karena pengambangan teknis telehealth belum disesuaikan dengan masalah kondisi fisik yang terjadi pada pasien.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Kondisi ini dapat diselesaikan jika peran keluarga terjalin selama intervensi dilaksakan.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Keluarga adalah support system keberhasilan pelayanan homecare menggunakan telehealth.</w:t>
      </w:r>
      <w:proofErr w:type="gramEnd"/>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Hal ini sejalan dengan penelitian yang dilakukan oleh Foster &amp; Sethares dalam jurnal  Rizkiyani, Sukihannato, M.Asnoer (2017), bahwa telehealth memiliki beberapa hambatan teknis dalam penggunaanya, seperti ukuran font yang ditampilkan dalam karakter website dan beberapa pasien sulit menggunakan smartphone. </w:t>
      </w:r>
      <w:proofErr w:type="gramStart"/>
      <w:r>
        <w:rPr>
          <w:rFonts w:ascii="Times New Roman" w:hAnsi="Times New Roman" w:cs="Times New Roman"/>
          <w:sz w:val="24"/>
          <w:szCs w:val="24"/>
        </w:rPr>
        <w:lastRenderedPageBreak/>
        <w:t>Hambatan-hambatan yang dijelaskan pada berbagai penelitian tersebut terjadi pada teknis pelaksanaan telehelath.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semakin meyakinkan bahwa dukungan keluarga dibutuhkan dalam keberhasilan pelayanan telehomecare.</w:t>
      </w:r>
      <w:proofErr w:type="gramEnd"/>
      <w:r>
        <w:rPr>
          <w:rFonts w:ascii="Times New Roman" w:hAnsi="Times New Roman" w:cs="Times New Roman"/>
          <w:sz w:val="24"/>
          <w:szCs w:val="24"/>
        </w:rPr>
        <w:tab/>
      </w:r>
    </w:p>
    <w:p w:rsidR="005A4C7F" w:rsidRDefault="005A4C7F" w:rsidP="005A4C7F">
      <w:pPr>
        <w:spacing w:line="480" w:lineRule="auto"/>
        <w:jc w:val="both"/>
        <w:rPr>
          <w:rFonts w:ascii="Times New Roman" w:hAnsi="Times New Roman" w:cs="Times New Roman"/>
          <w:b/>
          <w:sz w:val="24"/>
          <w:szCs w:val="24"/>
        </w:rPr>
      </w:pPr>
      <w:r w:rsidRPr="00D95D61">
        <w:rPr>
          <w:rFonts w:ascii="Times New Roman" w:hAnsi="Times New Roman" w:cs="Times New Roman"/>
          <w:b/>
          <w:sz w:val="24"/>
          <w:szCs w:val="24"/>
        </w:rPr>
        <w:t>2.</w:t>
      </w:r>
      <w:r>
        <w:rPr>
          <w:rFonts w:ascii="Times New Roman" w:hAnsi="Times New Roman" w:cs="Times New Roman"/>
          <w:b/>
          <w:sz w:val="24"/>
          <w:szCs w:val="24"/>
        </w:rPr>
        <w:t xml:space="preserve">1.4 Faktor-Faktor Yang Perlu Diperhatikan </w:t>
      </w:r>
      <w:r w:rsidRPr="00D95D61">
        <w:rPr>
          <w:rFonts w:ascii="Times New Roman" w:hAnsi="Times New Roman" w:cs="Times New Roman"/>
          <w:b/>
          <w:sz w:val="24"/>
          <w:szCs w:val="24"/>
        </w:rPr>
        <w:t>D</w:t>
      </w:r>
      <w:r>
        <w:rPr>
          <w:rFonts w:ascii="Times New Roman" w:hAnsi="Times New Roman" w:cs="Times New Roman"/>
          <w:b/>
          <w:sz w:val="24"/>
          <w:szCs w:val="24"/>
        </w:rPr>
        <w:t>alam Telehealth</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Rizkiyani, Sukihananto, M.Asnoer, 2017, Telehealth terdiri dari berbagai jenis bentuk dan telah menunjukkan segi manfaatnya. Ada beberapa hal yang perlu diperhatikan dalam penyelenggaraan telehealth, antara </w:t>
      </w:r>
      <w:proofErr w:type="gramStart"/>
      <w:r>
        <w:rPr>
          <w:rFonts w:ascii="Times New Roman" w:hAnsi="Times New Roman" w:cs="Times New Roman"/>
          <w:sz w:val="24"/>
          <w:szCs w:val="24"/>
        </w:rPr>
        <w:t>lain :</w:t>
      </w:r>
      <w:proofErr w:type="gramEnd"/>
    </w:p>
    <w:p w:rsidR="005A4C7F" w:rsidRDefault="005A4C7F" w:rsidP="005A4C7F">
      <w:pPr>
        <w:pStyle w:val="ListParagraph"/>
        <w:numPr>
          <w:ilvl w:val="0"/>
          <w:numId w:val="7"/>
        </w:numPr>
        <w:spacing w:line="480" w:lineRule="auto"/>
        <w:ind w:left="360"/>
        <w:rPr>
          <w:rFonts w:ascii="Times New Roman" w:hAnsi="Times New Roman" w:cs="Times New Roman"/>
          <w:sz w:val="24"/>
          <w:szCs w:val="24"/>
        </w:rPr>
      </w:pPr>
      <w:r>
        <w:rPr>
          <w:rFonts w:ascii="Times New Roman" w:hAnsi="Times New Roman" w:cs="Times New Roman"/>
          <w:sz w:val="24"/>
          <w:szCs w:val="24"/>
        </w:rPr>
        <w:t>Pembiayaan</w:t>
      </w:r>
    </w:p>
    <w:p w:rsidR="005A4C7F"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Pembiayaan adalah hambatan dalam penyelenggaraan telehealth.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Meskipun dijumpai bahwa telehealth banyak mempunyai manfaat, pemerintah masih kurang dalam mengembangkan telehealth.</w:t>
      </w:r>
      <w:proofErr w:type="gramEnd"/>
    </w:p>
    <w:p w:rsidR="005A4C7F" w:rsidRDefault="005A4C7F" w:rsidP="005A4C7F">
      <w:pPr>
        <w:pStyle w:val="ListParagraph"/>
        <w:numPr>
          <w:ilvl w:val="0"/>
          <w:numId w:val="7"/>
        </w:numPr>
        <w:spacing w:line="480" w:lineRule="auto"/>
        <w:ind w:left="360"/>
        <w:rPr>
          <w:rFonts w:ascii="Times New Roman" w:hAnsi="Times New Roman" w:cs="Times New Roman"/>
          <w:sz w:val="24"/>
          <w:szCs w:val="24"/>
        </w:rPr>
      </w:pPr>
      <w:r>
        <w:rPr>
          <w:rFonts w:ascii="Times New Roman" w:hAnsi="Times New Roman" w:cs="Times New Roman"/>
          <w:sz w:val="24"/>
          <w:szCs w:val="24"/>
        </w:rPr>
        <w:t>Aspek legal</w:t>
      </w:r>
    </w:p>
    <w:p w:rsidR="005A4C7F"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Aspek hukum menyatakan bahwa warga negara harus dilindungi dari praktek petugas kesehatan yang tidak baik.</w:t>
      </w:r>
      <w:proofErr w:type="gramEnd"/>
    </w:p>
    <w:p w:rsidR="005A4C7F" w:rsidRDefault="005A4C7F" w:rsidP="005A4C7F">
      <w:pPr>
        <w:pStyle w:val="ListParagraph"/>
        <w:numPr>
          <w:ilvl w:val="0"/>
          <w:numId w:val="7"/>
        </w:numPr>
        <w:spacing w:line="480" w:lineRule="auto"/>
        <w:ind w:left="360"/>
        <w:rPr>
          <w:rFonts w:ascii="Times New Roman" w:hAnsi="Times New Roman" w:cs="Times New Roman"/>
          <w:sz w:val="24"/>
          <w:szCs w:val="24"/>
        </w:rPr>
      </w:pPr>
      <w:r>
        <w:rPr>
          <w:rFonts w:ascii="Times New Roman" w:hAnsi="Times New Roman" w:cs="Times New Roman"/>
          <w:sz w:val="24"/>
          <w:szCs w:val="24"/>
        </w:rPr>
        <w:t>Standar keamanan</w:t>
      </w:r>
    </w:p>
    <w:p w:rsidR="005A4C7F"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Perhatian dalam aplikasi teknologi dalam pelayanan kesehatan adalah keamanan/keselamatan pasien.</w:t>
      </w:r>
      <w:proofErr w:type="gramEnd"/>
      <w:r>
        <w:rPr>
          <w:rFonts w:ascii="Times New Roman" w:hAnsi="Times New Roman" w:cs="Times New Roman"/>
          <w:sz w:val="24"/>
          <w:szCs w:val="24"/>
        </w:rPr>
        <w:t xml:space="preserve"> Berkaitan dengan hal tersebut ANA </w:t>
      </w:r>
      <w:proofErr w:type="gramStart"/>
      <w:r>
        <w:rPr>
          <w:rFonts w:ascii="Times New Roman" w:hAnsi="Times New Roman" w:cs="Times New Roman"/>
          <w:sz w:val="24"/>
          <w:szCs w:val="24"/>
        </w:rPr>
        <w:t xml:space="preserve">( </w:t>
      </w:r>
      <w:r w:rsidRPr="00025795">
        <w:rPr>
          <w:rFonts w:ascii="Times New Roman" w:hAnsi="Times New Roman" w:cs="Times New Roman"/>
          <w:i/>
          <w:sz w:val="24"/>
          <w:szCs w:val="24"/>
        </w:rPr>
        <w:t>American</w:t>
      </w:r>
      <w:proofErr w:type="gramEnd"/>
      <w:r w:rsidRPr="00025795">
        <w:rPr>
          <w:rFonts w:ascii="Times New Roman" w:hAnsi="Times New Roman" w:cs="Times New Roman"/>
          <w:i/>
          <w:sz w:val="24"/>
          <w:szCs w:val="24"/>
        </w:rPr>
        <w:t xml:space="preserve"> Nursing Association</w:t>
      </w:r>
      <w:r>
        <w:rPr>
          <w:rFonts w:ascii="Times New Roman" w:hAnsi="Times New Roman" w:cs="Times New Roman"/>
          <w:sz w:val="24"/>
          <w:szCs w:val="24"/>
        </w:rPr>
        <w:t>) menerbitkan 3 pedoman telehealth yaitu: Prinsip dasar telehealth pada tahun 1998, kompetensi telehealth tahun 1999 dan mengembangkan protokol telehealth tahun 2001.</w:t>
      </w:r>
    </w:p>
    <w:p w:rsidR="005A4C7F" w:rsidRDefault="005A4C7F" w:rsidP="005A4C7F">
      <w:pPr>
        <w:pStyle w:val="ListParagraph"/>
        <w:spacing w:line="480" w:lineRule="auto"/>
        <w:ind w:left="360" w:hanging="360"/>
        <w:rPr>
          <w:rFonts w:ascii="Times New Roman" w:hAnsi="Times New Roman" w:cs="Times New Roman"/>
          <w:sz w:val="24"/>
          <w:szCs w:val="24"/>
        </w:rPr>
      </w:pPr>
    </w:p>
    <w:p w:rsidR="005A4C7F" w:rsidRDefault="005A4C7F" w:rsidP="005A4C7F">
      <w:pPr>
        <w:pStyle w:val="ListParagraph"/>
        <w:numPr>
          <w:ilvl w:val="0"/>
          <w:numId w:val="7"/>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Keamanan data</w:t>
      </w:r>
    </w:p>
    <w:p w:rsidR="005A4C7F" w:rsidRDefault="005A4C7F" w:rsidP="005A4C7F">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Telehealth memerlukan pencatatan elektronik (</w:t>
      </w:r>
      <w:r w:rsidRPr="00025795">
        <w:rPr>
          <w:rFonts w:ascii="Times New Roman" w:hAnsi="Times New Roman" w:cs="Times New Roman"/>
          <w:i/>
          <w:sz w:val="24"/>
          <w:szCs w:val="24"/>
        </w:rPr>
        <w:t>elektronik health record</w:t>
      </w:r>
      <w:r>
        <w:rPr>
          <w:rFonts w:ascii="Times New Roman" w:hAnsi="Times New Roman" w:cs="Times New Roman"/>
          <w:sz w:val="24"/>
          <w:szCs w:val="24"/>
        </w:rPr>
        <w:t xml:space="preserve">), yang rawan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privasi, kerahasiaan dan keamanan data. </w:t>
      </w:r>
      <w:proofErr w:type="gramStart"/>
      <w:r>
        <w:rPr>
          <w:rFonts w:ascii="Times New Roman" w:hAnsi="Times New Roman" w:cs="Times New Roman"/>
          <w:sz w:val="24"/>
          <w:szCs w:val="24"/>
        </w:rPr>
        <w:t>Sehingga penyelenggara telehealth harus bisa menjamin keamanan data.</w:t>
      </w:r>
      <w:proofErr w:type="gramEnd"/>
    </w:p>
    <w:p w:rsidR="005A4C7F" w:rsidRDefault="005A4C7F" w:rsidP="005A4C7F">
      <w:pPr>
        <w:pStyle w:val="ListParagraph"/>
        <w:numPr>
          <w:ilvl w:val="0"/>
          <w:numId w:val="7"/>
        </w:numPr>
        <w:spacing w:line="480" w:lineRule="auto"/>
        <w:ind w:left="360"/>
        <w:rPr>
          <w:rFonts w:ascii="Times New Roman" w:hAnsi="Times New Roman" w:cs="Times New Roman"/>
          <w:sz w:val="24"/>
          <w:szCs w:val="24"/>
        </w:rPr>
      </w:pPr>
      <w:r>
        <w:rPr>
          <w:rFonts w:ascii="Times New Roman" w:hAnsi="Times New Roman" w:cs="Times New Roman"/>
          <w:sz w:val="24"/>
          <w:szCs w:val="24"/>
        </w:rPr>
        <w:t>Infrastruktur komunikasi</w:t>
      </w:r>
    </w:p>
    <w:p w:rsidR="005A4C7F" w:rsidRPr="0015669C"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Infrastruktur telekomunikasi merupakan bagian telehealth yang mempunyai biaya dengan prosentase paling besar.</w:t>
      </w:r>
      <w:proofErr w:type="gramEnd"/>
      <w:r>
        <w:rPr>
          <w:rFonts w:ascii="Times New Roman" w:hAnsi="Times New Roman" w:cs="Times New Roman"/>
          <w:sz w:val="24"/>
          <w:szCs w:val="24"/>
        </w:rPr>
        <w:t xml:space="preserve"> Jika alat telehealth tidak saling terkoneksi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mempersulit penyelenggaraan telehealth.</w:t>
      </w:r>
    </w:p>
    <w:p w:rsidR="005A4C7F" w:rsidRPr="00223400" w:rsidRDefault="005A4C7F" w:rsidP="005A4C7F">
      <w:pPr>
        <w:spacing w:line="480" w:lineRule="auto"/>
        <w:jc w:val="both"/>
        <w:rPr>
          <w:rFonts w:ascii="Times New Roman" w:hAnsi="Times New Roman" w:cs="Times New Roman"/>
          <w:b/>
          <w:sz w:val="24"/>
          <w:szCs w:val="24"/>
        </w:rPr>
      </w:pPr>
      <w:r w:rsidRPr="00223400">
        <w:rPr>
          <w:rFonts w:ascii="Times New Roman" w:hAnsi="Times New Roman" w:cs="Times New Roman"/>
          <w:b/>
          <w:sz w:val="24"/>
          <w:szCs w:val="24"/>
        </w:rPr>
        <w:t>2.1.</w:t>
      </w:r>
      <w:r>
        <w:rPr>
          <w:rFonts w:ascii="Times New Roman" w:hAnsi="Times New Roman" w:cs="Times New Roman"/>
          <w:b/>
          <w:sz w:val="24"/>
          <w:szCs w:val="24"/>
        </w:rPr>
        <w:t>5</w:t>
      </w:r>
      <w:r w:rsidRPr="00223400">
        <w:rPr>
          <w:rFonts w:ascii="Times New Roman" w:hAnsi="Times New Roman" w:cs="Times New Roman"/>
          <w:b/>
          <w:sz w:val="24"/>
          <w:szCs w:val="24"/>
        </w:rPr>
        <w:t xml:space="preserve"> Aplikasi </w:t>
      </w:r>
      <w:r>
        <w:rPr>
          <w:rFonts w:ascii="Times New Roman" w:hAnsi="Times New Roman" w:cs="Times New Roman"/>
          <w:b/>
          <w:sz w:val="24"/>
          <w:szCs w:val="24"/>
        </w:rPr>
        <w:t>Telehomecare</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Rencana strategis pemerintah terkait penerapan </w:t>
      </w:r>
      <w:r w:rsidRPr="003E63B6">
        <w:rPr>
          <w:rFonts w:ascii="Times New Roman" w:hAnsi="Times New Roman" w:cs="Times New Roman"/>
          <w:i/>
          <w:sz w:val="24"/>
          <w:szCs w:val="24"/>
        </w:rPr>
        <w:t>e-health</w:t>
      </w:r>
      <w:r>
        <w:rPr>
          <w:rFonts w:ascii="Times New Roman" w:hAnsi="Times New Roman" w:cs="Times New Roman"/>
          <w:sz w:val="24"/>
          <w:szCs w:val="24"/>
        </w:rPr>
        <w:t xml:space="preserve"> sudah mulai dikembangkan sejak tahun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e-health yang saat ini mulai berkembang adalah telemedice yang berfokus pada upaya kesehatan perorangan.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Telemedicine lebih berfokus pada upaya dokter untuk memberikan konsultasi mengenai pengobatan pada pasien.</w:t>
      </w:r>
      <w:proofErr w:type="gramEnd"/>
    </w:p>
    <w:p w:rsidR="005A4C7F" w:rsidRDefault="005A4C7F" w:rsidP="005A4C7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Telehomecare menjadi salah satu solusi perbaikan kesenjangan layanan kesehatan di kondisi geografis Indonesia yang memiliki beberapa daerah terpencil dan perbatasan.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Penerapan telehomecare sangat dianjurkan sebagai upaya peningkatan paradigma sehat di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Telehomecare dapat diterapkan sebagai upaya preventif dan rehabilitatif masyarakat yang memiliki masalah keterbatasan akses ke pelayanan kesehatan (Rizkiyani, Sukihananto, M.Asnoer, 2017).</w:t>
      </w:r>
      <w:proofErr w:type="gramEnd"/>
    </w:p>
    <w:p w:rsidR="005A4C7F" w:rsidRDefault="005A4C7F" w:rsidP="005A4C7F">
      <w:pPr>
        <w:pStyle w:val="ListParagraph"/>
        <w:spacing w:line="480" w:lineRule="auto"/>
        <w:ind w:left="0"/>
        <w:rPr>
          <w:rFonts w:ascii="Times New Roman" w:hAnsi="Times New Roman" w:cs="Times New Roman"/>
          <w:sz w:val="24"/>
          <w:szCs w:val="24"/>
        </w:rPr>
      </w:pPr>
    </w:p>
    <w:p w:rsidR="005A4C7F" w:rsidRPr="000F69BF"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Pr="000F69BF">
        <w:rPr>
          <w:rFonts w:ascii="Times New Roman" w:hAnsi="Times New Roman" w:cs="Times New Roman"/>
          <w:b/>
          <w:sz w:val="24"/>
          <w:szCs w:val="24"/>
        </w:rPr>
        <w:t xml:space="preserve"> Konsep Diabetes Melitus</w:t>
      </w:r>
    </w:p>
    <w:p w:rsidR="005A4C7F" w:rsidRPr="000F69BF"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Pr="000F69BF">
        <w:rPr>
          <w:rFonts w:ascii="Times New Roman" w:hAnsi="Times New Roman" w:cs="Times New Roman"/>
          <w:b/>
          <w:sz w:val="24"/>
          <w:szCs w:val="24"/>
        </w:rPr>
        <w:t>.1 Pengertian Diabetes Melitus</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Penyakit metabolik yang berlangsung kronik progresif (lama dan bertambah parah) yang ditandai dengan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darah tinggi dan gangguan metabolisme karbohidrat, lemak dan protein, yang disebabkan oleh banyak faktor, seperti gangguan pengeluaran insulin gangguan kerja insulin, atau keduanya.</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Sedangkan menurut WHO (2016), diabetes merupakan penyakit kronis yang serius dan terjadi baik saat pangkreas tidak menghasilkan cukup insulin maupun jika tubuh tidak dapat menggunakan insulin yang dihasilkan secara efektif (Nadjibah, 2018).</w:t>
      </w:r>
      <w:proofErr w:type="gramEnd"/>
    </w:p>
    <w:p w:rsidR="005A4C7F" w:rsidRPr="00AF134A"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Pr="00AF134A">
        <w:rPr>
          <w:rFonts w:ascii="Times New Roman" w:hAnsi="Times New Roman" w:cs="Times New Roman"/>
          <w:b/>
          <w:sz w:val="24"/>
          <w:szCs w:val="24"/>
        </w:rPr>
        <w:t>.2 Patofisiologis</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Pengolahan bahan makanan dimulai di mulut kemudian ke lambung dan selanjutnya ke usus.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dalam saluran pencernaan makanan dipecah menjadi bahan dasar dari makanan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Karbohidrat menjadi glukosa, protein menjadi asam amino, dan lemak menjadi asam lemak.</w:t>
      </w:r>
      <w:proofErr w:type="gramEnd"/>
      <w:r>
        <w:rPr>
          <w:rFonts w:ascii="Times New Roman" w:hAnsi="Times New Roman" w:cs="Times New Roman"/>
          <w:sz w:val="24"/>
          <w:szCs w:val="24"/>
        </w:rPr>
        <w:t xml:space="preserve"> Ketiga zat makanan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diserap oleh usus kemudian masuk ke dalam pembuluh darah dan diedarkan ke seluruh tubuh untuk dipergunakan oleh organ-organ di dalam tubuh sebagai bahan bakar. </w:t>
      </w:r>
      <w:proofErr w:type="gramStart"/>
      <w:r>
        <w:rPr>
          <w:rFonts w:ascii="Times New Roman" w:hAnsi="Times New Roman" w:cs="Times New Roman"/>
          <w:sz w:val="24"/>
          <w:szCs w:val="24"/>
        </w:rPr>
        <w:t>Supaya dapat berfungsi sebagai bahan bakar, zat makanan itu harus masuk ke dalam sel, supaya dapat diolah.</w:t>
      </w:r>
      <w:proofErr w:type="gramEnd"/>
      <w:r>
        <w:rPr>
          <w:rFonts w:ascii="Times New Roman" w:hAnsi="Times New Roman" w:cs="Times New Roman"/>
          <w:sz w:val="24"/>
          <w:szCs w:val="24"/>
        </w:rPr>
        <w:t xml:space="preserve"> Di dalam sel, zat makanan terutama glukosa dibakar melalui proses kimia yang rumit, yang hasil akhirnya adalah timbulnya energy. Proses ini disebut </w:t>
      </w:r>
      <w:r>
        <w:rPr>
          <w:rFonts w:ascii="Times New Roman" w:hAnsi="Times New Roman" w:cs="Times New Roman"/>
          <w:sz w:val="24"/>
          <w:szCs w:val="24"/>
        </w:rPr>
        <w:lastRenderedPageBreak/>
        <w:t xml:space="preserve">metabolisme dimana insulin memegang peran yang sangat penting yaitu, memasukkan glukosa ke dalam sel untuk selanjutnya digunakan sebagai bahan bakar. </w:t>
      </w:r>
      <w:proofErr w:type="gramStart"/>
      <w:r>
        <w:rPr>
          <w:rFonts w:ascii="Times New Roman" w:hAnsi="Times New Roman" w:cs="Times New Roman"/>
          <w:sz w:val="24"/>
          <w:szCs w:val="24"/>
        </w:rPr>
        <w:t>Pada kasus diabetes melitus didapatkan jumlah insulin yang kurang atau pada keadaan kualitas insulin tidak baik (resitensi insulin), meskipun insulin ada dan reseptor juga ada, tapi karena ada kelainan di dalam sel itu sendiri pintu masuk sel tertutup hingga glukosa itu tidak dapat masuk sel untuk dibakar.</w:t>
      </w:r>
      <w:proofErr w:type="gramEnd"/>
      <w:r>
        <w:rPr>
          <w:rFonts w:ascii="Times New Roman" w:hAnsi="Times New Roman" w:cs="Times New Roman"/>
          <w:sz w:val="24"/>
          <w:szCs w:val="24"/>
        </w:rPr>
        <w:t xml:space="preserve"> Akibatnya glukosa tetap berada di luar sel, hingga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dalam darah meningkat (Sidartawan, 2009).</w:t>
      </w:r>
    </w:p>
    <w:p w:rsidR="005A4C7F" w:rsidRPr="000F69BF"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2.2.3</w:t>
      </w:r>
      <w:r w:rsidRPr="000F69BF">
        <w:rPr>
          <w:rFonts w:ascii="Times New Roman" w:hAnsi="Times New Roman" w:cs="Times New Roman"/>
          <w:b/>
          <w:sz w:val="24"/>
          <w:szCs w:val="24"/>
        </w:rPr>
        <w:t xml:space="preserve"> Tipe Diabetes</w:t>
      </w:r>
      <w:r>
        <w:rPr>
          <w:rFonts w:ascii="Times New Roman" w:hAnsi="Times New Roman" w:cs="Times New Roman"/>
          <w:b/>
          <w:sz w:val="24"/>
          <w:szCs w:val="24"/>
        </w:rPr>
        <w:t xml:space="preserve"> Mellitus</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Nadjibah (2018), tiap tipe diabetes memiliki perbedaan penyebab, perjalanan, dan penanganan, oleh karena itu diabetes dibagi menjadi 3 kelompok, antara </w:t>
      </w:r>
      <w:proofErr w:type="gramStart"/>
      <w:r>
        <w:rPr>
          <w:rFonts w:ascii="Times New Roman" w:hAnsi="Times New Roman" w:cs="Times New Roman"/>
          <w:sz w:val="24"/>
          <w:szCs w:val="24"/>
        </w:rPr>
        <w:t>lain :</w:t>
      </w:r>
      <w:proofErr w:type="gramEnd"/>
    </w:p>
    <w:p w:rsidR="005A4C7F" w:rsidRDefault="005A4C7F" w:rsidP="005A4C7F">
      <w:pPr>
        <w:pStyle w:val="ListParagraph"/>
        <w:numPr>
          <w:ilvl w:val="0"/>
          <w:numId w:val="17"/>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Diabetes Melitus Tipe 1</w:t>
      </w:r>
    </w:p>
    <w:p w:rsidR="005A4C7F" w:rsidRDefault="005A4C7F" w:rsidP="005A4C7F">
      <w:pPr>
        <w:pStyle w:val="ListParagraph"/>
        <w:spacing w:before="240" w:line="480" w:lineRule="auto"/>
        <w:ind w:left="360" w:firstLine="360"/>
        <w:rPr>
          <w:rFonts w:ascii="Times New Roman" w:hAnsi="Times New Roman" w:cs="Times New Roman"/>
          <w:sz w:val="24"/>
          <w:szCs w:val="24"/>
        </w:rPr>
      </w:pPr>
      <w:proofErr w:type="gramStart"/>
      <w:r>
        <w:rPr>
          <w:rFonts w:ascii="Times New Roman" w:hAnsi="Times New Roman" w:cs="Times New Roman"/>
          <w:sz w:val="24"/>
          <w:szCs w:val="24"/>
        </w:rPr>
        <w:t>Penyakit diabetes melitus tipe 1 adalah penyakit diabtes yang bergantung pada insulin.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Kasus ini muncul sebagai akibat dari kerusakan organ pankreas.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Kerusakan organ pankreas menyebabkan tubuh tidak memiliki cukup hormon insulin untuk menyalurkan glukosa ke dalam darah ke seluruh tubuh.</w:t>
      </w:r>
      <w:proofErr w:type="gramEnd"/>
      <w:r>
        <w:rPr>
          <w:rFonts w:ascii="Times New Roman" w:hAnsi="Times New Roman" w:cs="Times New Roman"/>
          <w:sz w:val="24"/>
          <w:szCs w:val="24"/>
        </w:rPr>
        <w:t xml:space="preserve"> Ada beberapa faktor yang memicu kemunculan penyakit diabtes melitus tipe 1 yang sebaiknya </w:t>
      </w:r>
      <w:proofErr w:type="gramStart"/>
      <w:r>
        <w:rPr>
          <w:rFonts w:ascii="Times New Roman" w:hAnsi="Times New Roman" w:cs="Times New Roman"/>
          <w:sz w:val="24"/>
          <w:szCs w:val="24"/>
        </w:rPr>
        <w:t>diwaspadai :</w:t>
      </w:r>
      <w:proofErr w:type="gramEnd"/>
    </w:p>
    <w:p w:rsidR="005A4C7F" w:rsidRDefault="005A4C7F" w:rsidP="005A4C7F">
      <w:pPr>
        <w:pStyle w:val="ListParagraph"/>
        <w:numPr>
          <w:ilvl w:val="0"/>
          <w:numId w:val="18"/>
        </w:num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Memiliki faktor genetik penderita diabetes melitus.</w:t>
      </w:r>
    </w:p>
    <w:p w:rsidR="005A4C7F" w:rsidRDefault="005A4C7F" w:rsidP="005A4C7F">
      <w:pPr>
        <w:pStyle w:val="ListParagraph"/>
        <w:numPr>
          <w:ilvl w:val="0"/>
          <w:numId w:val="18"/>
        </w:num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Mengalami gangguan pada system imun di dalam tubuh.</w:t>
      </w:r>
    </w:p>
    <w:p w:rsidR="005A4C7F" w:rsidRDefault="005A4C7F" w:rsidP="005A4C7F">
      <w:pPr>
        <w:pStyle w:val="ListParagraph"/>
        <w:numPr>
          <w:ilvl w:val="0"/>
          <w:numId w:val="18"/>
        </w:numPr>
        <w:spacing w:before="24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Kekurangan nutrisi.</w:t>
      </w:r>
    </w:p>
    <w:p w:rsidR="005A4C7F" w:rsidRDefault="005A4C7F" w:rsidP="005A4C7F">
      <w:pPr>
        <w:pStyle w:val="ListParagraph"/>
        <w:numPr>
          <w:ilvl w:val="0"/>
          <w:numId w:val="18"/>
        </w:num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Serangan virus tertentu yang merusak organ pankreas.</w:t>
      </w:r>
    </w:p>
    <w:p w:rsidR="005A4C7F" w:rsidRDefault="005A4C7F" w:rsidP="005A4C7F">
      <w:pPr>
        <w:pStyle w:val="ListParagraph"/>
        <w:numPr>
          <w:ilvl w:val="0"/>
          <w:numId w:val="17"/>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Diabetes Melitus Tipe 2</w:t>
      </w:r>
    </w:p>
    <w:p w:rsidR="005A4C7F" w:rsidRDefault="005A4C7F" w:rsidP="005A4C7F">
      <w:pPr>
        <w:pStyle w:val="ListParagraph"/>
        <w:spacing w:before="240"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Diabetes mellitus tipe 2 adalah tipe penyakit diabetes yang muncul akibat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tidak sehat. </w:t>
      </w:r>
      <w:proofErr w:type="gramStart"/>
      <w:r>
        <w:rPr>
          <w:rFonts w:ascii="Times New Roman" w:hAnsi="Times New Roman" w:cs="Times New Roman"/>
          <w:sz w:val="24"/>
          <w:szCs w:val="24"/>
        </w:rPr>
        <w:t>Penderita diabetes melitus tipe 2 ini tidak memiliki masalah apapun pada organ pankreas.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Hormon insulin dapat diproduksi sesuai dengan jumlah yang dibutuhkan oleh tubuh.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Penderita diabetes melitus tipe 2 juga dapat mengalami kerusakan organ pankreas, jika masalah kepekaan sel di dalamm tubuh untuk menerima insulin tidak segera diatasi.</w:t>
      </w:r>
      <w:proofErr w:type="gramEnd"/>
      <w:r>
        <w:rPr>
          <w:rFonts w:ascii="Times New Roman" w:hAnsi="Times New Roman" w:cs="Times New Roman"/>
          <w:sz w:val="24"/>
          <w:szCs w:val="24"/>
        </w:rPr>
        <w:t xml:space="preserve"> Beberapa faktor pemicu diabetes melitus tipe 2, antara </w:t>
      </w:r>
      <w:proofErr w:type="gramStart"/>
      <w:r>
        <w:rPr>
          <w:rFonts w:ascii="Times New Roman" w:hAnsi="Times New Roman" w:cs="Times New Roman"/>
          <w:sz w:val="24"/>
          <w:szCs w:val="24"/>
        </w:rPr>
        <w:t>lain :</w:t>
      </w:r>
      <w:proofErr w:type="gramEnd"/>
    </w:p>
    <w:p w:rsidR="005A4C7F" w:rsidRDefault="005A4C7F" w:rsidP="005A4C7F">
      <w:pPr>
        <w:pStyle w:val="ListParagraph"/>
        <w:numPr>
          <w:ilvl w:val="0"/>
          <w:numId w:val="19"/>
        </w:num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Obesitas.</w:t>
      </w:r>
    </w:p>
    <w:p w:rsidR="005A4C7F" w:rsidRDefault="005A4C7F" w:rsidP="005A4C7F">
      <w:pPr>
        <w:pStyle w:val="ListParagraph"/>
        <w:numPr>
          <w:ilvl w:val="0"/>
          <w:numId w:val="19"/>
        </w:num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Sangat jarang berolahraga.</w:t>
      </w:r>
    </w:p>
    <w:p w:rsidR="005A4C7F" w:rsidRDefault="005A4C7F" w:rsidP="005A4C7F">
      <w:pPr>
        <w:pStyle w:val="ListParagraph"/>
        <w:numPr>
          <w:ilvl w:val="0"/>
          <w:numId w:val="19"/>
        </w:num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Tidak mengatur pola makan.</w:t>
      </w:r>
    </w:p>
    <w:p w:rsidR="005A4C7F" w:rsidRPr="001B2268" w:rsidRDefault="005A4C7F" w:rsidP="005A4C7F">
      <w:pPr>
        <w:pStyle w:val="ListParagraph"/>
        <w:numPr>
          <w:ilvl w:val="0"/>
          <w:numId w:val="19"/>
        </w:num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Sering mengalami stress akibat pekerjaan</w:t>
      </w:r>
    </w:p>
    <w:p w:rsidR="005A4C7F" w:rsidRDefault="005A4C7F" w:rsidP="005A4C7F">
      <w:pPr>
        <w:pStyle w:val="ListParagraph"/>
        <w:numPr>
          <w:ilvl w:val="0"/>
          <w:numId w:val="17"/>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Diabetes Melitus Gestasional</w:t>
      </w:r>
    </w:p>
    <w:p w:rsidR="005A4C7F" w:rsidRDefault="005A4C7F" w:rsidP="005A4C7F">
      <w:pPr>
        <w:pStyle w:val="ListParagraph"/>
        <w:spacing w:before="240"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Jika diabetes melitus tipe 1 dan diabetes melitus tipe 2 dapat menyerang pria maupun wanita, diabetes melitus gestasional adalah satu-satunya tipe diabetes melitus yang hanya menyerang wanita, khususnya wanita hamil. </w:t>
      </w:r>
      <w:proofErr w:type="gramStart"/>
      <w:r>
        <w:rPr>
          <w:rFonts w:ascii="Times New Roman" w:hAnsi="Times New Roman" w:cs="Times New Roman"/>
          <w:sz w:val="24"/>
          <w:szCs w:val="24"/>
        </w:rPr>
        <w:t>Penyakit diabetes melitus gestasional pada umumnya lenyap setelah penderita melahirkan.</w:t>
      </w:r>
      <w:proofErr w:type="gramEnd"/>
      <w:r>
        <w:rPr>
          <w:rFonts w:ascii="Times New Roman" w:hAnsi="Times New Roman" w:cs="Times New Roman"/>
          <w:sz w:val="24"/>
          <w:szCs w:val="24"/>
        </w:rPr>
        <w:t xml:space="preserve"> Namun, jika seorang wanita sudah pernah menderita diabetes melitus gestasional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memiliki resiko yang lebih tinggi untuk menderita diabetes melitus tipe 2 jika tidak bisa mengatur pola makannya.</w:t>
      </w:r>
    </w:p>
    <w:p w:rsidR="005A4C7F" w:rsidRPr="00E92278"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2.2.4 Penyebab Diabetes Mel</w:t>
      </w:r>
      <w:r w:rsidRPr="00E92278">
        <w:rPr>
          <w:rFonts w:ascii="Times New Roman" w:hAnsi="Times New Roman" w:cs="Times New Roman"/>
          <w:b/>
          <w:sz w:val="24"/>
          <w:szCs w:val="24"/>
        </w:rPr>
        <w:t>itus</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Berikut adalah penyebab atau pemicu meningkatnya resiko diabetes melitus, antara </w:t>
      </w:r>
      <w:proofErr w:type="gramStart"/>
      <w:r>
        <w:rPr>
          <w:rFonts w:ascii="Times New Roman" w:hAnsi="Times New Roman" w:cs="Times New Roman"/>
          <w:sz w:val="24"/>
          <w:szCs w:val="24"/>
        </w:rPr>
        <w:t>lain :</w:t>
      </w:r>
      <w:proofErr w:type="gramEnd"/>
    </w:p>
    <w:p w:rsidR="005A4C7F" w:rsidRDefault="005A4C7F" w:rsidP="005A4C7F">
      <w:pPr>
        <w:pStyle w:val="ListParagraph"/>
        <w:numPr>
          <w:ilvl w:val="0"/>
          <w:numId w:val="2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Keturunan</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Orang yang bertalian darah dengan orang yang mengidap diabtes lebih cenderung mengidap penyakit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ketimbang dengan mereka yang keluarganya tidak memiliki riwayat penyakit tersebut. </w:t>
      </w:r>
      <w:proofErr w:type="gramStart"/>
      <w:r>
        <w:rPr>
          <w:rFonts w:ascii="Times New Roman" w:hAnsi="Times New Roman" w:cs="Times New Roman"/>
          <w:sz w:val="24"/>
          <w:szCs w:val="24"/>
        </w:rPr>
        <w:t>Terdapat 5% risiko mengidap diabetes jika orang tua atau saudara kandung juga mengidap diabetes.</w:t>
      </w:r>
      <w:proofErr w:type="gramEnd"/>
    </w:p>
    <w:p w:rsidR="005A4C7F" w:rsidRDefault="005A4C7F" w:rsidP="005A4C7F">
      <w:pPr>
        <w:pStyle w:val="ListParagraph"/>
        <w:numPr>
          <w:ilvl w:val="0"/>
          <w:numId w:val="2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Pola makan tidak sehat</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Pola makan yang tidak sehat menjadi salah satu faktor penyebab terjadinya diabetes.</w:t>
      </w:r>
      <w:proofErr w:type="gramEnd"/>
      <w:r>
        <w:rPr>
          <w:rFonts w:ascii="Times New Roman" w:hAnsi="Times New Roman" w:cs="Times New Roman"/>
          <w:sz w:val="24"/>
          <w:szCs w:val="24"/>
        </w:rPr>
        <w:t xml:space="preserve"> Kita </w:t>
      </w:r>
      <w:proofErr w:type="gramStart"/>
      <w:r>
        <w:rPr>
          <w:rFonts w:ascii="Times New Roman" w:hAnsi="Times New Roman" w:cs="Times New Roman"/>
          <w:sz w:val="24"/>
          <w:szCs w:val="24"/>
        </w:rPr>
        <w:t>perlu  menjaga</w:t>
      </w:r>
      <w:proofErr w:type="gramEnd"/>
      <w:r>
        <w:rPr>
          <w:rFonts w:ascii="Times New Roman" w:hAnsi="Times New Roman" w:cs="Times New Roman"/>
          <w:sz w:val="24"/>
          <w:szCs w:val="24"/>
        </w:rPr>
        <w:t xml:space="preserve"> diri dari makanan yang terlalu banyak mengandung gula dan makanan dengan indeks glikemik yang tinggi. </w:t>
      </w:r>
      <w:proofErr w:type="gramStart"/>
      <w:r>
        <w:rPr>
          <w:rFonts w:ascii="Times New Roman" w:hAnsi="Times New Roman" w:cs="Times New Roman"/>
          <w:sz w:val="24"/>
          <w:szCs w:val="24"/>
        </w:rPr>
        <w:t>Selain itu makanan yang mengandung lemak tinggi dan kolesterol juga dapat memicu diabetes.</w:t>
      </w:r>
      <w:proofErr w:type="gramEnd"/>
    </w:p>
    <w:p w:rsidR="005A4C7F" w:rsidRDefault="005A4C7F" w:rsidP="005A4C7F">
      <w:pPr>
        <w:pStyle w:val="ListParagraph"/>
        <w:numPr>
          <w:ilvl w:val="0"/>
          <w:numId w:val="2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Obesitas/Kegemukan</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Hampir 80% orang yang terjangkit diabetes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lanjut biasanya memiliki kelabihan berat badan. Kelebihan berat badan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kebutuhan insulin pada tubuh. </w:t>
      </w:r>
      <w:proofErr w:type="gramStart"/>
      <w:r>
        <w:rPr>
          <w:rFonts w:ascii="Times New Roman" w:hAnsi="Times New Roman" w:cs="Times New Roman"/>
          <w:sz w:val="24"/>
          <w:szCs w:val="24"/>
        </w:rPr>
        <w:t>Diyakini, sel-sel lemak yang lebih besar tidak merespon insulin dengan baik.</w:t>
      </w:r>
      <w:proofErr w:type="gramEnd"/>
    </w:p>
    <w:p w:rsidR="005A4C7F" w:rsidRDefault="005A4C7F" w:rsidP="005A4C7F">
      <w:pPr>
        <w:pStyle w:val="ListParagraph"/>
        <w:numPr>
          <w:ilvl w:val="0"/>
          <w:numId w:val="2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Usia</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Risiko diabetes meningkat sejalan dengan bertambahnya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terutama setelah usia 40 tahun. Hal ini terjadi karena sel-sel beta di dalam pankreas yang memproduksi insulin menurun seiring bertambahnya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t>
      </w:r>
    </w:p>
    <w:p w:rsidR="005A4C7F" w:rsidRDefault="005A4C7F" w:rsidP="005A4C7F">
      <w:pPr>
        <w:pStyle w:val="ListParagraph"/>
        <w:numPr>
          <w:ilvl w:val="0"/>
          <w:numId w:val="2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Jenis kelamin</w:t>
      </w:r>
    </w:p>
    <w:p w:rsidR="005A4C7F" w:rsidRPr="0035184E"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Baik pria maupun wanita memiliki risiko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besar terkena diabetes hingga usia dewasa awal. Setelah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30 tahun, wanita memiliki risiko yang lebih tinggi terkena diabetes tipe 2 pada usia lanjut.</w:t>
      </w:r>
    </w:p>
    <w:p w:rsidR="005A4C7F" w:rsidRDefault="005A4C7F" w:rsidP="005A4C7F">
      <w:pPr>
        <w:pStyle w:val="ListParagraph"/>
        <w:numPr>
          <w:ilvl w:val="0"/>
          <w:numId w:val="2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Infeksi pada kelenjar pankreas</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Hormon insulin yang mengatur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dalam darah dihasilkan oleh kelenjar pankreas. Jika terjadi infeksi dalam tubuh dan menyerang pankreas maka organ tersebut tidak dapat memproduksi hormon insulin dengan baik sehingga tanda-tanda diabetes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w:t>
      </w:r>
      <w:proofErr w:type="gramStart"/>
      <w:r>
        <w:rPr>
          <w:rFonts w:ascii="Times New Roman" w:hAnsi="Times New Roman" w:cs="Times New Roman"/>
          <w:sz w:val="24"/>
          <w:szCs w:val="24"/>
        </w:rPr>
        <w:t>Kecelakaan atau cedera yang merusak pankreas juga bisa merusak sel-sel beta sehingga menyebabkan diabetes.</w:t>
      </w:r>
      <w:proofErr w:type="gramEnd"/>
    </w:p>
    <w:p w:rsidR="005A4C7F" w:rsidRDefault="005A4C7F" w:rsidP="005A4C7F">
      <w:pPr>
        <w:pStyle w:val="ListParagraph"/>
        <w:numPr>
          <w:ilvl w:val="0"/>
          <w:numId w:val="2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Kurang aktivitas fisik (olah raga)</w:t>
      </w:r>
    </w:p>
    <w:p w:rsidR="005A4C7F" w:rsidRPr="001021B1"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Mereka yang melakukan sedikit melakukan aktivitas fisik memiliki risiko obesitas lebih tinggi dibandingkan dengan mereka </w:t>
      </w:r>
      <w:proofErr w:type="gramStart"/>
      <w:r>
        <w:rPr>
          <w:rFonts w:ascii="Times New Roman" w:hAnsi="Times New Roman" w:cs="Times New Roman"/>
          <w:sz w:val="24"/>
          <w:szCs w:val="24"/>
        </w:rPr>
        <w:t>yang  rajin</w:t>
      </w:r>
      <w:proofErr w:type="gramEnd"/>
      <w:r>
        <w:rPr>
          <w:rFonts w:ascii="Times New Roman" w:hAnsi="Times New Roman" w:cs="Times New Roman"/>
          <w:sz w:val="24"/>
          <w:szCs w:val="24"/>
        </w:rPr>
        <w:t xml:space="preserve"> bersepeda, berjalan kaki, atau aktivitas lainnya. Mudahnya fasilitas membuat masyarakat makin tidak mempunyai kesempatan untuk bergerak dan beraktivitas, kondisi ini memungkinkan menjadi penyebab angka terjadinya diabetes makin meningkat (Nadjibah, 2018)</w:t>
      </w:r>
    </w:p>
    <w:p w:rsidR="005A4C7F" w:rsidRPr="00BC64C6"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2.2.5 Komplikasi Diabetes Mel</w:t>
      </w:r>
      <w:r w:rsidRPr="00BC64C6">
        <w:rPr>
          <w:rFonts w:ascii="Times New Roman" w:hAnsi="Times New Roman" w:cs="Times New Roman"/>
          <w:b/>
          <w:sz w:val="24"/>
          <w:szCs w:val="24"/>
        </w:rPr>
        <w:t>itus</w:t>
      </w:r>
    </w:p>
    <w:p w:rsidR="005A4C7F" w:rsidRDefault="005A4C7F" w:rsidP="005A4C7F">
      <w:pPr>
        <w:pStyle w:val="ListParagraph"/>
        <w:numPr>
          <w:ilvl w:val="0"/>
          <w:numId w:val="21"/>
        </w:numPr>
        <w:tabs>
          <w:tab w:val="left" w:pos="360"/>
          <w:tab w:val="left" w:pos="540"/>
        </w:tabs>
        <w:spacing w:before="240" w:line="480" w:lineRule="auto"/>
        <w:ind w:left="360"/>
        <w:rPr>
          <w:rFonts w:ascii="Times New Roman" w:hAnsi="Times New Roman" w:cs="Times New Roman"/>
          <w:sz w:val="24"/>
          <w:szCs w:val="24"/>
        </w:rPr>
      </w:pPr>
      <w:r>
        <w:rPr>
          <w:rFonts w:ascii="Times New Roman" w:hAnsi="Times New Roman" w:cs="Times New Roman"/>
          <w:sz w:val="24"/>
          <w:szCs w:val="24"/>
        </w:rPr>
        <w:t>Gangguan jantung dan pembuluh darah</w:t>
      </w:r>
    </w:p>
    <w:p w:rsidR="005A4C7F" w:rsidRDefault="005A4C7F" w:rsidP="005A4C7F">
      <w:pPr>
        <w:pStyle w:val="ListParagraph"/>
        <w:tabs>
          <w:tab w:val="left" w:pos="360"/>
          <w:tab w:val="left" w:pos="540"/>
        </w:tabs>
        <w:spacing w:before="240" w:line="480" w:lineRule="auto"/>
        <w:ind w:left="360" w:hanging="3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Diabetes merusak dinding pembuluh darah yang menyebabkan penumpukan lemak di dinding yang rusak dan menyempitkan pembuluh darah.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Akibatnya </w:t>
      </w:r>
      <w:r>
        <w:rPr>
          <w:rFonts w:ascii="Times New Roman" w:hAnsi="Times New Roman" w:cs="Times New Roman"/>
          <w:sz w:val="24"/>
          <w:szCs w:val="24"/>
        </w:rPr>
        <w:lastRenderedPageBreak/>
        <w:t>suplai darah ke otot jantung berkurang dan tekanan darah meningkat sehingga dapat terjadi kematian mendadak.</w:t>
      </w:r>
      <w:proofErr w:type="gramEnd"/>
    </w:p>
    <w:p w:rsidR="005A4C7F" w:rsidRDefault="005A4C7F" w:rsidP="005A4C7F">
      <w:pPr>
        <w:pStyle w:val="ListParagraph"/>
        <w:numPr>
          <w:ilvl w:val="0"/>
          <w:numId w:val="21"/>
        </w:numPr>
        <w:tabs>
          <w:tab w:val="left" w:pos="360"/>
          <w:tab w:val="left" w:pos="540"/>
        </w:tabs>
        <w:spacing w:before="240" w:line="480" w:lineRule="auto"/>
        <w:ind w:left="360"/>
        <w:rPr>
          <w:rFonts w:ascii="Times New Roman" w:hAnsi="Times New Roman" w:cs="Times New Roman"/>
          <w:sz w:val="24"/>
          <w:szCs w:val="24"/>
        </w:rPr>
      </w:pPr>
      <w:r>
        <w:rPr>
          <w:rFonts w:ascii="Times New Roman" w:hAnsi="Times New Roman" w:cs="Times New Roman"/>
          <w:sz w:val="24"/>
          <w:szCs w:val="24"/>
        </w:rPr>
        <w:t>Gangguan ginjal diabetes (Nefropati)</w:t>
      </w:r>
    </w:p>
    <w:p w:rsidR="005A4C7F" w:rsidRPr="00F37865" w:rsidRDefault="005A4C7F" w:rsidP="005A4C7F">
      <w:pPr>
        <w:pStyle w:val="ListParagraph"/>
        <w:tabs>
          <w:tab w:val="left" w:pos="360"/>
          <w:tab w:val="left" w:pos="540"/>
        </w:tabs>
        <w:spacing w:before="240" w:line="480" w:lineRule="auto"/>
        <w:ind w:left="360" w:hanging="360"/>
        <w:rPr>
          <w:rFonts w:ascii="Times New Roman" w:hAnsi="Times New Roman" w:cs="Times New Roman"/>
          <w:sz w:val="24"/>
          <w:szCs w:val="24"/>
        </w:rPr>
      </w:pPr>
      <w:r>
        <w:rPr>
          <w:rFonts w:ascii="Times New Roman" w:hAnsi="Times New Roman" w:cs="Times New Roman"/>
          <w:sz w:val="24"/>
          <w:szCs w:val="24"/>
        </w:rPr>
        <w:tab/>
        <w:t xml:space="preserve">Ginjal bekerja 24 jam sehari untuk membersihkan darah dari </w:t>
      </w:r>
      <w:proofErr w:type="gramStart"/>
      <w:r>
        <w:rPr>
          <w:rFonts w:ascii="Times New Roman" w:hAnsi="Times New Roman" w:cs="Times New Roman"/>
          <w:sz w:val="24"/>
          <w:szCs w:val="24"/>
        </w:rPr>
        <w:t>racun  yang</w:t>
      </w:r>
      <w:proofErr w:type="gramEnd"/>
      <w:r>
        <w:rPr>
          <w:rFonts w:ascii="Times New Roman" w:hAnsi="Times New Roman" w:cs="Times New Roman"/>
          <w:sz w:val="24"/>
          <w:szCs w:val="24"/>
        </w:rPr>
        <w:t xml:space="preserve"> masuk ke tubuh dan yang dibentuk oleh tubuh. </w:t>
      </w:r>
      <w:proofErr w:type="gramStart"/>
      <w:r>
        <w:rPr>
          <w:rFonts w:ascii="Times New Roman" w:hAnsi="Times New Roman" w:cs="Times New Roman"/>
          <w:sz w:val="24"/>
          <w:szCs w:val="24"/>
        </w:rPr>
        <w:t>Jika ada nefropati atau kerusakan ginjal racun tidak dapat dikeluarkan, sedangkan protein yang seharusnya dipertahankan ginjal bocor keluar.</w:t>
      </w:r>
      <w:proofErr w:type="gramEnd"/>
    </w:p>
    <w:p w:rsidR="005A4C7F" w:rsidRDefault="005A4C7F" w:rsidP="005A4C7F">
      <w:pPr>
        <w:pStyle w:val="ListParagraph"/>
        <w:numPr>
          <w:ilvl w:val="0"/>
          <w:numId w:val="21"/>
        </w:numPr>
        <w:tabs>
          <w:tab w:val="left" w:pos="360"/>
          <w:tab w:val="left" w:pos="540"/>
        </w:tabs>
        <w:spacing w:before="240" w:line="480" w:lineRule="auto"/>
        <w:ind w:left="360"/>
        <w:rPr>
          <w:rFonts w:ascii="Times New Roman" w:hAnsi="Times New Roman" w:cs="Times New Roman"/>
          <w:sz w:val="24"/>
          <w:szCs w:val="24"/>
        </w:rPr>
      </w:pPr>
      <w:r>
        <w:rPr>
          <w:rFonts w:ascii="Times New Roman" w:hAnsi="Times New Roman" w:cs="Times New Roman"/>
          <w:sz w:val="24"/>
          <w:szCs w:val="24"/>
        </w:rPr>
        <w:t>Retinopati diabetic</w:t>
      </w:r>
    </w:p>
    <w:p w:rsidR="005A4C7F" w:rsidRPr="002A6B98" w:rsidRDefault="005A4C7F" w:rsidP="005A4C7F">
      <w:pPr>
        <w:pStyle w:val="ListParagraph"/>
        <w:tabs>
          <w:tab w:val="left" w:pos="360"/>
          <w:tab w:val="left" w:pos="540"/>
        </w:tabs>
        <w:spacing w:before="240" w:line="480" w:lineRule="auto"/>
        <w:ind w:left="360" w:hanging="3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Kerusakan retina akibat diabetes merupakan penyebab utama kebutaan dan menjadi penyakit mata diabetes yang paling sering terjadi.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Makin lama mengidap diabetes, kemungkinan kerusakan mata makin besar.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Kerusakan retina pada penderita diabetes disebabkan karena rusaknya pembuluh darah.</w:t>
      </w:r>
      <w:proofErr w:type="gramEnd"/>
    </w:p>
    <w:p w:rsidR="005A4C7F" w:rsidRDefault="005A4C7F" w:rsidP="005A4C7F">
      <w:pPr>
        <w:pStyle w:val="ListParagraph"/>
        <w:numPr>
          <w:ilvl w:val="0"/>
          <w:numId w:val="21"/>
        </w:numPr>
        <w:tabs>
          <w:tab w:val="left" w:pos="360"/>
          <w:tab w:val="left" w:pos="540"/>
        </w:tabs>
        <w:spacing w:before="240" w:line="480" w:lineRule="auto"/>
        <w:ind w:left="360"/>
        <w:rPr>
          <w:rFonts w:ascii="Times New Roman" w:hAnsi="Times New Roman" w:cs="Times New Roman"/>
          <w:sz w:val="24"/>
          <w:szCs w:val="24"/>
        </w:rPr>
      </w:pPr>
      <w:r>
        <w:rPr>
          <w:rFonts w:ascii="Times New Roman" w:hAnsi="Times New Roman" w:cs="Times New Roman"/>
          <w:sz w:val="24"/>
          <w:szCs w:val="24"/>
        </w:rPr>
        <w:t>Neuropati</w:t>
      </w:r>
    </w:p>
    <w:p w:rsidR="005A4C7F" w:rsidRDefault="005A4C7F" w:rsidP="005A4C7F">
      <w:pPr>
        <w:pStyle w:val="ListParagraph"/>
        <w:tabs>
          <w:tab w:val="left" w:pos="360"/>
          <w:tab w:val="left" w:pos="540"/>
        </w:tabs>
        <w:spacing w:before="240" w:line="480" w:lineRule="auto"/>
        <w:ind w:left="360" w:hanging="360"/>
        <w:rPr>
          <w:rFonts w:ascii="Times New Roman" w:hAnsi="Times New Roman" w:cs="Times New Roman"/>
          <w:sz w:val="24"/>
          <w:szCs w:val="24"/>
        </w:rPr>
      </w:pPr>
      <w:r>
        <w:rPr>
          <w:rFonts w:ascii="Times New Roman" w:hAnsi="Times New Roman" w:cs="Times New Roman"/>
          <w:sz w:val="24"/>
          <w:szCs w:val="24"/>
        </w:rPr>
        <w:tab/>
        <w:t xml:space="preserve">Sistem saraf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terganggu jika glukosa darah makin tinggi sehingga tidak terkontrol dengan baik. Neuropati diabetic dapat mengakibatkan saraf tidak dapat mengirim atau mengantar pesan-pesan rangsangan impuls saraf </w:t>
      </w:r>
      <w:proofErr w:type="gramStart"/>
      <w:r>
        <w:rPr>
          <w:rFonts w:ascii="Times New Roman" w:hAnsi="Times New Roman" w:cs="Times New Roman"/>
          <w:sz w:val="24"/>
          <w:szCs w:val="24"/>
        </w:rPr>
        <w:t>( Nadjibah</w:t>
      </w:r>
      <w:proofErr w:type="gramEnd"/>
      <w:r>
        <w:rPr>
          <w:rFonts w:ascii="Times New Roman" w:hAnsi="Times New Roman" w:cs="Times New Roman"/>
          <w:sz w:val="24"/>
          <w:szCs w:val="24"/>
        </w:rPr>
        <w:t>, 2018).</w:t>
      </w:r>
    </w:p>
    <w:p w:rsidR="005A4C7F" w:rsidRDefault="005A4C7F" w:rsidP="005A4C7F">
      <w:pPr>
        <w:pStyle w:val="ListParagraph"/>
        <w:tabs>
          <w:tab w:val="left" w:pos="360"/>
          <w:tab w:val="left" w:pos="540"/>
        </w:tabs>
        <w:spacing w:before="240" w:line="480" w:lineRule="auto"/>
        <w:ind w:left="360" w:hanging="360"/>
        <w:rPr>
          <w:rFonts w:ascii="Times New Roman" w:hAnsi="Times New Roman" w:cs="Times New Roman"/>
          <w:b/>
          <w:sz w:val="24"/>
          <w:szCs w:val="24"/>
        </w:rPr>
      </w:pPr>
      <w:r w:rsidRPr="00C97004">
        <w:rPr>
          <w:rFonts w:ascii="Times New Roman" w:hAnsi="Times New Roman" w:cs="Times New Roman"/>
          <w:b/>
          <w:sz w:val="24"/>
          <w:szCs w:val="24"/>
        </w:rPr>
        <w:t>2.2.5 Komplikasi akut Diabetes Melitus</w:t>
      </w:r>
    </w:p>
    <w:p w:rsidR="005A4C7F" w:rsidRPr="00241857" w:rsidRDefault="005A4C7F" w:rsidP="005A4C7F">
      <w:pPr>
        <w:pStyle w:val="ListParagraph"/>
        <w:tabs>
          <w:tab w:val="left" w:pos="360"/>
          <w:tab w:val="left" w:pos="540"/>
        </w:tabs>
        <w:spacing w:before="24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Menurut Sidartawan 2009, ada 2 komplikasi akut diabetes melitus, antara </w:t>
      </w:r>
      <w:proofErr w:type="gramStart"/>
      <w:r>
        <w:rPr>
          <w:rFonts w:ascii="Times New Roman" w:hAnsi="Times New Roman" w:cs="Times New Roman"/>
          <w:sz w:val="24"/>
          <w:szCs w:val="24"/>
        </w:rPr>
        <w:t>lain :</w:t>
      </w:r>
      <w:proofErr w:type="gramEnd"/>
    </w:p>
    <w:p w:rsidR="005A4C7F" w:rsidRPr="00000A94" w:rsidRDefault="005A4C7F" w:rsidP="005A4C7F">
      <w:pPr>
        <w:pStyle w:val="ListParagraph"/>
        <w:numPr>
          <w:ilvl w:val="0"/>
          <w:numId w:val="30"/>
        </w:numPr>
        <w:spacing w:before="240" w:line="480" w:lineRule="auto"/>
        <w:ind w:left="360"/>
        <w:rPr>
          <w:rFonts w:ascii="Times New Roman" w:hAnsi="Times New Roman" w:cs="Times New Roman"/>
          <w:sz w:val="24"/>
          <w:szCs w:val="24"/>
        </w:rPr>
      </w:pPr>
      <w:r w:rsidRPr="00000A94">
        <w:rPr>
          <w:rFonts w:ascii="Times New Roman" w:hAnsi="Times New Roman" w:cs="Times New Roman"/>
          <w:sz w:val="24"/>
          <w:szCs w:val="24"/>
        </w:rPr>
        <w:t>Hipoglikemia</w:t>
      </w:r>
    </w:p>
    <w:p w:rsidR="005A4C7F" w:rsidRDefault="005A4C7F" w:rsidP="005A4C7F">
      <w:pPr>
        <w:pStyle w:val="ListParagraph"/>
        <w:spacing w:before="240" w:line="480" w:lineRule="auto"/>
        <w:ind w:left="360" w:firstLine="360"/>
        <w:rPr>
          <w:rFonts w:ascii="Times New Roman" w:hAnsi="Times New Roman" w:cs="Times New Roman"/>
          <w:sz w:val="24"/>
          <w:szCs w:val="24"/>
        </w:rPr>
      </w:pPr>
      <w:proofErr w:type="gramStart"/>
      <w:r>
        <w:rPr>
          <w:rFonts w:ascii="Times New Roman" w:hAnsi="Times New Roman" w:cs="Times New Roman"/>
          <w:sz w:val="24"/>
          <w:szCs w:val="24"/>
        </w:rPr>
        <w:t>Hipoglikemia adalah keadaan klinik gangguan syaraf yang disebabkan penurunan glukosa darah.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Gejala ringan berupa gelisah sampai berat berupa koma disertai kejang.</w:t>
      </w:r>
      <w:proofErr w:type="gramEnd"/>
    </w:p>
    <w:p w:rsidR="005A4C7F" w:rsidRDefault="005A4C7F" w:rsidP="005A4C7F">
      <w:pPr>
        <w:pStyle w:val="ListParagraph"/>
        <w:spacing w:before="240" w:line="480" w:lineRule="auto"/>
        <w:ind w:left="360" w:firstLine="360"/>
        <w:rPr>
          <w:rFonts w:ascii="Times New Roman" w:hAnsi="Times New Roman" w:cs="Times New Roman"/>
          <w:sz w:val="24"/>
          <w:szCs w:val="24"/>
        </w:rPr>
      </w:pPr>
    </w:p>
    <w:p w:rsidR="005A4C7F" w:rsidRDefault="005A4C7F" w:rsidP="005A4C7F">
      <w:pPr>
        <w:pStyle w:val="ListParagraph"/>
        <w:numPr>
          <w:ilvl w:val="0"/>
          <w:numId w:val="24"/>
        </w:numPr>
        <w:spacing w:before="240" w:line="480" w:lineRule="auto"/>
        <w:rPr>
          <w:rFonts w:ascii="Times New Roman" w:hAnsi="Times New Roman" w:cs="Times New Roman"/>
          <w:sz w:val="24"/>
          <w:szCs w:val="24"/>
        </w:rPr>
      </w:pPr>
      <w:r>
        <w:rPr>
          <w:rFonts w:ascii="Times New Roman" w:hAnsi="Times New Roman" w:cs="Times New Roman"/>
          <w:sz w:val="24"/>
          <w:szCs w:val="24"/>
        </w:rPr>
        <w:t>Penyebab hipoglikemi</w:t>
      </w:r>
    </w:p>
    <w:p w:rsidR="005A4C7F" w:rsidRDefault="005A4C7F" w:rsidP="005A4C7F">
      <w:pPr>
        <w:pStyle w:val="ListParagraph"/>
        <w:spacing w:before="24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Tanda hipoglikemi mulai muncul bila glukosa darah kurang </w:t>
      </w:r>
      <w:proofErr w:type="gramStart"/>
      <w:r>
        <w:rPr>
          <w:rFonts w:ascii="Times New Roman" w:hAnsi="Times New Roman" w:cs="Times New Roman"/>
          <w:sz w:val="24"/>
          <w:szCs w:val="24"/>
        </w:rPr>
        <w:t>dai</w:t>
      </w:r>
      <w:proofErr w:type="gramEnd"/>
      <w:r>
        <w:rPr>
          <w:rFonts w:ascii="Times New Roman" w:hAnsi="Times New Roman" w:cs="Times New Roman"/>
          <w:sz w:val="24"/>
          <w:szCs w:val="24"/>
        </w:rPr>
        <w:t xml:space="preserve"> 50 mg/dl, meskipun reaksi hipoglikemia bisa juga muncul pada kadar glukosa darah yang lebih tinggi. Hal-hal yang bisa menyebabkan hipoglikemia antara </w:t>
      </w:r>
      <w:proofErr w:type="gramStart"/>
      <w:r>
        <w:rPr>
          <w:rFonts w:ascii="Times New Roman" w:hAnsi="Times New Roman" w:cs="Times New Roman"/>
          <w:sz w:val="24"/>
          <w:szCs w:val="24"/>
        </w:rPr>
        <w:t>lain :</w:t>
      </w:r>
      <w:proofErr w:type="gramEnd"/>
    </w:p>
    <w:p w:rsidR="005A4C7F" w:rsidRDefault="005A4C7F" w:rsidP="005A4C7F">
      <w:pPr>
        <w:pStyle w:val="ListParagraph"/>
        <w:numPr>
          <w:ilvl w:val="0"/>
          <w:numId w:val="25"/>
        </w:numPr>
        <w:tabs>
          <w:tab w:val="left" w:pos="1080"/>
        </w:tabs>
        <w:spacing w:before="240" w:line="480" w:lineRule="auto"/>
        <w:ind w:left="1080"/>
        <w:rPr>
          <w:rFonts w:ascii="Times New Roman" w:hAnsi="Times New Roman" w:cs="Times New Roman"/>
          <w:sz w:val="24"/>
          <w:szCs w:val="24"/>
        </w:rPr>
      </w:pPr>
      <w:r>
        <w:rPr>
          <w:rFonts w:ascii="Times New Roman" w:hAnsi="Times New Roman" w:cs="Times New Roman"/>
          <w:sz w:val="24"/>
          <w:szCs w:val="24"/>
        </w:rPr>
        <w:t>Makan kurang dari aturan yang ditentukan</w:t>
      </w:r>
    </w:p>
    <w:p w:rsidR="005A4C7F" w:rsidRDefault="005A4C7F" w:rsidP="005A4C7F">
      <w:pPr>
        <w:pStyle w:val="ListParagraph"/>
        <w:numPr>
          <w:ilvl w:val="0"/>
          <w:numId w:val="25"/>
        </w:numPr>
        <w:tabs>
          <w:tab w:val="left" w:pos="1080"/>
        </w:tabs>
        <w:spacing w:before="240" w:line="480" w:lineRule="auto"/>
        <w:ind w:left="1080"/>
        <w:rPr>
          <w:rFonts w:ascii="Times New Roman" w:hAnsi="Times New Roman" w:cs="Times New Roman"/>
          <w:sz w:val="24"/>
          <w:szCs w:val="24"/>
        </w:rPr>
      </w:pPr>
      <w:r>
        <w:rPr>
          <w:rFonts w:ascii="Times New Roman" w:hAnsi="Times New Roman" w:cs="Times New Roman"/>
          <w:sz w:val="24"/>
          <w:szCs w:val="24"/>
        </w:rPr>
        <w:t>Berat badan turun</w:t>
      </w:r>
    </w:p>
    <w:p w:rsidR="005A4C7F" w:rsidRDefault="005A4C7F" w:rsidP="005A4C7F">
      <w:pPr>
        <w:pStyle w:val="ListParagraph"/>
        <w:numPr>
          <w:ilvl w:val="0"/>
          <w:numId w:val="25"/>
        </w:numPr>
        <w:tabs>
          <w:tab w:val="left" w:pos="1080"/>
        </w:tabs>
        <w:spacing w:before="240" w:line="480" w:lineRule="auto"/>
        <w:ind w:left="1080"/>
        <w:rPr>
          <w:rFonts w:ascii="Times New Roman" w:hAnsi="Times New Roman" w:cs="Times New Roman"/>
          <w:sz w:val="24"/>
          <w:szCs w:val="24"/>
        </w:rPr>
      </w:pPr>
      <w:r>
        <w:rPr>
          <w:rFonts w:ascii="Times New Roman" w:hAnsi="Times New Roman" w:cs="Times New Roman"/>
          <w:sz w:val="24"/>
          <w:szCs w:val="24"/>
        </w:rPr>
        <w:t>Sesudah olah raga</w:t>
      </w:r>
    </w:p>
    <w:p w:rsidR="005A4C7F" w:rsidRDefault="005A4C7F" w:rsidP="005A4C7F">
      <w:pPr>
        <w:pStyle w:val="ListParagraph"/>
        <w:numPr>
          <w:ilvl w:val="0"/>
          <w:numId w:val="25"/>
        </w:numPr>
        <w:tabs>
          <w:tab w:val="left" w:pos="1080"/>
        </w:tabs>
        <w:spacing w:before="240" w:line="480" w:lineRule="auto"/>
        <w:ind w:left="1080"/>
        <w:rPr>
          <w:rFonts w:ascii="Times New Roman" w:hAnsi="Times New Roman" w:cs="Times New Roman"/>
          <w:sz w:val="24"/>
          <w:szCs w:val="24"/>
        </w:rPr>
      </w:pPr>
      <w:r>
        <w:rPr>
          <w:rFonts w:ascii="Times New Roman" w:hAnsi="Times New Roman" w:cs="Times New Roman"/>
          <w:sz w:val="24"/>
          <w:szCs w:val="24"/>
        </w:rPr>
        <w:t>Sesudah melahirkan</w:t>
      </w:r>
    </w:p>
    <w:p w:rsidR="005A4C7F" w:rsidRDefault="005A4C7F" w:rsidP="005A4C7F">
      <w:pPr>
        <w:pStyle w:val="ListParagraph"/>
        <w:numPr>
          <w:ilvl w:val="0"/>
          <w:numId w:val="25"/>
        </w:numPr>
        <w:tabs>
          <w:tab w:val="left" w:pos="1080"/>
        </w:tabs>
        <w:spacing w:before="240" w:line="480" w:lineRule="auto"/>
        <w:ind w:left="1080"/>
        <w:rPr>
          <w:rFonts w:ascii="Times New Roman" w:hAnsi="Times New Roman" w:cs="Times New Roman"/>
          <w:sz w:val="24"/>
          <w:szCs w:val="24"/>
        </w:rPr>
      </w:pPr>
      <w:r>
        <w:rPr>
          <w:rFonts w:ascii="Times New Roman" w:hAnsi="Times New Roman" w:cs="Times New Roman"/>
          <w:sz w:val="24"/>
          <w:szCs w:val="24"/>
        </w:rPr>
        <w:t>Sembuh dari sakit</w:t>
      </w:r>
    </w:p>
    <w:p w:rsidR="005A4C7F" w:rsidRDefault="005A4C7F" w:rsidP="005A4C7F">
      <w:pPr>
        <w:pStyle w:val="ListParagraph"/>
        <w:numPr>
          <w:ilvl w:val="0"/>
          <w:numId w:val="25"/>
        </w:numPr>
        <w:tabs>
          <w:tab w:val="left" w:pos="1080"/>
        </w:tabs>
        <w:spacing w:before="240" w:line="480" w:lineRule="auto"/>
        <w:ind w:left="1080"/>
        <w:rPr>
          <w:rFonts w:ascii="Times New Roman" w:hAnsi="Times New Roman" w:cs="Times New Roman"/>
          <w:sz w:val="24"/>
          <w:szCs w:val="24"/>
        </w:rPr>
      </w:pPr>
      <w:r>
        <w:rPr>
          <w:rFonts w:ascii="Times New Roman" w:hAnsi="Times New Roman" w:cs="Times New Roman"/>
          <w:sz w:val="24"/>
          <w:szCs w:val="24"/>
        </w:rPr>
        <w:t>Makan obat yang mempunyai sifat serupa</w:t>
      </w:r>
    </w:p>
    <w:p w:rsidR="005A4C7F" w:rsidRPr="00E058AE" w:rsidRDefault="005A4C7F" w:rsidP="005A4C7F">
      <w:pPr>
        <w:pStyle w:val="ListParagraph"/>
        <w:numPr>
          <w:ilvl w:val="0"/>
          <w:numId w:val="25"/>
        </w:numPr>
        <w:tabs>
          <w:tab w:val="left" w:pos="1080"/>
        </w:tabs>
        <w:spacing w:before="240" w:line="480" w:lineRule="auto"/>
        <w:ind w:left="1080"/>
        <w:rPr>
          <w:rFonts w:ascii="Times New Roman" w:hAnsi="Times New Roman" w:cs="Times New Roman"/>
          <w:sz w:val="24"/>
          <w:szCs w:val="24"/>
        </w:rPr>
      </w:pPr>
      <w:r>
        <w:rPr>
          <w:rFonts w:ascii="Times New Roman" w:hAnsi="Times New Roman" w:cs="Times New Roman"/>
          <w:sz w:val="24"/>
          <w:szCs w:val="24"/>
        </w:rPr>
        <w:t>Pemberian suntikan insulin yang tidak tepat</w:t>
      </w:r>
    </w:p>
    <w:p w:rsidR="005A4C7F" w:rsidRDefault="005A4C7F" w:rsidP="005A4C7F">
      <w:pPr>
        <w:pStyle w:val="ListParagraph"/>
        <w:numPr>
          <w:ilvl w:val="0"/>
          <w:numId w:val="24"/>
        </w:numPr>
        <w:spacing w:before="240" w:line="480" w:lineRule="auto"/>
        <w:rPr>
          <w:rFonts w:ascii="Times New Roman" w:hAnsi="Times New Roman" w:cs="Times New Roman"/>
          <w:sz w:val="24"/>
          <w:szCs w:val="24"/>
        </w:rPr>
      </w:pPr>
      <w:r>
        <w:rPr>
          <w:rFonts w:ascii="Times New Roman" w:hAnsi="Times New Roman" w:cs="Times New Roman"/>
          <w:sz w:val="24"/>
          <w:szCs w:val="24"/>
        </w:rPr>
        <w:t>Tanda-tanda hipoglikemi</w:t>
      </w:r>
    </w:p>
    <w:p w:rsidR="005A4C7F" w:rsidRDefault="005A4C7F" w:rsidP="005A4C7F">
      <w:pPr>
        <w:pStyle w:val="ListParagraph"/>
        <w:numPr>
          <w:ilvl w:val="0"/>
          <w:numId w:val="26"/>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 xml:space="preserve">Stadium </w:t>
      </w:r>
      <w:proofErr w:type="gramStart"/>
      <w:r>
        <w:rPr>
          <w:rFonts w:ascii="Times New Roman" w:hAnsi="Times New Roman" w:cs="Times New Roman"/>
          <w:sz w:val="24"/>
          <w:szCs w:val="24"/>
        </w:rPr>
        <w:t>parasimpatik :</w:t>
      </w:r>
      <w:proofErr w:type="gramEnd"/>
      <w:r>
        <w:rPr>
          <w:rFonts w:ascii="Times New Roman" w:hAnsi="Times New Roman" w:cs="Times New Roman"/>
          <w:sz w:val="24"/>
          <w:szCs w:val="24"/>
        </w:rPr>
        <w:t xml:space="preserve"> lapar, mual, tekanan darah turun.</w:t>
      </w:r>
    </w:p>
    <w:p w:rsidR="005A4C7F" w:rsidRDefault="005A4C7F" w:rsidP="005A4C7F">
      <w:pPr>
        <w:pStyle w:val="ListParagraph"/>
        <w:numPr>
          <w:ilvl w:val="0"/>
          <w:numId w:val="26"/>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 xml:space="preserve">Stadium gangguan otak </w:t>
      </w:r>
      <w:proofErr w:type="gramStart"/>
      <w:r>
        <w:rPr>
          <w:rFonts w:ascii="Times New Roman" w:hAnsi="Times New Roman" w:cs="Times New Roman"/>
          <w:sz w:val="24"/>
          <w:szCs w:val="24"/>
        </w:rPr>
        <w:t>ringan :</w:t>
      </w:r>
      <w:proofErr w:type="gramEnd"/>
      <w:r>
        <w:rPr>
          <w:rFonts w:ascii="Times New Roman" w:hAnsi="Times New Roman" w:cs="Times New Roman"/>
          <w:sz w:val="24"/>
          <w:szCs w:val="24"/>
        </w:rPr>
        <w:t xml:space="preserve"> lemah, letih, lesu, sulit bicara, kesulitan minghitung sederhana.</w:t>
      </w:r>
    </w:p>
    <w:p w:rsidR="005A4C7F" w:rsidRDefault="005A4C7F" w:rsidP="005A4C7F">
      <w:pPr>
        <w:pStyle w:val="ListParagraph"/>
        <w:numPr>
          <w:ilvl w:val="0"/>
          <w:numId w:val="26"/>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 xml:space="preserve">Stadium </w:t>
      </w:r>
      <w:proofErr w:type="gramStart"/>
      <w:r>
        <w:rPr>
          <w:rFonts w:ascii="Times New Roman" w:hAnsi="Times New Roman" w:cs="Times New Roman"/>
          <w:sz w:val="24"/>
          <w:szCs w:val="24"/>
        </w:rPr>
        <w:t>simpatik :</w:t>
      </w:r>
      <w:proofErr w:type="gramEnd"/>
      <w:r>
        <w:rPr>
          <w:rFonts w:ascii="Times New Roman" w:hAnsi="Times New Roman" w:cs="Times New Roman"/>
          <w:sz w:val="24"/>
          <w:szCs w:val="24"/>
        </w:rPr>
        <w:t xml:space="preserve"> keringat dingin pada muka terutama di hidung, bibir atau tangan, berdebar-debar.</w:t>
      </w:r>
    </w:p>
    <w:p w:rsidR="005A4C7F" w:rsidRDefault="005A4C7F" w:rsidP="005A4C7F">
      <w:pPr>
        <w:pStyle w:val="ListParagraph"/>
        <w:numPr>
          <w:ilvl w:val="0"/>
          <w:numId w:val="26"/>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 xml:space="preserve">Stadium gangguan otak </w:t>
      </w:r>
      <w:proofErr w:type="gramStart"/>
      <w:r>
        <w:rPr>
          <w:rFonts w:ascii="Times New Roman" w:hAnsi="Times New Roman" w:cs="Times New Roman"/>
          <w:sz w:val="24"/>
          <w:szCs w:val="24"/>
        </w:rPr>
        <w:t>berat :</w:t>
      </w:r>
      <w:proofErr w:type="gramEnd"/>
      <w:r>
        <w:rPr>
          <w:rFonts w:ascii="Times New Roman" w:hAnsi="Times New Roman" w:cs="Times New Roman"/>
          <w:sz w:val="24"/>
          <w:szCs w:val="24"/>
        </w:rPr>
        <w:t xml:space="preserve"> koma (tidak sadar) dengan atau tanpa kejang.</w:t>
      </w:r>
    </w:p>
    <w:p w:rsidR="005A4C7F" w:rsidRDefault="005A4C7F" w:rsidP="005A4C7F">
      <w:pPr>
        <w:pStyle w:val="ListParagraph"/>
        <w:spacing w:before="240" w:line="48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Keempat stadium hipoglikemi ini dapat ditemukan secara berurutan ataupun meloncat pada pemakaian obat oral ataupun suntikan.</w:t>
      </w:r>
      <w:proofErr w:type="gramEnd"/>
      <w:r>
        <w:rPr>
          <w:rFonts w:ascii="Times New Roman" w:hAnsi="Times New Roman" w:cs="Times New Roman"/>
          <w:sz w:val="24"/>
          <w:szCs w:val="24"/>
        </w:rPr>
        <w:t xml:space="preserve"> Ada beberapa catatan perbedaan antara </w:t>
      </w:r>
      <w:proofErr w:type="gramStart"/>
      <w:r>
        <w:rPr>
          <w:rFonts w:ascii="Times New Roman" w:hAnsi="Times New Roman" w:cs="Times New Roman"/>
          <w:sz w:val="24"/>
          <w:szCs w:val="24"/>
        </w:rPr>
        <w:t>keduanya :</w:t>
      </w:r>
      <w:proofErr w:type="gramEnd"/>
    </w:p>
    <w:p w:rsidR="005A4C7F" w:rsidRDefault="005A4C7F" w:rsidP="005A4C7F">
      <w:pPr>
        <w:pStyle w:val="ListParagraph"/>
        <w:numPr>
          <w:ilvl w:val="0"/>
          <w:numId w:val="27"/>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Obat oral memberikan tanda hipoglikemi lebiih berat.</w:t>
      </w:r>
    </w:p>
    <w:p w:rsidR="005A4C7F" w:rsidRDefault="005A4C7F" w:rsidP="005A4C7F">
      <w:pPr>
        <w:pStyle w:val="ListParagraph"/>
        <w:numPr>
          <w:ilvl w:val="0"/>
          <w:numId w:val="27"/>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Obat oral tidak dapat dipastikan waktu serangannya, sedangkan insulin bisa diperkirakan pada puncak kerjanya, misalnya :</w:t>
      </w:r>
    </w:p>
    <w:p w:rsidR="005A4C7F" w:rsidRPr="002034EF" w:rsidRDefault="005A4C7F" w:rsidP="005A4C7F">
      <w:pPr>
        <w:pStyle w:val="ListParagraph"/>
        <w:numPr>
          <w:ilvl w:val="0"/>
          <w:numId w:val="27"/>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 xml:space="preserve">Obat oral sedikit memberikan gejala saraf otonom (parasimpatik dan simpatik), sedangkan akibat kelebihan insulin sangat menonjol. Hipoglikemi dapat berlangsung lama dengan koma yang dalam terutama akibat </w:t>
      </w:r>
      <w:proofErr w:type="gramStart"/>
      <w:r>
        <w:rPr>
          <w:rFonts w:ascii="Times New Roman" w:hAnsi="Times New Roman" w:cs="Times New Roman"/>
          <w:sz w:val="24"/>
          <w:szCs w:val="24"/>
        </w:rPr>
        <w:t>OAD  kerja</w:t>
      </w:r>
      <w:proofErr w:type="gramEnd"/>
      <w:r>
        <w:rPr>
          <w:rFonts w:ascii="Times New Roman" w:hAnsi="Times New Roman" w:cs="Times New Roman"/>
          <w:sz w:val="24"/>
          <w:szCs w:val="24"/>
        </w:rPr>
        <w:t xml:space="preserve"> lama (clorpropamida dan glibenclamida).</w:t>
      </w:r>
    </w:p>
    <w:p w:rsidR="005A4C7F" w:rsidRDefault="005A4C7F" w:rsidP="005A4C7F">
      <w:pPr>
        <w:pStyle w:val="ListParagraph"/>
        <w:numPr>
          <w:ilvl w:val="0"/>
          <w:numId w:val="24"/>
        </w:numPr>
        <w:spacing w:before="240" w:line="480" w:lineRule="auto"/>
        <w:rPr>
          <w:rFonts w:ascii="Times New Roman" w:hAnsi="Times New Roman" w:cs="Times New Roman"/>
          <w:sz w:val="24"/>
          <w:szCs w:val="24"/>
        </w:rPr>
      </w:pPr>
      <w:r>
        <w:rPr>
          <w:rFonts w:ascii="Times New Roman" w:hAnsi="Times New Roman" w:cs="Times New Roman"/>
          <w:sz w:val="24"/>
          <w:szCs w:val="24"/>
        </w:rPr>
        <w:t>Pencegahan hipoglikemi</w:t>
      </w:r>
    </w:p>
    <w:p w:rsidR="005A4C7F" w:rsidRDefault="005A4C7F" w:rsidP="005A4C7F">
      <w:pPr>
        <w:pStyle w:val="ListParagraph"/>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Untuk pasien yang menggunakan </w:t>
      </w:r>
      <w:proofErr w:type="gramStart"/>
      <w:r>
        <w:rPr>
          <w:rFonts w:ascii="Times New Roman" w:hAnsi="Times New Roman" w:cs="Times New Roman"/>
          <w:sz w:val="24"/>
          <w:szCs w:val="24"/>
        </w:rPr>
        <w:t>insulin :</w:t>
      </w:r>
      <w:proofErr w:type="gramEnd"/>
    </w:p>
    <w:p w:rsidR="005A4C7F" w:rsidRDefault="005A4C7F" w:rsidP="005A4C7F">
      <w:pPr>
        <w:pStyle w:val="ListParagraph"/>
        <w:numPr>
          <w:ilvl w:val="0"/>
          <w:numId w:val="28"/>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Sudahkah tepat dosis insulin</w:t>
      </w:r>
    </w:p>
    <w:p w:rsidR="005A4C7F" w:rsidRDefault="005A4C7F" w:rsidP="005A4C7F">
      <w:pPr>
        <w:pStyle w:val="ListParagraph"/>
        <w:numPr>
          <w:ilvl w:val="0"/>
          <w:numId w:val="28"/>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Jangan menyuntik terlalu dalam, ingat hanya di bawah kulit, cubit kulit anda, suntik sejajar bagian dasarnya.</w:t>
      </w:r>
    </w:p>
    <w:p w:rsidR="005A4C7F" w:rsidRDefault="005A4C7F" w:rsidP="005A4C7F">
      <w:pPr>
        <w:pStyle w:val="ListParagraph"/>
        <w:numPr>
          <w:ilvl w:val="0"/>
          <w:numId w:val="28"/>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Kurangi dosis insulin bila ada perubahan seperti makan agak kurang, olah raga, sesudah operasi, melahirkan.</w:t>
      </w:r>
    </w:p>
    <w:p w:rsidR="005A4C7F" w:rsidRDefault="005A4C7F" w:rsidP="005A4C7F">
      <w:pPr>
        <w:pStyle w:val="ListParagraph"/>
        <w:numPr>
          <w:ilvl w:val="0"/>
          <w:numId w:val="24"/>
        </w:numPr>
        <w:spacing w:before="240" w:line="480" w:lineRule="auto"/>
        <w:rPr>
          <w:rFonts w:ascii="Times New Roman" w:hAnsi="Times New Roman" w:cs="Times New Roman"/>
          <w:sz w:val="24"/>
          <w:szCs w:val="24"/>
        </w:rPr>
      </w:pPr>
      <w:r>
        <w:rPr>
          <w:rFonts w:ascii="Times New Roman" w:hAnsi="Times New Roman" w:cs="Times New Roman"/>
          <w:sz w:val="24"/>
          <w:szCs w:val="24"/>
        </w:rPr>
        <w:t>Pengobatan hipoglikemi</w:t>
      </w:r>
    </w:p>
    <w:p w:rsidR="005A4C7F" w:rsidRDefault="005A4C7F" w:rsidP="005A4C7F">
      <w:pPr>
        <w:pStyle w:val="ListParagraph"/>
        <w:spacing w:before="240" w:line="480" w:lineRule="auto"/>
        <w:rPr>
          <w:rFonts w:ascii="Times New Roman" w:hAnsi="Times New Roman" w:cs="Times New Roman"/>
          <w:sz w:val="24"/>
          <w:szCs w:val="24"/>
        </w:rPr>
      </w:pPr>
      <w:proofErr w:type="gramStart"/>
      <w:r>
        <w:rPr>
          <w:rFonts w:ascii="Times New Roman" w:hAnsi="Times New Roman" w:cs="Times New Roman"/>
          <w:sz w:val="24"/>
          <w:szCs w:val="24"/>
        </w:rPr>
        <w:t>Bila hipoglikemi telah terjadi maka pengobatan harus segera dilaksanakan terutama gangguan terhadap otak yang paling sensitive terhadap penurunan glukosa darah.</w:t>
      </w:r>
      <w:proofErr w:type="gramEnd"/>
    </w:p>
    <w:p w:rsidR="005A4C7F" w:rsidRDefault="005A4C7F" w:rsidP="005A4C7F">
      <w:pPr>
        <w:pStyle w:val="ListParagraph"/>
        <w:numPr>
          <w:ilvl w:val="0"/>
          <w:numId w:val="29"/>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Stadium permulaan (sadar) :</w:t>
      </w:r>
    </w:p>
    <w:p w:rsidR="005A4C7F" w:rsidRDefault="005A4C7F" w:rsidP="005A4C7F">
      <w:pPr>
        <w:pStyle w:val="ListParagraph"/>
        <w:spacing w:before="240"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Pemberian gula murni ± 30 g (2 sendok makan) atau sirup, permen dan makanan yang mengandung hidrat arang.</w:t>
      </w:r>
      <w:proofErr w:type="gramEnd"/>
      <w:r>
        <w:rPr>
          <w:rFonts w:ascii="Times New Roman" w:hAnsi="Times New Roman" w:cs="Times New Roman"/>
          <w:sz w:val="24"/>
          <w:szCs w:val="24"/>
        </w:rPr>
        <w:t xml:space="preserve"> Stop obat hipoglikemi, periksa glukosa darah sewaktu dan pemulihan ulang setiap 4 jam selama 24 jam penderita OAD perlu dikaji ulang.</w:t>
      </w:r>
    </w:p>
    <w:p w:rsidR="005A4C7F" w:rsidRDefault="005A4C7F" w:rsidP="005A4C7F">
      <w:pPr>
        <w:pStyle w:val="ListParagraph"/>
        <w:numPr>
          <w:ilvl w:val="0"/>
          <w:numId w:val="29"/>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Stadium lanjut (koma hipoglikemi) :</w:t>
      </w:r>
    </w:p>
    <w:p w:rsidR="005A4C7F" w:rsidRDefault="005A4C7F" w:rsidP="005A4C7F">
      <w:pPr>
        <w:pStyle w:val="ListParagraph"/>
        <w:spacing w:before="240"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Penanganan keadaan gawat darurat ini harus cepat dan tepat.</w:t>
      </w:r>
      <w:proofErr w:type="gramEnd"/>
      <w:r>
        <w:rPr>
          <w:rFonts w:ascii="Times New Roman" w:hAnsi="Times New Roman" w:cs="Times New Roman"/>
          <w:sz w:val="24"/>
          <w:szCs w:val="24"/>
        </w:rPr>
        <w:t xml:space="preserve"> Berikan larutan glukosa 40% sebanyak 2 flakon, intravena setiap 10-20 menit hingga pasien sadar disertai pemberian cairan dextrose 10% per infuse 6 jam per kolf, untuk mempertahankan glukosa darah dalam nilai normal atau diatas normal.</w:t>
      </w:r>
    </w:p>
    <w:p w:rsidR="005A4C7F" w:rsidRDefault="005A4C7F" w:rsidP="005A4C7F">
      <w:pPr>
        <w:pStyle w:val="ListParagraph"/>
        <w:numPr>
          <w:ilvl w:val="0"/>
          <w:numId w:val="30"/>
        </w:numPr>
        <w:spacing w:before="240" w:line="480" w:lineRule="auto"/>
        <w:ind w:left="360"/>
        <w:rPr>
          <w:rFonts w:ascii="Times New Roman" w:hAnsi="Times New Roman" w:cs="Times New Roman"/>
          <w:sz w:val="24"/>
          <w:szCs w:val="24"/>
        </w:rPr>
      </w:pPr>
      <w:r w:rsidRPr="00000A94">
        <w:rPr>
          <w:rFonts w:ascii="Times New Roman" w:hAnsi="Times New Roman" w:cs="Times New Roman"/>
          <w:sz w:val="24"/>
          <w:szCs w:val="24"/>
        </w:rPr>
        <w:t>Hiperglikemia</w:t>
      </w:r>
    </w:p>
    <w:p w:rsidR="005A4C7F" w:rsidRDefault="005A4C7F" w:rsidP="005A4C7F">
      <w:pPr>
        <w:pStyle w:val="ListParagraph"/>
        <w:spacing w:before="240" w:line="480" w:lineRule="auto"/>
        <w:ind w:left="360" w:firstLine="360"/>
        <w:rPr>
          <w:rFonts w:ascii="Times New Roman" w:hAnsi="Times New Roman" w:cs="Times New Roman"/>
          <w:sz w:val="24"/>
          <w:szCs w:val="24"/>
        </w:rPr>
      </w:pPr>
      <w:proofErr w:type="gramStart"/>
      <w:r>
        <w:rPr>
          <w:rFonts w:ascii="Times New Roman" w:hAnsi="Times New Roman" w:cs="Times New Roman"/>
          <w:sz w:val="24"/>
          <w:szCs w:val="24"/>
        </w:rPr>
        <w:t>Kelompok hiperglikemi, secara anamnesis ditemukan adanya masukan kalori yang berlebihan, penghentian obat oral maupun insulin yang didahului oleh stress akut.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Tanda khas adalah kesadaran menurun disertai dehidrasi berat.</w:t>
      </w:r>
      <w:proofErr w:type="gramEnd"/>
      <w:r>
        <w:rPr>
          <w:rFonts w:ascii="Times New Roman" w:hAnsi="Times New Roman" w:cs="Times New Roman"/>
          <w:sz w:val="24"/>
          <w:szCs w:val="24"/>
        </w:rPr>
        <w:t xml:space="preserve"> </w:t>
      </w:r>
    </w:p>
    <w:p w:rsidR="005A4C7F" w:rsidRDefault="005A4C7F" w:rsidP="005A4C7F">
      <w:pPr>
        <w:pStyle w:val="ListParagraph"/>
        <w:numPr>
          <w:ilvl w:val="0"/>
          <w:numId w:val="31"/>
        </w:numPr>
        <w:spacing w:before="240" w:line="480" w:lineRule="auto"/>
        <w:rPr>
          <w:rFonts w:ascii="Times New Roman" w:hAnsi="Times New Roman" w:cs="Times New Roman"/>
          <w:sz w:val="24"/>
          <w:szCs w:val="24"/>
        </w:rPr>
      </w:pPr>
      <w:r>
        <w:rPr>
          <w:rFonts w:ascii="Times New Roman" w:hAnsi="Times New Roman" w:cs="Times New Roman"/>
          <w:sz w:val="24"/>
          <w:szCs w:val="24"/>
        </w:rPr>
        <w:t>Ketoasidosis diabetic</w:t>
      </w:r>
    </w:p>
    <w:p w:rsidR="005A4C7F" w:rsidRDefault="005A4C7F" w:rsidP="005A4C7F">
      <w:pPr>
        <w:pStyle w:val="ListParagraph"/>
        <w:spacing w:before="240" w:line="480" w:lineRule="auto"/>
        <w:rPr>
          <w:rFonts w:ascii="Times New Roman" w:hAnsi="Times New Roman" w:cs="Times New Roman"/>
          <w:sz w:val="24"/>
          <w:szCs w:val="24"/>
        </w:rPr>
      </w:pPr>
      <w:proofErr w:type="gramStart"/>
      <w:r>
        <w:rPr>
          <w:rFonts w:ascii="Times New Roman" w:hAnsi="Times New Roman" w:cs="Times New Roman"/>
          <w:sz w:val="24"/>
          <w:szCs w:val="24"/>
        </w:rPr>
        <w:t>Ketoasidosis diabetic (KAD) merupakan defisiensi insulin berat dan akut dari suatu perjalanan penyakit diabetes melitus.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Timbulnya KAD merupakan ancaman kematian penderita diabetes melitus.</w:t>
      </w:r>
      <w:proofErr w:type="gramEnd"/>
      <w:r>
        <w:rPr>
          <w:rFonts w:ascii="Times New Roman" w:hAnsi="Times New Roman" w:cs="Times New Roman"/>
          <w:sz w:val="24"/>
          <w:szCs w:val="24"/>
        </w:rPr>
        <w:t xml:space="preserve"> Faktor yang mempengaruhi angka kematian tersebut </w:t>
      </w:r>
      <w:proofErr w:type="gramStart"/>
      <w:r>
        <w:rPr>
          <w:rFonts w:ascii="Times New Roman" w:hAnsi="Times New Roman" w:cs="Times New Roman"/>
          <w:sz w:val="24"/>
          <w:szCs w:val="24"/>
        </w:rPr>
        <w:t>adalah :</w:t>
      </w:r>
      <w:proofErr w:type="gramEnd"/>
    </w:p>
    <w:p w:rsidR="005A4C7F" w:rsidRDefault="005A4C7F" w:rsidP="005A4C7F">
      <w:pPr>
        <w:pStyle w:val="ListParagraph"/>
        <w:numPr>
          <w:ilvl w:val="0"/>
          <w:numId w:val="32"/>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Terlambat ditegakkannya diagnosis karena biasanya penderita diabetes melitus dibawa setelah koma.</w:t>
      </w:r>
    </w:p>
    <w:p w:rsidR="005A4C7F" w:rsidRDefault="005A4C7F" w:rsidP="005A4C7F">
      <w:pPr>
        <w:pStyle w:val="ListParagraph"/>
        <w:numPr>
          <w:ilvl w:val="0"/>
          <w:numId w:val="32"/>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Pasien belum tahu mengidap diabetes melitus.</w:t>
      </w:r>
    </w:p>
    <w:p w:rsidR="005A4C7F" w:rsidRDefault="005A4C7F" w:rsidP="005A4C7F">
      <w:pPr>
        <w:pStyle w:val="ListParagraph"/>
        <w:numPr>
          <w:ilvl w:val="0"/>
          <w:numId w:val="32"/>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 xml:space="preserve">Sering ditemukan bersama-sama dengan komplikasi lain yang berat, </w:t>
      </w:r>
      <w:proofErr w:type="gramStart"/>
      <w:r>
        <w:rPr>
          <w:rFonts w:ascii="Times New Roman" w:hAnsi="Times New Roman" w:cs="Times New Roman"/>
          <w:sz w:val="24"/>
          <w:szCs w:val="24"/>
        </w:rPr>
        <w:t>misalnya :</w:t>
      </w:r>
      <w:proofErr w:type="gramEnd"/>
      <w:r>
        <w:rPr>
          <w:rFonts w:ascii="Times New Roman" w:hAnsi="Times New Roman" w:cs="Times New Roman"/>
          <w:sz w:val="24"/>
          <w:szCs w:val="24"/>
        </w:rPr>
        <w:t xml:space="preserve"> sepsis, renjatan, infark miokard.</w:t>
      </w:r>
    </w:p>
    <w:p w:rsidR="005A4C7F" w:rsidRDefault="005A4C7F" w:rsidP="005A4C7F">
      <w:pPr>
        <w:pStyle w:val="ListParagraph"/>
        <w:numPr>
          <w:ilvl w:val="0"/>
          <w:numId w:val="31"/>
        </w:numPr>
        <w:spacing w:before="240" w:line="480" w:lineRule="auto"/>
        <w:rPr>
          <w:rFonts w:ascii="Times New Roman" w:hAnsi="Times New Roman" w:cs="Times New Roman"/>
          <w:sz w:val="24"/>
          <w:szCs w:val="24"/>
        </w:rPr>
      </w:pPr>
      <w:r>
        <w:rPr>
          <w:rFonts w:ascii="Times New Roman" w:hAnsi="Times New Roman" w:cs="Times New Roman"/>
          <w:sz w:val="24"/>
          <w:szCs w:val="24"/>
        </w:rPr>
        <w:t>Pengobatan</w:t>
      </w:r>
    </w:p>
    <w:p w:rsidR="005A4C7F" w:rsidRPr="00C177D5" w:rsidRDefault="005A4C7F" w:rsidP="00C177D5">
      <w:pPr>
        <w:pStyle w:val="ListParagraph"/>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Pengobatan KAD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hasil yang baik bila dilakukan penatalaksanaan yang intensif. </w:t>
      </w:r>
    </w:p>
    <w:p w:rsidR="005A4C7F" w:rsidRDefault="005A4C7F" w:rsidP="005A4C7F">
      <w:pPr>
        <w:pStyle w:val="ListParagraph"/>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Tahap kerja pengobatan KAD </w:t>
      </w:r>
      <w:proofErr w:type="gramStart"/>
      <w:r>
        <w:rPr>
          <w:rFonts w:ascii="Times New Roman" w:hAnsi="Times New Roman" w:cs="Times New Roman"/>
          <w:sz w:val="24"/>
          <w:szCs w:val="24"/>
        </w:rPr>
        <w:t>adalah :</w:t>
      </w:r>
      <w:proofErr w:type="gramEnd"/>
    </w:p>
    <w:p w:rsidR="005A4C7F" w:rsidRDefault="005A4C7F" w:rsidP="005A4C7F">
      <w:pPr>
        <w:pStyle w:val="ListParagraph"/>
        <w:numPr>
          <w:ilvl w:val="0"/>
          <w:numId w:val="33"/>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Rehidrasi</w:t>
      </w:r>
    </w:p>
    <w:p w:rsidR="005A4C7F" w:rsidRDefault="005A4C7F" w:rsidP="005A4C7F">
      <w:pPr>
        <w:pStyle w:val="ListParagraph"/>
        <w:spacing w:before="240"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Rehidrasi cepat merupakan tindakan awal yang harus segera dilakukan.</w:t>
      </w:r>
      <w:proofErr w:type="gramEnd"/>
      <w:r>
        <w:rPr>
          <w:rFonts w:ascii="Times New Roman" w:hAnsi="Times New Roman" w:cs="Times New Roman"/>
          <w:sz w:val="24"/>
          <w:szCs w:val="24"/>
        </w:rPr>
        <w:t xml:space="preserve"> Cairan yang dipilih adalah NaCl 0</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Pemberian cairan sebanyak 1 liter pada 30 menit pertama kemudian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liter pada 30 menit kedua, jadi berjumlah 3 liter pada jam pertama. </w:t>
      </w:r>
      <w:proofErr w:type="gramStart"/>
      <w:r>
        <w:rPr>
          <w:rFonts w:ascii="Times New Roman" w:hAnsi="Times New Roman" w:cs="Times New Roman"/>
          <w:sz w:val="24"/>
          <w:szCs w:val="24"/>
        </w:rPr>
        <w:t>Setelah itu cairan diberikan sesuai tingkat dehidrasi.</w:t>
      </w:r>
      <w:proofErr w:type="gramEnd"/>
      <w:r>
        <w:rPr>
          <w:rFonts w:ascii="Times New Roman" w:hAnsi="Times New Roman" w:cs="Times New Roman"/>
          <w:sz w:val="24"/>
          <w:szCs w:val="24"/>
        </w:rPr>
        <w:t xml:space="preserve"> Bila kadar glukosa darah &lt; 200 mg/dl, NaCl 0</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segera diganti dengan dextrose 5%. </w:t>
      </w:r>
    </w:p>
    <w:p w:rsidR="005A4C7F" w:rsidRDefault="005A4C7F" w:rsidP="005A4C7F">
      <w:pPr>
        <w:pStyle w:val="ListParagraph"/>
        <w:numPr>
          <w:ilvl w:val="0"/>
          <w:numId w:val="33"/>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Insulin</w:t>
      </w:r>
    </w:p>
    <w:p w:rsidR="005A4C7F" w:rsidRDefault="005A4C7F" w:rsidP="005A4C7F">
      <w:pPr>
        <w:pStyle w:val="ListParagraph"/>
        <w:spacing w:before="240" w:line="480" w:lineRule="auto"/>
        <w:ind w:left="1080"/>
        <w:rPr>
          <w:rFonts w:ascii="Times New Roman" w:hAnsi="Times New Roman" w:cs="Times New Roman"/>
          <w:sz w:val="24"/>
          <w:szCs w:val="24"/>
        </w:rPr>
      </w:pPr>
      <w:r>
        <w:rPr>
          <w:rFonts w:ascii="Times New Roman" w:hAnsi="Times New Roman" w:cs="Times New Roman"/>
          <w:sz w:val="24"/>
          <w:szCs w:val="24"/>
        </w:rPr>
        <w:t xml:space="preserve">Insulin mulai diberikan pada jam ke 2, dalam bentuk bolus (intravena) dosis 180 mU/Kg BB, dilanjutkan dengan drip insulin 90 mU/Kg BB dalam NaCl 0,9%. </w:t>
      </w:r>
      <w:proofErr w:type="gramStart"/>
      <w:r>
        <w:rPr>
          <w:rFonts w:ascii="Times New Roman" w:hAnsi="Times New Roman" w:cs="Times New Roman"/>
          <w:sz w:val="24"/>
          <w:szCs w:val="24"/>
        </w:rPr>
        <w:t>Bila glukosa darah &lt; 200 mg/dl, kecepatan dikurangi menjadi 45 mU/jam/Kg BB.</w:t>
      </w:r>
      <w:proofErr w:type="gramEnd"/>
      <w:r>
        <w:rPr>
          <w:rFonts w:ascii="Times New Roman" w:hAnsi="Times New Roman" w:cs="Times New Roman"/>
          <w:sz w:val="24"/>
          <w:szCs w:val="24"/>
        </w:rPr>
        <w:t xml:space="preserve"> Bila glukosa darah stabil sekitar 200-300 mg/dl selama 12 jam, dilanjutkan dengan drip insulin 1-2 unit/jam dan dilakukan penyesuaian kebutuhan insulin setiap 6 jam.</w:t>
      </w:r>
    </w:p>
    <w:p w:rsidR="005A4C7F" w:rsidRDefault="005A4C7F" w:rsidP="005A4C7F">
      <w:pPr>
        <w:pStyle w:val="ListParagraph"/>
        <w:numPr>
          <w:ilvl w:val="0"/>
          <w:numId w:val="33"/>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Bikarbonas</w:t>
      </w:r>
    </w:p>
    <w:p w:rsidR="005A4C7F" w:rsidRDefault="005A4C7F" w:rsidP="005A4C7F">
      <w:pPr>
        <w:pStyle w:val="ListParagraph"/>
        <w:spacing w:before="240" w:line="480" w:lineRule="auto"/>
        <w:ind w:left="1080"/>
        <w:rPr>
          <w:rFonts w:ascii="Times New Roman" w:hAnsi="Times New Roman" w:cs="Times New Roman"/>
          <w:sz w:val="24"/>
          <w:szCs w:val="24"/>
        </w:rPr>
      </w:pPr>
      <w:r>
        <w:rPr>
          <w:rFonts w:ascii="Times New Roman" w:hAnsi="Times New Roman" w:cs="Times New Roman"/>
          <w:sz w:val="24"/>
          <w:szCs w:val="24"/>
        </w:rPr>
        <w:t>Koreksi natrium bikarbonat dilakukan bila pH &lt; 7</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Pemberian bikarbonas berlebihan dan tidak tepat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asidosis serebral.</w:t>
      </w:r>
    </w:p>
    <w:p w:rsidR="005A4C7F" w:rsidRDefault="005A4C7F" w:rsidP="005A4C7F">
      <w:pPr>
        <w:pStyle w:val="ListParagraph"/>
        <w:numPr>
          <w:ilvl w:val="0"/>
          <w:numId w:val="33"/>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Kalium</w:t>
      </w:r>
    </w:p>
    <w:p w:rsidR="005A4C7F" w:rsidRDefault="005A4C7F" w:rsidP="005A4C7F">
      <w:pPr>
        <w:pStyle w:val="ListParagraph"/>
        <w:spacing w:before="240"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Pemberian kalium agak penting terutama pada pasien yang tidak mengalami syok.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Suplementasi kalium dapat dilakukan perinfus atau bila pasien sadar dapat diberikan peroral.</w:t>
      </w:r>
      <w:proofErr w:type="gramEnd"/>
      <w:r>
        <w:rPr>
          <w:rFonts w:ascii="Times New Roman" w:hAnsi="Times New Roman" w:cs="Times New Roman"/>
          <w:sz w:val="24"/>
          <w:szCs w:val="24"/>
        </w:rPr>
        <w:t xml:space="preserve"> Bila pH naik, kalium akan turun</w:t>
      </w:r>
      <w:proofErr w:type="gramStart"/>
      <w:r>
        <w:rPr>
          <w:rFonts w:ascii="Times New Roman" w:hAnsi="Times New Roman" w:cs="Times New Roman"/>
          <w:sz w:val="24"/>
          <w:szCs w:val="24"/>
        </w:rPr>
        <w:t>,oleh</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karena itu pemberian Natrium Bikarbonat disertai dengan pemberian kalium. </w:t>
      </w:r>
    </w:p>
    <w:p w:rsidR="005A4C7F" w:rsidRDefault="005A4C7F" w:rsidP="005A4C7F">
      <w:pPr>
        <w:pStyle w:val="ListParagraph"/>
        <w:numPr>
          <w:ilvl w:val="0"/>
          <w:numId w:val="33"/>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Antibiotika</w:t>
      </w:r>
    </w:p>
    <w:p w:rsidR="005A4C7F" w:rsidRDefault="005A4C7F" w:rsidP="005A4C7F">
      <w:pPr>
        <w:pStyle w:val="ListParagraph"/>
        <w:spacing w:before="240"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Untuk mencegah infeksi atau meluasnya infeksi maka sebaiknya antibiotic adekuat diberikan pada waktu permulaan.</w:t>
      </w:r>
      <w:proofErr w:type="gramEnd"/>
      <w:r>
        <w:rPr>
          <w:rFonts w:ascii="Times New Roman" w:hAnsi="Times New Roman" w:cs="Times New Roman"/>
          <w:sz w:val="24"/>
          <w:szCs w:val="24"/>
        </w:rPr>
        <w:t xml:space="preserve"> Bila keadaan tidak memungkinkan dapat diberikan sefalosporin 2-3 g </w:t>
      </w: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 per hari atau floxacine sambil menunggu hasil mikroba dan resistensinya</w:t>
      </w:r>
    </w:p>
    <w:p w:rsidR="005A4C7F" w:rsidRPr="00241857" w:rsidRDefault="005A4C7F" w:rsidP="005A4C7F">
      <w:pPr>
        <w:pStyle w:val="ListParagraph"/>
        <w:numPr>
          <w:ilvl w:val="0"/>
          <w:numId w:val="33"/>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Pengobatan ketoasidosis diabetic dengan infuse insulin dosis rendah.</w:t>
      </w:r>
    </w:p>
    <w:p w:rsidR="005A4C7F" w:rsidRPr="00F37865" w:rsidRDefault="005A4C7F" w:rsidP="005A4C7F">
      <w:pPr>
        <w:tabs>
          <w:tab w:val="left" w:pos="990"/>
        </w:tabs>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2.2.7</w:t>
      </w:r>
      <w:r w:rsidRPr="00F37865">
        <w:rPr>
          <w:rFonts w:ascii="Times New Roman" w:hAnsi="Times New Roman" w:cs="Times New Roman"/>
          <w:b/>
          <w:sz w:val="24"/>
          <w:szCs w:val="24"/>
        </w:rPr>
        <w:t xml:space="preserve"> Perawatan Rehabilitasi Pasien Diabetes Melitu</w:t>
      </w:r>
      <w:r>
        <w:rPr>
          <w:rFonts w:ascii="Times New Roman" w:hAnsi="Times New Roman" w:cs="Times New Roman"/>
          <w:b/>
          <w:sz w:val="24"/>
          <w:szCs w:val="24"/>
        </w:rPr>
        <w:t>s</w:t>
      </w:r>
    </w:p>
    <w:p w:rsidR="005A4C7F" w:rsidRPr="00F37865" w:rsidRDefault="005A4C7F" w:rsidP="005A4C7F">
      <w:pPr>
        <w:pStyle w:val="ListParagraph"/>
        <w:numPr>
          <w:ilvl w:val="0"/>
          <w:numId w:val="23"/>
        </w:numPr>
        <w:tabs>
          <w:tab w:val="left" w:pos="360"/>
        </w:tabs>
        <w:spacing w:before="100" w:beforeAutospacing="1" w:after="100" w:afterAutospacing="1" w:line="480" w:lineRule="auto"/>
        <w:ind w:left="900" w:hanging="900"/>
        <w:rPr>
          <w:rFonts w:ascii="Times New Roman" w:hAnsi="Times New Roman" w:cs="Times New Roman"/>
          <w:sz w:val="24"/>
          <w:szCs w:val="24"/>
        </w:rPr>
      </w:pPr>
      <w:r w:rsidRPr="00F37865">
        <w:rPr>
          <w:rFonts w:ascii="Times New Roman" w:hAnsi="Times New Roman" w:cs="Times New Roman"/>
          <w:sz w:val="24"/>
          <w:szCs w:val="24"/>
        </w:rPr>
        <w:t>Edukasi</w:t>
      </w:r>
    </w:p>
    <w:p w:rsidR="005A4C7F" w:rsidRDefault="005A4C7F" w:rsidP="005A4C7F">
      <w:pPr>
        <w:tabs>
          <w:tab w:val="left" w:pos="360"/>
        </w:tabs>
        <w:spacing w:before="100" w:beforeAutospacing="1" w:after="100" w:afterAutospacing="1"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D01352">
        <w:rPr>
          <w:rFonts w:ascii="Times New Roman" w:hAnsi="Times New Roman" w:cs="Times New Roman"/>
          <w:sz w:val="24"/>
          <w:szCs w:val="24"/>
        </w:rPr>
        <w:t xml:space="preserve">Edukasi diabetes adalah pendidikan dan pelatihan mengenai pengetahuan dan ketrampilan bagi penderita diabetes yang bertujuan menunjang perubahan perilaku untuk meningkatkan pemahaman pasien </w:t>
      </w:r>
      <w:proofErr w:type="gramStart"/>
      <w:r w:rsidRPr="00D01352">
        <w:rPr>
          <w:rFonts w:ascii="Times New Roman" w:hAnsi="Times New Roman" w:cs="Times New Roman"/>
          <w:sz w:val="24"/>
          <w:szCs w:val="24"/>
        </w:rPr>
        <w:t>akan</w:t>
      </w:r>
      <w:proofErr w:type="gramEnd"/>
      <w:r w:rsidRPr="00D01352">
        <w:rPr>
          <w:rFonts w:ascii="Times New Roman" w:hAnsi="Times New Roman" w:cs="Times New Roman"/>
          <w:sz w:val="24"/>
          <w:szCs w:val="24"/>
        </w:rPr>
        <w:t xml:space="preserve"> penyakitnya. </w:t>
      </w:r>
      <w:proofErr w:type="gramStart"/>
      <w:r w:rsidRPr="00D01352">
        <w:rPr>
          <w:rFonts w:ascii="Times New Roman" w:hAnsi="Times New Roman" w:cs="Times New Roman"/>
          <w:sz w:val="24"/>
          <w:szCs w:val="24"/>
        </w:rPr>
        <w:t>Edukasi dengan tujuan promosi hidup sehat, perlu selalu dilakukan sebagai bagian dari upaya pencegahan dan merupakan bagian yang sa</w:t>
      </w:r>
      <w:r>
        <w:rPr>
          <w:rFonts w:ascii="Times New Roman" w:hAnsi="Times New Roman" w:cs="Times New Roman"/>
          <w:sz w:val="24"/>
          <w:szCs w:val="24"/>
        </w:rPr>
        <w:t>ngat penting dari pengelolaan diabetes mellitus</w:t>
      </w:r>
      <w:r w:rsidRPr="00D01352">
        <w:rPr>
          <w:rFonts w:ascii="Times New Roman" w:hAnsi="Times New Roman" w:cs="Times New Roman"/>
          <w:sz w:val="24"/>
          <w:szCs w:val="24"/>
        </w:rPr>
        <w:t xml:space="preserve"> secara </w:t>
      </w:r>
      <w:r>
        <w:rPr>
          <w:rFonts w:ascii="Times New Roman" w:hAnsi="Times New Roman" w:cs="Times New Roman"/>
          <w:sz w:val="24"/>
          <w:szCs w:val="24"/>
        </w:rPr>
        <w:t>holistik.</w:t>
      </w:r>
      <w:proofErr w:type="gramEnd"/>
    </w:p>
    <w:p w:rsidR="005A4C7F" w:rsidRDefault="005A4C7F" w:rsidP="005A4C7F">
      <w:pPr>
        <w:pStyle w:val="ListParagraph"/>
        <w:numPr>
          <w:ilvl w:val="0"/>
          <w:numId w:val="23"/>
        </w:numPr>
        <w:tabs>
          <w:tab w:val="left" w:pos="360"/>
        </w:tabs>
        <w:spacing w:before="100" w:beforeAutospacing="1" w:after="100" w:afterAutospacing="1" w:line="480" w:lineRule="auto"/>
        <w:ind w:left="900" w:hanging="900"/>
        <w:rPr>
          <w:rFonts w:ascii="Times New Roman" w:hAnsi="Times New Roman" w:cs="Times New Roman"/>
          <w:sz w:val="24"/>
          <w:szCs w:val="24"/>
        </w:rPr>
      </w:pPr>
      <w:r w:rsidRPr="00DC6258">
        <w:rPr>
          <w:rFonts w:ascii="Times New Roman" w:hAnsi="Times New Roman" w:cs="Times New Roman"/>
          <w:sz w:val="24"/>
          <w:szCs w:val="24"/>
        </w:rPr>
        <w:t>Terap</w:t>
      </w:r>
      <w:r>
        <w:rPr>
          <w:rFonts w:ascii="Times New Roman" w:hAnsi="Times New Roman" w:cs="Times New Roman"/>
          <w:sz w:val="24"/>
          <w:szCs w:val="24"/>
        </w:rPr>
        <w:t>i Gizi</w:t>
      </w:r>
    </w:p>
    <w:p w:rsidR="005A4C7F" w:rsidRPr="00DC6258" w:rsidRDefault="005A4C7F" w:rsidP="005A4C7F">
      <w:pPr>
        <w:pStyle w:val="ListParagraph"/>
        <w:tabs>
          <w:tab w:val="left" w:pos="360"/>
        </w:tabs>
        <w:spacing w:before="100" w:beforeAutospacing="1" w:after="100" w:afterAutospacing="1" w:line="480" w:lineRule="auto"/>
        <w:ind w:left="360" w:hanging="3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Setiap pasien diabetes melitus harus mendapat terapi gizi</w:t>
      </w:r>
      <w:r w:rsidRPr="00DC6258">
        <w:rPr>
          <w:rFonts w:ascii="Times New Roman" w:hAnsi="Times New Roman" w:cs="Times New Roman"/>
          <w:sz w:val="24"/>
          <w:szCs w:val="24"/>
        </w:rPr>
        <w:t xml:space="preserve"> sesuai dengan kebutuhannya untuk me</w:t>
      </w:r>
      <w:r>
        <w:rPr>
          <w:rFonts w:ascii="Times New Roman" w:hAnsi="Times New Roman" w:cs="Times New Roman"/>
          <w:sz w:val="24"/>
          <w:szCs w:val="24"/>
        </w:rPr>
        <w:t>ncapai sasaran terapi.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Pasien diabetes melitus</w:t>
      </w:r>
      <w:r w:rsidRPr="00DC6258">
        <w:rPr>
          <w:rFonts w:ascii="Times New Roman" w:hAnsi="Times New Roman" w:cs="Times New Roman"/>
          <w:sz w:val="24"/>
          <w:szCs w:val="24"/>
        </w:rPr>
        <w:t xml:space="preserve"> perlu di tekankan pentingnya keteraturan makan dalam hal jadwal, jenis, serta jumlah makanan terutama pasien yang menggunakan obat penurun glukosa darah atau </w:t>
      </w:r>
      <w:r w:rsidRPr="00DC6258">
        <w:rPr>
          <w:rFonts w:ascii="Times New Roman" w:hAnsi="Times New Roman" w:cs="Times New Roman"/>
          <w:sz w:val="24"/>
          <w:szCs w:val="24"/>
        </w:rPr>
        <w:lastRenderedPageBreak/>
        <w:t>insulin.</w:t>
      </w:r>
      <w:proofErr w:type="gramEnd"/>
      <w:r w:rsidRPr="00DC6258">
        <w:rPr>
          <w:rFonts w:ascii="Times New Roman" w:hAnsi="Times New Roman" w:cs="Times New Roman"/>
          <w:sz w:val="24"/>
          <w:szCs w:val="24"/>
        </w:rPr>
        <w:t xml:space="preserve"> Perencanaan makan hendaknya dengan kandungan zat gizi yang cukup dan disertai pengurangan total lemak terutama lemak jenuh. Standar yang dianjurkan adalah makanan dengan komposisi yang seimbang baik karbohidrat, protein, dan lemak sesuai dengan kecukupan </w:t>
      </w:r>
      <w:proofErr w:type="gramStart"/>
      <w:r w:rsidRPr="00DC6258">
        <w:rPr>
          <w:rFonts w:ascii="Times New Roman" w:hAnsi="Times New Roman" w:cs="Times New Roman"/>
          <w:sz w:val="24"/>
          <w:szCs w:val="24"/>
        </w:rPr>
        <w:t>gizi :</w:t>
      </w:r>
      <w:proofErr w:type="gramEnd"/>
      <w:r w:rsidRPr="00DC6258">
        <w:rPr>
          <w:rFonts w:ascii="Times New Roman" w:hAnsi="Times New Roman" w:cs="Times New Roman"/>
          <w:sz w:val="24"/>
          <w:szCs w:val="24"/>
        </w:rPr>
        <w:t xml:space="preserve"> karbohidrat 60-70%, protein 10-15%, lemak 20-25%. Jumlah kalori disesuaiakan dengan pertumbuhan, status gizi, umur, stress akut, dan kegiatan fisik untuk mencapai dan mempertahankan berat badan ideal.</w:t>
      </w:r>
    </w:p>
    <w:p w:rsidR="005A4C7F" w:rsidRPr="00FA6D06" w:rsidRDefault="005A4C7F" w:rsidP="005A4C7F">
      <w:pPr>
        <w:pStyle w:val="ListParagraph"/>
        <w:numPr>
          <w:ilvl w:val="0"/>
          <w:numId w:val="23"/>
        </w:numPr>
        <w:tabs>
          <w:tab w:val="left" w:pos="360"/>
        </w:tabs>
        <w:spacing w:before="100" w:beforeAutospacing="1" w:after="100" w:afterAutospacing="1" w:line="480" w:lineRule="auto"/>
        <w:ind w:hanging="1440"/>
        <w:rPr>
          <w:rFonts w:ascii="Times New Roman" w:hAnsi="Times New Roman" w:cs="Times New Roman"/>
          <w:sz w:val="24"/>
          <w:szCs w:val="24"/>
        </w:rPr>
      </w:pPr>
      <w:r w:rsidRPr="00FA6D06">
        <w:rPr>
          <w:rFonts w:ascii="Times New Roman" w:hAnsi="Times New Roman" w:cs="Times New Roman"/>
          <w:sz w:val="24"/>
          <w:szCs w:val="24"/>
        </w:rPr>
        <w:t>Aktivitas Jasmani</w:t>
      </w:r>
    </w:p>
    <w:p w:rsidR="005A4C7F" w:rsidRDefault="005A4C7F" w:rsidP="005A4C7F">
      <w:pPr>
        <w:pStyle w:val="ListParagraph"/>
        <w:tabs>
          <w:tab w:val="left" w:pos="360"/>
        </w:tabs>
        <w:spacing w:line="480" w:lineRule="auto"/>
        <w:ind w:left="360" w:hanging="270"/>
        <w:rPr>
          <w:rFonts w:ascii="Times New Roman" w:hAnsi="Times New Roman" w:cs="Times New Roman"/>
          <w:sz w:val="24"/>
          <w:szCs w:val="24"/>
        </w:rPr>
      </w:pPr>
      <w:r>
        <w:rPr>
          <w:rFonts w:ascii="Times New Roman" w:hAnsi="Times New Roman" w:cs="Times New Roman"/>
          <w:sz w:val="24"/>
          <w:szCs w:val="24"/>
        </w:rPr>
        <w:tab/>
      </w:r>
      <w:r w:rsidRPr="00F37865">
        <w:rPr>
          <w:rFonts w:ascii="Times New Roman" w:hAnsi="Times New Roman" w:cs="Times New Roman"/>
          <w:sz w:val="24"/>
          <w:szCs w:val="24"/>
        </w:rPr>
        <w:t xml:space="preserve">Aktivitas jasmani atau olahraga dapat menurunkan dan menjaga </w:t>
      </w:r>
      <w:proofErr w:type="gramStart"/>
      <w:r w:rsidRPr="00F37865">
        <w:rPr>
          <w:rFonts w:ascii="Times New Roman" w:hAnsi="Times New Roman" w:cs="Times New Roman"/>
          <w:sz w:val="24"/>
          <w:szCs w:val="24"/>
        </w:rPr>
        <w:t>kadar</w:t>
      </w:r>
      <w:proofErr w:type="gramEnd"/>
      <w:r w:rsidRPr="00F37865">
        <w:rPr>
          <w:rFonts w:ascii="Times New Roman" w:hAnsi="Times New Roman" w:cs="Times New Roman"/>
          <w:sz w:val="24"/>
          <w:szCs w:val="24"/>
        </w:rPr>
        <w:t xml:space="preserve"> gula darah tetap normal. </w:t>
      </w:r>
      <w:proofErr w:type="gramStart"/>
      <w:r w:rsidRPr="00F37865">
        <w:rPr>
          <w:rFonts w:ascii="Times New Roman" w:hAnsi="Times New Roman" w:cs="Times New Roman"/>
          <w:sz w:val="24"/>
          <w:szCs w:val="24"/>
        </w:rPr>
        <w:t>Olahraga yang disarankan adalah yang bersifat CRIPE (Continous, Rhytmical, Interval, Progressive, Endurance Training).</w:t>
      </w:r>
      <w:proofErr w:type="gramEnd"/>
      <w:r w:rsidRPr="00F37865">
        <w:rPr>
          <w:rFonts w:ascii="Times New Roman" w:hAnsi="Times New Roman" w:cs="Times New Roman"/>
          <w:sz w:val="24"/>
          <w:szCs w:val="24"/>
        </w:rPr>
        <w:t xml:space="preserve"> Beberapa contoh olahraga yang disarankan, antara lain jalan atau lari pagi, bersepeda, berenang, jogging, dan renang. </w:t>
      </w:r>
      <w:proofErr w:type="gramStart"/>
      <w:r w:rsidRPr="00F37865">
        <w:rPr>
          <w:rFonts w:ascii="Times New Roman" w:hAnsi="Times New Roman" w:cs="Times New Roman"/>
          <w:sz w:val="24"/>
          <w:szCs w:val="24"/>
        </w:rPr>
        <w:t>Latihan sebaiknya dilakukan sesuai umur dan status kesegaran jasmani.</w:t>
      </w:r>
      <w:proofErr w:type="gramEnd"/>
      <w:r w:rsidRPr="00F37865">
        <w:rPr>
          <w:rFonts w:ascii="Times New Roman" w:hAnsi="Times New Roman" w:cs="Times New Roman"/>
          <w:sz w:val="24"/>
          <w:szCs w:val="24"/>
        </w:rPr>
        <w:t xml:space="preserve"> Kegiatan jasmani sehari-hari dan latihan jasmani secara teratur (3-4 kali seminggu selama kurang lebih 30 menit) merupakan hal penting yang harus dilakukan untuk menjaga kebugaran, menurunkan berat badan, memperbaiki sensitifitas insulin sehingga dapat mengendalikan kadar glukosa darah (Sukardji, 2009)</w:t>
      </w:r>
      <w:r>
        <w:rPr>
          <w:rFonts w:ascii="Times New Roman" w:hAnsi="Times New Roman" w:cs="Times New Roman"/>
          <w:sz w:val="24"/>
          <w:szCs w:val="24"/>
        </w:rPr>
        <w:t xml:space="preserve">. </w:t>
      </w:r>
      <w:r w:rsidRPr="00F37865">
        <w:rPr>
          <w:rFonts w:ascii="Times New Roman" w:hAnsi="Times New Roman" w:cs="Times New Roman"/>
          <w:sz w:val="24"/>
          <w:szCs w:val="24"/>
        </w:rPr>
        <w:t>Pende</w:t>
      </w:r>
      <w:r>
        <w:rPr>
          <w:rFonts w:ascii="Times New Roman" w:hAnsi="Times New Roman" w:cs="Times New Roman"/>
          <w:sz w:val="24"/>
          <w:szCs w:val="24"/>
        </w:rPr>
        <w:t xml:space="preserve">rita diabetes </w:t>
      </w:r>
      <w:proofErr w:type="gramStart"/>
      <w:r>
        <w:rPr>
          <w:rFonts w:ascii="Times New Roman" w:hAnsi="Times New Roman" w:cs="Times New Roman"/>
          <w:sz w:val="24"/>
          <w:szCs w:val="24"/>
        </w:rPr>
        <w:t xml:space="preserve">melitus </w:t>
      </w:r>
      <w:r w:rsidRPr="00F37865">
        <w:rPr>
          <w:rFonts w:ascii="Times New Roman" w:hAnsi="Times New Roman" w:cs="Times New Roman"/>
          <w:sz w:val="24"/>
          <w:szCs w:val="24"/>
        </w:rPr>
        <w:t xml:space="preserve"> harus</w:t>
      </w:r>
      <w:proofErr w:type="gramEnd"/>
      <w:r w:rsidRPr="00F37865">
        <w:rPr>
          <w:rFonts w:ascii="Times New Roman" w:hAnsi="Times New Roman" w:cs="Times New Roman"/>
          <w:sz w:val="24"/>
          <w:szCs w:val="24"/>
        </w:rPr>
        <w:t xml:space="preserve"> rutin untuk melakukan pemeriksaan atau konsultasi kepada dokter. </w:t>
      </w:r>
      <w:proofErr w:type="gramStart"/>
      <w:r w:rsidRPr="00F37865">
        <w:rPr>
          <w:rFonts w:ascii="Times New Roman" w:hAnsi="Times New Roman" w:cs="Times New Roman"/>
          <w:sz w:val="24"/>
          <w:szCs w:val="24"/>
        </w:rPr>
        <w:t>Hal ini dilakukan untuk mengetahui kondisi tubuhnya sehingga dapat melakukan tindakan untuk pengendalian atau pencegahan secara tepat sebelum kondisi tubuh semakin parah.</w:t>
      </w:r>
      <w:proofErr w:type="gramEnd"/>
      <w:r w:rsidRPr="00F37865">
        <w:rPr>
          <w:rFonts w:ascii="Times New Roman" w:hAnsi="Times New Roman" w:cs="Times New Roman"/>
          <w:sz w:val="24"/>
          <w:szCs w:val="24"/>
        </w:rPr>
        <w:t xml:space="preserve"> </w:t>
      </w:r>
      <w:proofErr w:type="gramStart"/>
      <w:r w:rsidRPr="00F37865">
        <w:rPr>
          <w:rFonts w:ascii="Times New Roman" w:hAnsi="Times New Roman" w:cs="Times New Roman"/>
          <w:sz w:val="24"/>
          <w:szCs w:val="24"/>
        </w:rPr>
        <w:t>Selain itu, penderita juga mendapatkan informasi dari dokter mengenai obat yang harus dikonsumsi serta pantangan dan anjuran makanan yang dikonsumsi sehari-sehari.</w:t>
      </w:r>
      <w:proofErr w:type="gramEnd"/>
    </w:p>
    <w:p w:rsidR="005A4C7F" w:rsidRDefault="005A4C7F" w:rsidP="005A4C7F">
      <w:pPr>
        <w:pStyle w:val="ListParagraph"/>
        <w:numPr>
          <w:ilvl w:val="0"/>
          <w:numId w:val="23"/>
        </w:numPr>
        <w:tabs>
          <w:tab w:val="left" w:pos="360"/>
        </w:tabs>
        <w:spacing w:line="480" w:lineRule="auto"/>
        <w:ind w:left="990" w:hanging="900"/>
        <w:rPr>
          <w:rFonts w:ascii="Times New Roman" w:hAnsi="Times New Roman" w:cs="Times New Roman"/>
          <w:sz w:val="24"/>
          <w:szCs w:val="24"/>
        </w:rPr>
      </w:pPr>
      <w:r>
        <w:rPr>
          <w:rFonts w:ascii="Times New Roman" w:hAnsi="Times New Roman" w:cs="Times New Roman"/>
          <w:sz w:val="24"/>
          <w:szCs w:val="24"/>
        </w:rPr>
        <w:lastRenderedPageBreak/>
        <w:t>Terapi Medis</w:t>
      </w:r>
    </w:p>
    <w:p w:rsidR="005A4C7F" w:rsidRPr="00241857" w:rsidRDefault="005A4C7F" w:rsidP="005A4C7F">
      <w:pPr>
        <w:pStyle w:val="ListParagraph"/>
        <w:tabs>
          <w:tab w:val="left" w:pos="360"/>
        </w:tabs>
        <w:spacing w:line="480" w:lineRule="auto"/>
        <w:ind w:left="360" w:hanging="270"/>
        <w:rPr>
          <w:rFonts w:ascii="Times New Roman" w:hAnsi="Times New Roman" w:cs="Times New Roman"/>
          <w:sz w:val="24"/>
          <w:szCs w:val="24"/>
        </w:rPr>
      </w:pPr>
      <w:r>
        <w:rPr>
          <w:rFonts w:ascii="Times New Roman" w:hAnsi="Times New Roman" w:cs="Times New Roman"/>
          <w:sz w:val="24"/>
          <w:szCs w:val="24"/>
        </w:rPr>
        <w:tab/>
      </w:r>
      <w:proofErr w:type="gramStart"/>
      <w:r w:rsidRPr="00F37865">
        <w:rPr>
          <w:rFonts w:ascii="Times New Roman" w:hAnsi="Times New Roman" w:cs="Times New Roman"/>
          <w:sz w:val="24"/>
          <w:szCs w:val="24"/>
        </w:rPr>
        <w:t>Terapi medis biasanya berupa pemberian obat-obat yang mengandung kimia yang bersifat antidiabetes.</w:t>
      </w:r>
      <w:proofErr w:type="gramEnd"/>
      <w:r w:rsidRPr="00F37865">
        <w:rPr>
          <w:rFonts w:ascii="Times New Roman" w:hAnsi="Times New Roman" w:cs="Times New Roman"/>
          <w:sz w:val="24"/>
          <w:szCs w:val="24"/>
        </w:rPr>
        <w:t xml:space="preserve"> Obat antidiabetes yang disebut dengan obat oral antidiabetes (OAD) atau dengan </w:t>
      </w:r>
      <w:proofErr w:type="gramStart"/>
      <w:r w:rsidRPr="00F37865">
        <w:rPr>
          <w:rFonts w:ascii="Times New Roman" w:hAnsi="Times New Roman" w:cs="Times New Roman"/>
          <w:sz w:val="24"/>
          <w:szCs w:val="24"/>
        </w:rPr>
        <w:t>cara</w:t>
      </w:r>
      <w:proofErr w:type="gramEnd"/>
      <w:r w:rsidRPr="00F37865">
        <w:rPr>
          <w:rFonts w:ascii="Times New Roman" w:hAnsi="Times New Roman" w:cs="Times New Roman"/>
          <w:sz w:val="24"/>
          <w:szCs w:val="24"/>
        </w:rPr>
        <w:t xml:space="preserve"> suntikan insulin. Pada umumnya, OAD berbentuk kapsul dan dikonsumsi dengan </w:t>
      </w:r>
      <w:proofErr w:type="gramStart"/>
      <w:r w:rsidRPr="00F37865">
        <w:rPr>
          <w:rFonts w:ascii="Times New Roman" w:hAnsi="Times New Roman" w:cs="Times New Roman"/>
          <w:sz w:val="24"/>
          <w:szCs w:val="24"/>
        </w:rPr>
        <w:t>cara</w:t>
      </w:r>
      <w:proofErr w:type="gramEnd"/>
      <w:r w:rsidRPr="00F37865">
        <w:rPr>
          <w:rFonts w:ascii="Times New Roman" w:hAnsi="Times New Roman" w:cs="Times New Roman"/>
          <w:sz w:val="24"/>
          <w:szCs w:val="24"/>
        </w:rPr>
        <w:t xml:space="preserve"> ditelan. Sedangkan terapi insulin tunggal atau kombinasi disesuaikan dengan kebutuhan pasien dan respon individu terhadap insulin, yang dapat dinilai dari hasil pem</w:t>
      </w:r>
      <w:r>
        <w:rPr>
          <w:rFonts w:ascii="Times New Roman" w:hAnsi="Times New Roman" w:cs="Times New Roman"/>
          <w:sz w:val="24"/>
          <w:szCs w:val="24"/>
        </w:rPr>
        <w:t xml:space="preserve">eriksaan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darah (Oetari, 2019).</w:t>
      </w:r>
    </w:p>
    <w:p w:rsidR="005A4C7F" w:rsidRPr="00D028A9" w:rsidRDefault="005A4C7F" w:rsidP="005A4C7F">
      <w:pPr>
        <w:spacing w:line="480" w:lineRule="auto"/>
        <w:jc w:val="both"/>
        <w:rPr>
          <w:rFonts w:ascii="Times New Roman" w:hAnsi="Times New Roman" w:cs="Times New Roman"/>
          <w:b/>
          <w:sz w:val="24"/>
          <w:szCs w:val="24"/>
        </w:rPr>
      </w:pPr>
      <w:r w:rsidRPr="00D028A9">
        <w:rPr>
          <w:rFonts w:ascii="Times New Roman" w:hAnsi="Times New Roman" w:cs="Times New Roman"/>
          <w:b/>
          <w:sz w:val="24"/>
          <w:szCs w:val="24"/>
        </w:rPr>
        <w:t>2.</w:t>
      </w:r>
      <w:r>
        <w:rPr>
          <w:rFonts w:ascii="Times New Roman" w:hAnsi="Times New Roman" w:cs="Times New Roman"/>
          <w:b/>
          <w:sz w:val="24"/>
          <w:szCs w:val="24"/>
        </w:rPr>
        <w:t>3</w:t>
      </w:r>
      <w:r w:rsidRPr="00D028A9">
        <w:rPr>
          <w:rFonts w:ascii="Times New Roman" w:hAnsi="Times New Roman" w:cs="Times New Roman"/>
          <w:b/>
          <w:sz w:val="24"/>
          <w:szCs w:val="24"/>
        </w:rPr>
        <w:t xml:space="preserve"> Konsep Komunikasi</w:t>
      </w:r>
    </w:p>
    <w:p w:rsidR="005A4C7F" w:rsidRPr="00D028A9" w:rsidRDefault="005A4C7F" w:rsidP="005A4C7F">
      <w:pPr>
        <w:spacing w:line="480" w:lineRule="auto"/>
        <w:jc w:val="both"/>
        <w:rPr>
          <w:rFonts w:ascii="Times New Roman" w:hAnsi="Times New Roman" w:cs="Times New Roman"/>
          <w:b/>
          <w:sz w:val="24"/>
          <w:szCs w:val="24"/>
        </w:rPr>
      </w:pPr>
      <w:r w:rsidRPr="00D028A9">
        <w:rPr>
          <w:rFonts w:ascii="Times New Roman" w:hAnsi="Times New Roman" w:cs="Times New Roman"/>
          <w:b/>
          <w:sz w:val="24"/>
          <w:szCs w:val="24"/>
        </w:rPr>
        <w:t>2.</w:t>
      </w:r>
      <w:r>
        <w:rPr>
          <w:rFonts w:ascii="Times New Roman" w:hAnsi="Times New Roman" w:cs="Times New Roman"/>
          <w:b/>
          <w:sz w:val="24"/>
          <w:szCs w:val="24"/>
        </w:rPr>
        <w:t>3</w:t>
      </w:r>
      <w:r w:rsidRPr="00D028A9">
        <w:rPr>
          <w:rFonts w:ascii="Times New Roman" w:hAnsi="Times New Roman" w:cs="Times New Roman"/>
          <w:b/>
          <w:sz w:val="24"/>
          <w:szCs w:val="24"/>
        </w:rPr>
        <w:t>.1 Pengertian Komunikasi</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Komunikasi adalah berbagi informasi antar individu.</w:t>
      </w:r>
      <w:proofErr w:type="gramEnd"/>
      <w:r>
        <w:rPr>
          <w:rFonts w:ascii="Times New Roman" w:hAnsi="Times New Roman" w:cs="Times New Roman"/>
          <w:sz w:val="24"/>
          <w:szCs w:val="24"/>
        </w:rPr>
        <w:t xml:space="preserve"> Sebagai proses dinamis, komunikasi merupakan proses resiprokal (timbal-balik), mempengaruhi setiap orang didalam hubungan tersebut. Proses komunikasi dipengaruhi oleh informasi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dibagikan dan struktur hubungan (Lisa Kennedy, 2009).</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Komunikasi adalah sesuatu yang kompleks, sehingga banyak model yang digunakan dalam menjelaskan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organisasi dan orang berkomunikasi. Dasar model umum proses komunikasi menunjukkan bahwa dalam setiap komunikasi pasti ada pengirim pesan dan penerima pesan. </w:t>
      </w:r>
      <w:proofErr w:type="gramStart"/>
      <w:r>
        <w:rPr>
          <w:rFonts w:ascii="Times New Roman" w:hAnsi="Times New Roman" w:cs="Times New Roman"/>
          <w:sz w:val="24"/>
          <w:szCs w:val="24"/>
        </w:rPr>
        <w:t>Pesan tersebut dapat berupa verbal, tertulis, maupun nonverbal.</w:t>
      </w:r>
      <w:proofErr w:type="gramEnd"/>
      <w:r>
        <w:rPr>
          <w:rFonts w:ascii="Times New Roman" w:hAnsi="Times New Roman" w:cs="Times New Roman"/>
          <w:sz w:val="24"/>
          <w:szCs w:val="24"/>
        </w:rPr>
        <w:t xml:space="preserve"> Proses ini juga melibatkan suatu lingkungan internal dan eksternal, dimana komunikasi dilaksanakan. Lingkungan internal meliputi: nilai-nilai, kepercayaan, tempramen, dan tingkat stres pengirim pesan dan penerima pesan. </w:t>
      </w:r>
      <w:r>
        <w:rPr>
          <w:rFonts w:ascii="Times New Roman" w:hAnsi="Times New Roman" w:cs="Times New Roman"/>
          <w:sz w:val="24"/>
          <w:szCs w:val="24"/>
        </w:rPr>
        <w:lastRenderedPageBreak/>
        <w:t>Sedangkan faktor eksternal meliputi: keadaan cuaca, suhu, faktor kekuasaan dan waktu (Nursalam, 2017).</w:t>
      </w:r>
    </w:p>
    <w:p w:rsidR="005A4C7F"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2.3.2 Prinsip Komunikasi Terapeautik</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16441A">
        <w:rPr>
          <w:rFonts w:ascii="Times New Roman" w:hAnsi="Times New Roman" w:cs="Times New Roman"/>
          <w:sz w:val="24"/>
          <w:szCs w:val="24"/>
        </w:rPr>
        <w:t xml:space="preserve">Menurut </w:t>
      </w:r>
      <w:r>
        <w:rPr>
          <w:rFonts w:ascii="Times New Roman" w:hAnsi="Times New Roman" w:cs="Times New Roman"/>
          <w:sz w:val="24"/>
          <w:szCs w:val="24"/>
        </w:rPr>
        <w:t xml:space="preserve">Lisa Kennedy, 2009. </w:t>
      </w:r>
      <w:proofErr w:type="gramStart"/>
      <w:r>
        <w:rPr>
          <w:rFonts w:ascii="Times New Roman" w:hAnsi="Times New Roman" w:cs="Times New Roman"/>
          <w:sz w:val="24"/>
          <w:szCs w:val="24"/>
        </w:rPr>
        <w:t>Hubungan terapeautik antara pasien dan perawat membentuk dasar bagi asuhan keperawatan di seluruh spectrum sehat, sakit, dan pemulihan.</w:t>
      </w:r>
      <w:proofErr w:type="gramEnd"/>
      <w:r>
        <w:rPr>
          <w:rFonts w:ascii="Times New Roman" w:hAnsi="Times New Roman" w:cs="Times New Roman"/>
          <w:sz w:val="24"/>
          <w:szCs w:val="24"/>
        </w:rPr>
        <w:t xml:space="preserve"> Prinsip yang mendasari hubungan terapeautik antra lain:</w:t>
      </w:r>
    </w:p>
    <w:p w:rsidR="005A4C7F" w:rsidRDefault="005A4C7F" w:rsidP="005A4C7F">
      <w:pPr>
        <w:pStyle w:val="ListParagraph"/>
        <w:numPr>
          <w:ilvl w:val="0"/>
          <w:numId w:val="8"/>
        </w:numPr>
        <w:spacing w:line="480" w:lineRule="auto"/>
        <w:ind w:left="360"/>
        <w:rPr>
          <w:rFonts w:ascii="Times New Roman" w:hAnsi="Times New Roman" w:cs="Times New Roman"/>
          <w:sz w:val="24"/>
          <w:szCs w:val="24"/>
        </w:rPr>
      </w:pPr>
      <w:r>
        <w:rPr>
          <w:rFonts w:ascii="Times New Roman" w:hAnsi="Times New Roman" w:cs="Times New Roman"/>
          <w:sz w:val="24"/>
          <w:szCs w:val="24"/>
        </w:rPr>
        <w:t>Rasa hormat</w:t>
      </w:r>
    </w:p>
    <w:p w:rsidR="005A4C7F" w:rsidRPr="00814953" w:rsidRDefault="005A4C7F" w:rsidP="005A4C7F">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Rasa hormat atau pandangan positif tanpa syarat sebagai kemampuan untuk menerima kepercayaan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diatas perasaan pribadi. Setiap pasien membawa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merespon dan mengatasi perubahan yang telah berlangsung seumur hidupnya sehingga perawat perlu bersikap tidak menghakimi. </w:t>
      </w:r>
      <w:proofErr w:type="gramStart"/>
      <w:r>
        <w:rPr>
          <w:rFonts w:ascii="Times New Roman" w:hAnsi="Times New Roman" w:cs="Times New Roman"/>
          <w:sz w:val="24"/>
          <w:szCs w:val="24"/>
        </w:rPr>
        <w:t>Tujuannya adalah untuk membuat pasien merasa nyaman dan melegitimasi perasaannya.</w:t>
      </w:r>
      <w:proofErr w:type="gramEnd"/>
    </w:p>
    <w:p w:rsidR="005A4C7F" w:rsidRDefault="005A4C7F" w:rsidP="005A4C7F">
      <w:pPr>
        <w:pStyle w:val="ListParagraph"/>
        <w:numPr>
          <w:ilvl w:val="0"/>
          <w:numId w:val="8"/>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Kesungguhan </w:t>
      </w:r>
    </w:p>
    <w:p w:rsidR="005A4C7F" w:rsidRPr="00C177D5" w:rsidRDefault="005A4C7F" w:rsidP="00C177D5">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Kemampuan untuk menjadi diri sendiri di dalam peran professional disebut kesungguhan.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Perawat tidak boleh mengekspresikan penilaiannya mengenai pasien atau nilai-nilai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Kesungguhan merupakan hal yang sangat diharapkan ketika bekerja di asuhan kesehatan, karena hal ini memungkinkan penggabungan rasa kemanusiaan kedalam asuhan keperawatan.</w:t>
      </w:r>
      <w:proofErr w:type="gramEnd"/>
    </w:p>
    <w:p w:rsidR="005A4C7F" w:rsidRDefault="005A4C7F" w:rsidP="005A4C7F">
      <w:pPr>
        <w:pStyle w:val="ListParagraph"/>
        <w:numPr>
          <w:ilvl w:val="0"/>
          <w:numId w:val="8"/>
        </w:numPr>
        <w:spacing w:line="480" w:lineRule="auto"/>
        <w:ind w:left="360"/>
        <w:rPr>
          <w:rFonts w:ascii="Times New Roman" w:hAnsi="Times New Roman" w:cs="Times New Roman"/>
          <w:sz w:val="24"/>
          <w:szCs w:val="24"/>
        </w:rPr>
      </w:pPr>
      <w:r>
        <w:rPr>
          <w:rFonts w:ascii="Times New Roman" w:hAnsi="Times New Roman" w:cs="Times New Roman"/>
          <w:sz w:val="24"/>
          <w:szCs w:val="24"/>
        </w:rPr>
        <w:t>Empati</w:t>
      </w:r>
    </w:p>
    <w:p w:rsidR="005A4C7F" w:rsidRPr="00241857" w:rsidRDefault="005A4C7F" w:rsidP="005A4C7F">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Empati adalah kasih saying yang teredukasi atau pemahaman intelektual dari keadaan emosional orang lain. Hal ini dapat diartikan sebagai keinginan perawat </w:t>
      </w:r>
      <w:r>
        <w:rPr>
          <w:rFonts w:ascii="Times New Roman" w:hAnsi="Times New Roman" w:cs="Times New Roman"/>
          <w:sz w:val="24"/>
          <w:szCs w:val="24"/>
        </w:rPr>
        <w:lastRenderedPageBreak/>
        <w:t xml:space="preserve">untuk memahami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dialami pasien dari perspektif pasien. </w:t>
      </w:r>
      <w:proofErr w:type="gramStart"/>
      <w:r>
        <w:rPr>
          <w:rFonts w:ascii="Times New Roman" w:hAnsi="Times New Roman" w:cs="Times New Roman"/>
          <w:sz w:val="24"/>
          <w:szCs w:val="24"/>
        </w:rPr>
        <w:t>Empati memberikan kemampuan untuk benar-benar melihat dunia dari sudut pandang pasien tanpa mengalami sisi emosionalnya.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Pemahaman intelektual ini memungkinkan perawat untuk mengidentifikasi masalah pasien dengan lebih jelas dan melakukan intervensi secara lebih spesifik.</w:t>
      </w:r>
      <w:proofErr w:type="gramEnd"/>
    </w:p>
    <w:p w:rsidR="005A4C7F" w:rsidRDefault="005A4C7F" w:rsidP="005A4C7F">
      <w:pPr>
        <w:pStyle w:val="ListParagraph"/>
        <w:numPr>
          <w:ilvl w:val="0"/>
          <w:numId w:val="8"/>
        </w:numPr>
        <w:spacing w:line="480" w:lineRule="auto"/>
        <w:ind w:left="360"/>
        <w:rPr>
          <w:rFonts w:ascii="Times New Roman" w:hAnsi="Times New Roman" w:cs="Times New Roman"/>
          <w:sz w:val="24"/>
          <w:szCs w:val="24"/>
        </w:rPr>
      </w:pPr>
      <w:r>
        <w:rPr>
          <w:rFonts w:ascii="Times New Roman" w:hAnsi="Times New Roman" w:cs="Times New Roman"/>
          <w:sz w:val="24"/>
          <w:szCs w:val="24"/>
        </w:rPr>
        <w:t>Kepercayaan</w:t>
      </w:r>
    </w:p>
    <w:p w:rsidR="005A4C7F"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Terciptanya kepercayaan adalah dasar dari semua hubungan interpersonal dan sangat penting dalam hubungan terapeautik.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teori psikoanalitik, perkembangan rasa kepercayaan merupakan kebutuhan utama manusia.</w:t>
      </w:r>
      <w:proofErr w:type="gramEnd"/>
    </w:p>
    <w:p w:rsidR="005A4C7F" w:rsidRDefault="005A4C7F" w:rsidP="005A4C7F">
      <w:pPr>
        <w:pStyle w:val="ListParagraph"/>
        <w:numPr>
          <w:ilvl w:val="0"/>
          <w:numId w:val="8"/>
        </w:numPr>
        <w:spacing w:line="480" w:lineRule="auto"/>
        <w:ind w:left="360"/>
        <w:rPr>
          <w:rFonts w:ascii="Times New Roman" w:hAnsi="Times New Roman" w:cs="Times New Roman"/>
          <w:sz w:val="24"/>
          <w:szCs w:val="24"/>
        </w:rPr>
      </w:pPr>
      <w:r>
        <w:rPr>
          <w:rFonts w:ascii="Times New Roman" w:hAnsi="Times New Roman" w:cs="Times New Roman"/>
          <w:sz w:val="24"/>
          <w:szCs w:val="24"/>
        </w:rPr>
        <w:t>Kerahasiaan</w:t>
      </w:r>
    </w:p>
    <w:p w:rsidR="005A4C7F" w:rsidRPr="00814953" w:rsidRDefault="005A4C7F" w:rsidP="005A4C7F">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Perawat memiliki tanggung jawab moral dan legal untuk tidak membagi informasi pasien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kecuali pada situasi tertentu. </w:t>
      </w:r>
      <w:proofErr w:type="gramStart"/>
      <w:r>
        <w:rPr>
          <w:rFonts w:ascii="Times New Roman" w:hAnsi="Times New Roman" w:cs="Times New Roman"/>
          <w:sz w:val="24"/>
          <w:szCs w:val="24"/>
        </w:rPr>
        <w:t>Perawat harus mengatur privasi dibagian pemeriksaan fisik sebelum mendiskusikan informasi yang sensitif dengan pasien.</w:t>
      </w:r>
      <w:proofErr w:type="gramEnd"/>
      <w:r>
        <w:rPr>
          <w:rFonts w:ascii="Times New Roman" w:hAnsi="Times New Roman" w:cs="Times New Roman"/>
          <w:sz w:val="24"/>
          <w:szCs w:val="24"/>
        </w:rPr>
        <w:t xml:space="preserve"> Menjaga informasi pasien tetap rahasia termasuk tidak bicara di tempat umum dimana informasi tersebut dapat terdengar orang lain. </w:t>
      </w:r>
    </w:p>
    <w:p w:rsidR="005A4C7F" w:rsidRDefault="005A4C7F" w:rsidP="005A4C7F">
      <w:pPr>
        <w:spacing w:line="480" w:lineRule="auto"/>
        <w:jc w:val="both"/>
        <w:rPr>
          <w:rFonts w:ascii="Times New Roman" w:hAnsi="Times New Roman" w:cs="Times New Roman"/>
          <w:b/>
          <w:sz w:val="24"/>
          <w:szCs w:val="24"/>
        </w:rPr>
      </w:pPr>
      <w:r w:rsidRPr="00F93EE6">
        <w:rPr>
          <w:rFonts w:ascii="Times New Roman" w:hAnsi="Times New Roman" w:cs="Times New Roman"/>
          <w:b/>
          <w:sz w:val="24"/>
          <w:szCs w:val="24"/>
        </w:rPr>
        <w:t>2.</w:t>
      </w:r>
      <w:r>
        <w:rPr>
          <w:rFonts w:ascii="Times New Roman" w:hAnsi="Times New Roman" w:cs="Times New Roman"/>
          <w:b/>
          <w:sz w:val="24"/>
          <w:szCs w:val="24"/>
        </w:rPr>
        <w:t>3</w:t>
      </w:r>
      <w:r w:rsidRPr="00F93EE6">
        <w:rPr>
          <w:rFonts w:ascii="Times New Roman" w:hAnsi="Times New Roman" w:cs="Times New Roman"/>
          <w:b/>
          <w:sz w:val="24"/>
          <w:szCs w:val="24"/>
        </w:rPr>
        <w:t xml:space="preserve">.3 </w:t>
      </w:r>
      <w:proofErr w:type="gramStart"/>
      <w:r>
        <w:rPr>
          <w:rFonts w:ascii="Times New Roman" w:hAnsi="Times New Roman" w:cs="Times New Roman"/>
          <w:b/>
          <w:sz w:val="24"/>
          <w:szCs w:val="24"/>
        </w:rPr>
        <w:t>Fase  Hubungan</w:t>
      </w:r>
      <w:proofErr w:type="gramEnd"/>
      <w:r>
        <w:rPr>
          <w:rFonts w:ascii="Times New Roman" w:hAnsi="Times New Roman" w:cs="Times New Roman"/>
          <w:b/>
          <w:sz w:val="24"/>
          <w:szCs w:val="24"/>
        </w:rPr>
        <w:t xml:space="preserve"> Perawat dan Pasien</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Menurut Lisa Kennedy 2009, T</w:t>
      </w:r>
      <w:r w:rsidRPr="0016441A">
        <w:rPr>
          <w:rFonts w:ascii="Times New Roman" w:hAnsi="Times New Roman" w:cs="Times New Roman"/>
          <w:sz w:val="24"/>
          <w:szCs w:val="24"/>
        </w:rPr>
        <w:t>ercipta</w:t>
      </w:r>
      <w:r>
        <w:rPr>
          <w:rFonts w:ascii="Times New Roman" w:hAnsi="Times New Roman" w:cs="Times New Roman"/>
          <w:sz w:val="24"/>
          <w:szCs w:val="24"/>
        </w:rPr>
        <w:t>nya hubungan perawat pasien merupakan komitmen sadar dari perawat untuk mengasuh seorang pasien.</w:t>
      </w:r>
      <w:proofErr w:type="gramEnd"/>
      <w:r>
        <w:rPr>
          <w:rFonts w:ascii="Times New Roman" w:hAnsi="Times New Roman" w:cs="Times New Roman"/>
          <w:sz w:val="24"/>
          <w:szCs w:val="24"/>
        </w:rPr>
        <w:t xml:space="preserve"> Hal ini juga melambangkan persetujuan antara perawat dan pasien untuk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demi kebaikan pasien. Fase tersebut antara lain:</w:t>
      </w:r>
    </w:p>
    <w:p w:rsidR="005A4C7F" w:rsidRDefault="005A4C7F" w:rsidP="005A4C7F">
      <w:pPr>
        <w:pStyle w:val="ListParagraph"/>
        <w:numPr>
          <w:ilvl w:val="0"/>
          <w:numId w:val="9"/>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Fase orientasi</w:t>
      </w:r>
    </w:p>
    <w:p w:rsidR="005A4C7F" w:rsidRPr="00E0485A"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Perawat menggunakan komponen komunikasi dasar ini untuk menciptakan hubungan yang bertujuan membantu.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Pencapaian hubungan dapat dimulai dengan membicarakan topik yang relevan secara klinis.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mencakup informasi mengenai janji atau wawancara, deskripsi peranan perawat, membantu pasien memberikan jawaban yang berhubungan, dan menjelaskan tujuan hubungan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Terciptanya maksud dan tujuan hubungan ini penting tidak hanya bagi pemberi asuhan tetapi juga untuk evaluasi hubungan dan hasil akhir pada fase terminasi.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Pengumpulan data untuk penilaian keperawatan memerlukan partisipasi aktif pasien mengenai status kesehatan dan fungsi tubuh.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Perawat perlu memiliki pikiran yang terbuka untuk bisa memahami persepsi pasien terhadap masalah tersebut dan kebutuhan pengobatan.</w:t>
      </w:r>
      <w:proofErr w:type="gramEnd"/>
      <w:r>
        <w:rPr>
          <w:rFonts w:ascii="Times New Roman" w:hAnsi="Times New Roman" w:cs="Times New Roman"/>
          <w:sz w:val="24"/>
          <w:szCs w:val="24"/>
        </w:rPr>
        <w:t xml:space="preserve"> </w:t>
      </w:r>
    </w:p>
    <w:p w:rsidR="005A4C7F" w:rsidRDefault="005A4C7F" w:rsidP="005A4C7F">
      <w:pPr>
        <w:pStyle w:val="ListParagraph"/>
        <w:numPr>
          <w:ilvl w:val="0"/>
          <w:numId w:val="9"/>
        </w:numPr>
        <w:spacing w:line="480" w:lineRule="auto"/>
        <w:ind w:left="360"/>
        <w:rPr>
          <w:rFonts w:ascii="Times New Roman" w:hAnsi="Times New Roman" w:cs="Times New Roman"/>
          <w:sz w:val="24"/>
          <w:szCs w:val="24"/>
        </w:rPr>
      </w:pPr>
      <w:r>
        <w:rPr>
          <w:rFonts w:ascii="Times New Roman" w:hAnsi="Times New Roman" w:cs="Times New Roman"/>
          <w:sz w:val="24"/>
          <w:szCs w:val="24"/>
        </w:rPr>
        <w:t>Fase indentifikasi</w:t>
      </w:r>
    </w:p>
    <w:p w:rsidR="005A4C7F" w:rsidRPr="00C177D5" w:rsidRDefault="005A4C7F" w:rsidP="00C177D5">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Perawat dan pasien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mengidentifikasi masalah dan menyusun tujuan spesifik yang berorientasi pada masalah. </w:t>
      </w:r>
      <w:proofErr w:type="gramStart"/>
      <w:r>
        <w:rPr>
          <w:rFonts w:ascii="Times New Roman" w:hAnsi="Times New Roman" w:cs="Times New Roman"/>
          <w:sz w:val="24"/>
          <w:szCs w:val="24"/>
        </w:rPr>
        <w:t>Penyusunan tujuan bersama memungkinkan pasien menjadi partisipan aktif dalam asuhan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Perawat dapat juga membantu pasien mengeksplorasi perasaan mereka mengenai situasi, termasuk rasa takut, kecemasan, rasa tak berdaya, dan mengarahkan energinya kearah tindakan.</w:t>
      </w:r>
      <w:proofErr w:type="gramEnd"/>
      <w:r>
        <w:rPr>
          <w:rFonts w:ascii="Times New Roman" w:hAnsi="Times New Roman" w:cs="Times New Roman"/>
          <w:sz w:val="24"/>
          <w:szCs w:val="24"/>
        </w:rPr>
        <w:t xml:space="preserve">  </w:t>
      </w:r>
    </w:p>
    <w:p w:rsidR="005A4C7F" w:rsidRDefault="005A4C7F" w:rsidP="005A4C7F">
      <w:pPr>
        <w:pStyle w:val="ListParagraph"/>
        <w:numPr>
          <w:ilvl w:val="0"/>
          <w:numId w:val="9"/>
        </w:numPr>
        <w:spacing w:line="480" w:lineRule="auto"/>
        <w:ind w:left="360"/>
        <w:rPr>
          <w:rFonts w:ascii="Times New Roman" w:hAnsi="Times New Roman" w:cs="Times New Roman"/>
          <w:sz w:val="24"/>
          <w:szCs w:val="24"/>
        </w:rPr>
      </w:pPr>
      <w:r>
        <w:rPr>
          <w:rFonts w:ascii="Times New Roman" w:hAnsi="Times New Roman" w:cs="Times New Roman"/>
          <w:sz w:val="24"/>
          <w:szCs w:val="24"/>
        </w:rPr>
        <w:t>Fase eksploitasi</w:t>
      </w:r>
    </w:p>
    <w:p w:rsidR="005A4C7F"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Selama fase eksploitasi, perawat membantu pasien untuk menggunakan pelayanan kesehatan.</w:t>
      </w:r>
      <w:proofErr w:type="gramEnd"/>
      <w:r>
        <w:rPr>
          <w:rFonts w:ascii="Times New Roman" w:hAnsi="Times New Roman" w:cs="Times New Roman"/>
          <w:sz w:val="24"/>
          <w:szCs w:val="24"/>
        </w:rPr>
        <w:t xml:space="preserve"> Intervensi yang sesuai dengan tujuan yang telah direncanakan bersama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penilaian ulang dan terus-menerus. </w:t>
      </w:r>
      <w:r>
        <w:rPr>
          <w:rFonts w:ascii="Times New Roman" w:hAnsi="Times New Roman" w:cs="Times New Roman"/>
          <w:sz w:val="24"/>
          <w:szCs w:val="24"/>
        </w:rPr>
        <w:lastRenderedPageBreak/>
        <w:t xml:space="preserve">Hubungan terapeautik memungkinkan perawat dan pasien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selama fase eksploitasi. </w:t>
      </w:r>
      <w:proofErr w:type="gramStart"/>
      <w:r>
        <w:rPr>
          <w:rFonts w:ascii="Times New Roman" w:hAnsi="Times New Roman" w:cs="Times New Roman"/>
          <w:sz w:val="24"/>
          <w:szCs w:val="24"/>
        </w:rPr>
        <w:t>Pasien menggunakan kekuatan dan sumber-sumber yang telah diidentifikasi untuk memegang kontrol dan mengembangkan solusi.</w:t>
      </w:r>
      <w:proofErr w:type="gramEnd"/>
    </w:p>
    <w:p w:rsidR="005A4C7F" w:rsidRDefault="005A4C7F" w:rsidP="005A4C7F">
      <w:pPr>
        <w:pStyle w:val="ListParagraph"/>
        <w:numPr>
          <w:ilvl w:val="0"/>
          <w:numId w:val="9"/>
        </w:numPr>
        <w:spacing w:line="480" w:lineRule="auto"/>
        <w:ind w:left="360"/>
        <w:rPr>
          <w:rFonts w:ascii="Times New Roman" w:hAnsi="Times New Roman" w:cs="Times New Roman"/>
          <w:sz w:val="24"/>
          <w:szCs w:val="24"/>
        </w:rPr>
      </w:pPr>
      <w:r>
        <w:rPr>
          <w:rFonts w:ascii="Times New Roman" w:hAnsi="Times New Roman" w:cs="Times New Roman"/>
          <w:sz w:val="24"/>
          <w:szCs w:val="24"/>
        </w:rPr>
        <w:t>Fase terminasi</w:t>
      </w:r>
    </w:p>
    <w:p w:rsidR="005A4C7F" w:rsidRPr="002329FE"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Akhir dari hubungan terapeautik, sesingkat apapun, dapat menjadi waktu yang berharga bagi pasien dan perawat untuk memeriksa pencapaian tujuan dan meninjau ulang waktu yang telah dihabiskan bersama.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Terminasi suatu hubungan dapat membangkitkan perasaan kehilangan dari hubungan terdahulu.</w:t>
      </w:r>
      <w:proofErr w:type="gramEnd"/>
      <w:r>
        <w:rPr>
          <w:rFonts w:ascii="Times New Roman" w:hAnsi="Times New Roman" w:cs="Times New Roman"/>
          <w:sz w:val="24"/>
          <w:szCs w:val="24"/>
        </w:rPr>
        <w:t xml:space="preserve"> Mengakui perasaan yang muncul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menghilangkan kesedihan dan mempelajari ketrampilan yang sehat dalam mengatsi perpisahan dan kehilangan. </w:t>
      </w:r>
      <w:proofErr w:type="gramStart"/>
      <w:r>
        <w:rPr>
          <w:rFonts w:ascii="Times New Roman" w:hAnsi="Times New Roman" w:cs="Times New Roman"/>
          <w:sz w:val="24"/>
          <w:szCs w:val="24"/>
        </w:rPr>
        <w:t>Fase terminasi juga merupakan waktu untuk mengidentifikasi tujuan yang tidak tercapai oleh perawat dan pasien yang mungkin memerlukan rujukan dan perawatan lebih lanjut.</w:t>
      </w:r>
      <w:proofErr w:type="gramEnd"/>
    </w:p>
    <w:p w:rsidR="005A4C7F" w:rsidRDefault="005A4C7F" w:rsidP="005A4C7F">
      <w:pPr>
        <w:pStyle w:val="ListParagraph"/>
        <w:numPr>
          <w:ilvl w:val="0"/>
          <w:numId w:val="9"/>
        </w:numPr>
        <w:spacing w:line="480" w:lineRule="auto"/>
        <w:ind w:left="360"/>
        <w:rPr>
          <w:rFonts w:ascii="Times New Roman" w:hAnsi="Times New Roman" w:cs="Times New Roman"/>
          <w:sz w:val="24"/>
          <w:szCs w:val="24"/>
        </w:rPr>
      </w:pPr>
      <w:r>
        <w:rPr>
          <w:rFonts w:ascii="Times New Roman" w:hAnsi="Times New Roman" w:cs="Times New Roman"/>
          <w:sz w:val="24"/>
          <w:szCs w:val="24"/>
        </w:rPr>
        <w:t>Fase resol</w:t>
      </w:r>
      <w:r w:rsidRPr="009235B0">
        <w:rPr>
          <w:rFonts w:ascii="Times New Roman" w:hAnsi="Times New Roman" w:cs="Times New Roman"/>
          <w:sz w:val="24"/>
          <w:szCs w:val="24"/>
        </w:rPr>
        <w:t>usi</w:t>
      </w:r>
    </w:p>
    <w:p w:rsidR="005A4C7F"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Bagian yang paling memuaskan dari pekerjaan perawat adalah hubungan yang penuh kepedulian terhadap pasien.</w:t>
      </w:r>
      <w:proofErr w:type="gramEnd"/>
      <w:r>
        <w:rPr>
          <w:rFonts w:ascii="Times New Roman" w:hAnsi="Times New Roman" w:cs="Times New Roman"/>
          <w:sz w:val="24"/>
          <w:szCs w:val="24"/>
        </w:rPr>
        <w:t xml:space="preserve"> Pasien dan perawat merespon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bervariasi terhadap berakhirnya hubungan. </w:t>
      </w:r>
      <w:proofErr w:type="gramStart"/>
      <w:r>
        <w:rPr>
          <w:rFonts w:ascii="Times New Roman" w:hAnsi="Times New Roman" w:cs="Times New Roman"/>
          <w:sz w:val="24"/>
          <w:szCs w:val="24"/>
        </w:rPr>
        <w:t>Setiap orang membawa pengalaman sebelumnya tentang berakhirnya hubungan, rasa kehilangan, dan perasaan ambivalensi.</w:t>
      </w:r>
      <w:proofErr w:type="gramEnd"/>
      <w:r>
        <w:rPr>
          <w:rFonts w:ascii="Times New Roman" w:hAnsi="Times New Roman" w:cs="Times New Roman"/>
          <w:sz w:val="24"/>
          <w:szCs w:val="24"/>
        </w:rPr>
        <w:t xml:space="preserve"> Hubungan terapeautik antara perawat dan pasien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diakhiri dengan kesempurnaan dan kepuasan yang menguntungkan baik perawat maupun pasien.</w:t>
      </w:r>
      <w:r>
        <w:rPr>
          <w:rFonts w:ascii="Times New Roman" w:hAnsi="Times New Roman" w:cs="Times New Roman"/>
          <w:sz w:val="24"/>
          <w:szCs w:val="24"/>
        </w:rPr>
        <w:tab/>
      </w:r>
      <w:r>
        <w:rPr>
          <w:rFonts w:ascii="Times New Roman" w:hAnsi="Times New Roman" w:cs="Times New Roman"/>
          <w:sz w:val="24"/>
          <w:szCs w:val="24"/>
        </w:rPr>
        <w:tab/>
      </w:r>
    </w:p>
    <w:p w:rsidR="00C177D5" w:rsidRPr="00F93EE6" w:rsidRDefault="00C177D5" w:rsidP="005A4C7F">
      <w:pPr>
        <w:pStyle w:val="ListParagraph"/>
        <w:spacing w:line="480" w:lineRule="auto"/>
        <w:ind w:left="360"/>
        <w:rPr>
          <w:rFonts w:ascii="Times New Roman" w:hAnsi="Times New Roman" w:cs="Times New Roman"/>
          <w:sz w:val="24"/>
          <w:szCs w:val="24"/>
        </w:rPr>
      </w:pPr>
    </w:p>
    <w:p w:rsidR="005A4C7F" w:rsidRPr="00803830" w:rsidRDefault="005A4C7F" w:rsidP="005A4C7F">
      <w:pPr>
        <w:spacing w:line="480" w:lineRule="auto"/>
        <w:jc w:val="both"/>
        <w:rPr>
          <w:rFonts w:ascii="Times New Roman" w:hAnsi="Times New Roman" w:cs="Times New Roman"/>
          <w:b/>
          <w:sz w:val="24"/>
          <w:szCs w:val="24"/>
        </w:rPr>
      </w:pPr>
      <w:r w:rsidRPr="00803830">
        <w:rPr>
          <w:rFonts w:ascii="Times New Roman" w:hAnsi="Times New Roman" w:cs="Times New Roman"/>
          <w:b/>
          <w:sz w:val="24"/>
          <w:szCs w:val="24"/>
        </w:rPr>
        <w:lastRenderedPageBreak/>
        <w:t>2.</w:t>
      </w:r>
      <w:r>
        <w:rPr>
          <w:rFonts w:ascii="Times New Roman" w:hAnsi="Times New Roman" w:cs="Times New Roman"/>
          <w:b/>
          <w:sz w:val="24"/>
          <w:szCs w:val="24"/>
        </w:rPr>
        <w:t>4</w:t>
      </w:r>
      <w:r w:rsidRPr="00803830">
        <w:rPr>
          <w:rFonts w:ascii="Times New Roman" w:hAnsi="Times New Roman" w:cs="Times New Roman"/>
          <w:b/>
          <w:sz w:val="24"/>
          <w:szCs w:val="24"/>
        </w:rPr>
        <w:t xml:space="preserve"> Konsep Mutu Pelayanan Keperawatan</w:t>
      </w:r>
    </w:p>
    <w:p w:rsidR="005A4C7F" w:rsidRDefault="005A4C7F" w:rsidP="005A4C7F">
      <w:pPr>
        <w:spacing w:line="480" w:lineRule="auto"/>
        <w:jc w:val="both"/>
        <w:rPr>
          <w:rFonts w:ascii="Times New Roman" w:hAnsi="Times New Roman" w:cs="Times New Roman"/>
          <w:sz w:val="24"/>
          <w:szCs w:val="24"/>
        </w:rPr>
      </w:pPr>
      <w:r w:rsidRPr="00803830">
        <w:rPr>
          <w:rFonts w:ascii="Times New Roman" w:hAnsi="Times New Roman" w:cs="Times New Roman"/>
          <w:b/>
          <w:sz w:val="24"/>
          <w:szCs w:val="24"/>
        </w:rPr>
        <w:t>2.</w:t>
      </w:r>
      <w:r>
        <w:rPr>
          <w:rFonts w:ascii="Times New Roman" w:hAnsi="Times New Roman" w:cs="Times New Roman"/>
          <w:b/>
          <w:sz w:val="24"/>
          <w:szCs w:val="24"/>
        </w:rPr>
        <w:t>4</w:t>
      </w:r>
      <w:r w:rsidRPr="00803830">
        <w:rPr>
          <w:rFonts w:ascii="Times New Roman" w:hAnsi="Times New Roman" w:cs="Times New Roman"/>
          <w:b/>
          <w:sz w:val="24"/>
          <w:szCs w:val="24"/>
        </w:rPr>
        <w:t>.1 Pengertian</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Peningkatan mutu pelayanan adalah derajat memberikan pelayanan secara efisian dan efektif sesuai dengan standar profesi, standar pelayanan yang dilaksanakan secara menyeluruh sesuai dengan kebutuhan pasien, memanfaatkan teknologi tepat guna dan hasil penelitian dalam pengembangan pelayanan kesehatan atau keperawatan sehingga tercapai derajat kesehatan yang optimal (Nursalam, 2015).</w:t>
      </w:r>
      <w:proofErr w:type="gramEnd"/>
    </w:p>
    <w:p w:rsidR="005A4C7F" w:rsidRPr="00803830" w:rsidRDefault="005A4C7F" w:rsidP="005A4C7F">
      <w:pPr>
        <w:spacing w:line="480" w:lineRule="auto"/>
        <w:jc w:val="both"/>
        <w:rPr>
          <w:rFonts w:ascii="Times New Roman" w:hAnsi="Times New Roman" w:cs="Times New Roman"/>
          <w:b/>
          <w:sz w:val="24"/>
          <w:szCs w:val="24"/>
        </w:rPr>
      </w:pPr>
      <w:r w:rsidRPr="00803830">
        <w:rPr>
          <w:rFonts w:ascii="Times New Roman" w:hAnsi="Times New Roman" w:cs="Times New Roman"/>
          <w:b/>
          <w:sz w:val="24"/>
          <w:szCs w:val="24"/>
        </w:rPr>
        <w:t>2.</w:t>
      </w:r>
      <w:r>
        <w:rPr>
          <w:rFonts w:ascii="Times New Roman" w:hAnsi="Times New Roman" w:cs="Times New Roman"/>
          <w:b/>
          <w:sz w:val="24"/>
          <w:szCs w:val="24"/>
        </w:rPr>
        <w:t>4</w:t>
      </w:r>
      <w:r w:rsidRPr="00803830">
        <w:rPr>
          <w:rFonts w:ascii="Times New Roman" w:hAnsi="Times New Roman" w:cs="Times New Roman"/>
          <w:b/>
          <w:sz w:val="24"/>
          <w:szCs w:val="24"/>
        </w:rPr>
        <w:t>.2 Pengukuran Mutu Pelayanan</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Donabedian dalam Nursalam 2015, mutu pelayanan dapat diukur dengan menggunakan tiga variabel, </w:t>
      </w:r>
      <w:proofErr w:type="gramStart"/>
      <w:r>
        <w:rPr>
          <w:rFonts w:ascii="Times New Roman" w:hAnsi="Times New Roman" w:cs="Times New Roman"/>
          <w:sz w:val="24"/>
          <w:szCs w:val="24"/>
        </w:rPr>
        <w:t>yaitu :</w:t>
      </w:r>
      <w:proofErr w:type="gramEnd"/>
    </w:p>
    <w:p w:rsidR="005A4C7F" w:rsidRDefault="005A4C7F" w:rsidP="005A4C7F">
      <w:pPr>
        <w:pStyle w:val="ListParagraph"/>
        <w:numPr>
          <w:ilvl w:val="0"/>
          <w:numId w:val="3"/>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Input, adalah segala sumber daya yang diperlukan untuk melaksanakan kegiatan seperti tenaga,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obat, fasilitas peralatan, teknologi, organisasi, dan informasi.</w:t>
      </w:r>
    </w:p>
    <w:p w:rsidR="005A4C7F" w:rsidRDefault="005A4C7F" w:rsidP="005A4C7F">
      <w:pPr>
        <w:pStyle w:val="ListParagraph"/>
        <w:numPr>
          <w:ilvl w:val="0"/>
          <w:numId w:val="3"/>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Proses, adalah interaksi professional antara pemberi pelayanan dengan konsumen (pasien dan masyarakat). Setiap tindakan koreksi dibuat dan meminimalkan risiko terulangnya keluhan atau ketidakpuasan pada pasien. Program keselamatan pasien bertujuan untuk meningkatkan keselamatan pasien dan meningkatkan mutu pelayanan. </w:t>
      </w:r>
    </w:p>
    <w:p w:rsidR="005A4C7F" w:rsidRDefault="005A4C7F" w:rsidP="005A4C7F">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Interaksi professional selalu memperhatikan asas etika terhadap pasien, antara </w:t>
      </w:r>
      <w:proofErr w:type="gramStart"/>
      <w:r>
        <w:rPr>
          <w:rFonts w:ascii="Times New Roman" w:hAnsi="Times New Roman" w:cs="Times New Roman"/>
          <w:sz w:val="24"/>
          <w:szCs w:val="24"/>
        </w:rPr>
        <w:t>lain :</w:t>
      </w:r>
      <w:proofErr w:type="gramEnd"/>
    </w:p>
    <w:p w:rsidR="005A4C7F" w:rsidRPr="00803830" w:rsidRDefault="005A4C7F" w:rsidP="005A4C7F">
      <w:pPr>
        <w:pStyle w:val="ListParagraph"/>
        <w:numPr>
          <w:ilvl w:val="0"/>
          <w:numId w:val="4"/>
        </w:numPr>
        <w:spacing w:line="480" w:lineRule="auto"/>
        <w:ind w:left="720"/>
        <w:rPr>
          <w:rFonts w:ascii="Times New Roman" w:hAnsi="Times New Roman" w:cs="Times New Roman"/>
          <w:i/>
          <w:sz w:val="24"/>
          <w:szCs w:val="24"/>
        </w:rPr>
      </w:pPr>
      <w:r>
        <w:rPr>
          <w:rFonts w:ascii="Times New Roman" w:hAnsi="Times New Roman" w:cs="Times New Roman"/>
          <w:sz w:val="24"/>
          <w:szCs w:val="24"/>
        </w:rPr>
        <w:t xml:space="preserve">Berbuat hal-hal yang baik </w:t>
      </w:r>
      <w:r w:rsidRPr="00803830">
        <w:rPr>
          <w:rFonts w:ascii="Times New Roman" w:hAnsi="Times New Roman" w:cs="Times New Roman"/>
          <w:i/>
          <w:sz w:val="24"/>
          <w:szCs w:val="24"/>
        </w:rPr>
        <w:t>(beneficence)</w:t>
      </w:r>
      <w:r>
        <w:rPr>
          <w:rFonts w:ascii="Times New Roman" w:hAnsi="Times New Roman" w:cs="Times New Roman"/>
          <w:sz w:val="24"/>
          <w:szCs w:val="24"/>
        </w:rPr>
        <w:t xml:space="preserve"> terhadap manusia khususnya pasien, staf klinis dan nonklinis, masyarakat dan pelanggan secara umum.</w:t>
      </w:r>
    </w:p>
    <w:p w:rsidR="005A4C7F" w:rsidRPr="00803830" w:rsidRDefault="005A4C7F" w:rsidP="005A4C7F">
      <w:pPr>
        <w:pStyle w:val="ListParagraph"/>
        <w:numPr>
          <w:ilvl w:val="0"/>
          <w:numId w:val="4"/>
        </w:numPr>
        <w:spacing w:line="480" w:lineRule="auto"/>
        <w:ind w:left="720"/>
        <w:rPr>
          <w:rFonts w:ascii="Times New Roman" w:hAnsi="Times New Roman" w:cs="Times New Roman"/>
          <w:i/>
          <w:sz w:val="24"/>
          <w:szCs w:val="24"/>
        </w:rPr>
      </w:pPr>
      <w:r>
        <w:rPr>
          <w:rFonts w:ascii="Times New Roman" w:hAnsi="Times New Roman" w:cs="Times New Roman"/>
          <w:sz w:val="24"/>
          <w:szCs w:val="24"/>
        </w:rPr>
        <w:lastRenderedPageBreak/>
        <w:t xml:space="preserve">Tidak menimbulkan kerugian </w:t>
      </w:r>
      <w:r w:rsidRPr="00803830">
        <w:rPr>
          <w:rFonts w:ascii="Times New Roman" w:hAnsi="Times New Roman" w:cs="Times New Roman"/>
          <w:i/>
          <w:sz w:val="24"/>
          <w:szCs w:val="24"/>
        </w:rPr>
        <w:t>(respect for persons)</w:t>
      </w:r>
      <w:r>
        <w:rPr>
          <w:rFonts w:ascii="Times New Roman" w:hAnsi="Times New Roman" w:cs="Times New Roman"/>
          <w:sz w:val="24"/>
          <w:szCs w:val="24"/>
        </w:rPr>
        <w:t xml:space="preserve"> menghormati hak otonomi, martabat, kerahasiaan, berlaku jujur, terbuka, empati.</w:t>
      </w:r>
    </w:p>
    <w:p w:rsidR="005A4C7F" w:rsidRPr="00803830" w:rsidRDefault="005A4C7F" w:rsidP="005A4C7F">
      <w:pPr>
        <w:pStyle w:val="ListParagraph"/>
        <w:numPr>
          <w:ilvl w:val="0"/>
          <w:numId w:val="4"/>
        </w:numPr>
        <w:spacing w:line="480" w:lineRule="auto"/>
        <w:ind w:left="720"/>
        <w:rPr>
          <w:rFonts w:ascii="Times New Roman" w:hAnsi="Times New Roman" w:cs="Times New Roman"/>
          <w:i/>
          <w:sz w:val="24"/>
          <w:szCs w:val="24"/>
        </w:rPr>
      </w:pPr>
      <w:r>
        <w:rPr>
          <w:rFonts w:ascii="Times New Roman" w:hAnsi="Times New Roman" w:cs="Times New Roman"/>
          <w:sz w:val="24"/>
          <w:szCs w:val="24"/>
        </w:rPr>
        <w:t xml:space="preserve">Berlaku adil </w:t>
      </w:r>
      <w:r w:rsidRPr="00803830">
        <w:rPr>
          <w:rFonts w:ascii="Times New Roman" w:hAnsi="Times New Roman" w:cs="Times New Roman"/>
          <w:i/>
          <w:sz w:val="24"/>
          <w:szCs w:val="24"/>
        </w:rPr>
        <w:t>(justice)</w:t>
      </w:r>
      <w:r>
        <w:rPr>
          <w:rFonts w:ascii="Times New Roman" w:hAnsi="Times New Roman" w:cs="Times New Roman"/>
          <w:sz w:val="24"/>
          <w:szCs w:val="24"/>
        </w:rPr>
        <w:t xml:space="preserve"> dalam memberikan layanan.</w:t>
      </w:r>
    </w:p>
    <w:p w:rsidR="005A4C7F" w:rsidRPr="002329FE" w:rsidRDefault="005A4C7F" w:rsidP="005A4C7F">
      <w:pPr>
        <w:pStyle w:val="ListParagraph"/>
        <w:numPr>
          <w:ilvl w:val="0"/>
          <w:numId w:val="3"/>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Output/outcome adalah hasil pelayanan kesehatan atau pelayanan keperawatan, yaitu berupa perubahan yang terjadi padakonsumen termasuk kepuasan dari konsumen. Tanpa mengukur hasil kinerja rumah sakit atau keperawatn tidak dapat diketahui apakah input dan proses yang baik telah menghasilkan output yang baik pula.</w:t>
      </w:r>
    </w:p>
    <w:p w:rsidR="005A4C7F" w:rsidRPr="00FE2C17" w:rsidRDefault="005A4C7F" w:rsidP="005A4C7F">
      <w:pPr>
        <w:spacing w:before="240" w:line="480" w:lineRule="auto"/>
        <w:jc w:val="both"/>
        <w:rPr>
          <w:rFonts w:ascii="Times New Roman" w:hAnsi="Times New Roman" w:cs="Times New Roman"/>
          <w:b/>
          <w:sz w:val="24"/>
          <w:szCs w:val="24"/>
        </w:rPr>
      </w:pPr>
      <w:r w:rsidRPr="00FE2C17">
        <w:rPr>
          <w:rFonts w:ascii="Times New Roman" w:hAnsi="Times New Roman" w:cs="Times New Roman"/>
          <w:b/>
          <w:sz w:val="24"/>
          <w:szCs w:val="24"/>
        </w:rPr>
        <w:t>3.</w:t>
      </w:r>
      <w:r>
        <w:rPr>
          <w:rFonts w:ascii="Times New Roman" w:hAnsi="Times New Roman" w:cs="Times New Roman"/>
          <w:b/>
          <w:sz w:val="24"/>
          <w:szCs w:val="24"/>
        </w:rPr>
        <w:t>4.3 Konsep Kualitas Pel</w:t>
      </w:r>
      <w:r w:rsidRPr="00FE2C17">
        <w:rPr>
          <w:rFonts w:ascii="Times New Roman" w:hAnsi="Times New Roman" w:cs="Times New Roman"/>
          <w:b/>
          <w:sz w:val="24"/>
          <w:szCs w:val="24"/>
        </w:rPr>
        <w:t>ayanan</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Konsep kualitas layanan adalah suatu pengertian yang kompleks tentang mutu, tentang memuaskan atau tidak memuaskan.</w:t>
      </w:r>
      <w:proofErr w:type="gramEnd"/>
      <w:r>
        <w:rPr>
          <w:rFonts w:ascii="Times New Roman" w:hAnsi="Times New Roman" w:cs="Times New Roman"/>
          <w:sz w:val="24"/>
          <w:szCs w:val="24"/>
        </w:rPr>
        <w:t xml:space="preserve"> Faktor yang mempengaruhi kualitas layanan antara lain:</w:t>
      </w:r>
    </w:p>
    <w:p w:rsidR="005A4C7F" w:rsidRDefault="005A4C7F" w:rsidP="005A4C7F">
      <w:pPr>
        <w:pStyle w:val="ListParagraph"/>
        <w:numPr>
          <w:ilvl w:val="0"/>
          <w:numId w:val="1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Komunikas dari mulut ke mulut (</w:t>
      </w:r>
      <w:r w:rsidRPr="00E52097">
        <w:rPr>
          <w:rFonts w:ascii="Times New Roman" w:hAnsi="Times New Roman" w:cs="Times New Roman"/>
          <w:i/>
          <w:sz w:val="24"/>
          <w:szCs w:val="24"/>
        </w:rPr>
        <w:t>word of mounth communication</w:t>
      </w:r>
      <w:r>
        <w:rPr>
          <w:rFonts w:ascii="Times New Roman" w:hAnsi="Times New Roman" w:cs="Times New Roman"/>
          <w:sz w:val="24"/>
          <w:szCs w:val="24"/>
        </w:rPr>
        <w:t>)</w:t>
      </w:r>
    </w:p>
    <w:p w:rsidR="005A4C7F" w:rsidRPr="00735ACC" w:rsidRDefault="005A4C7F" w:rsidP="005A4C7F">
      <w:pPr>
        <w:pStyle w:val="ListParagraph"/>
        <w:spacing w:before="240" w:line="480" w:lineRule="auto"/>
        <w:ind w:left="360"/>
        <w:rPr>
          <w:rFonts w:ascii="Times New Roman" w:hAnsi="Times New Roman" w:cs="Times New Roman"/>
          <w:b/>
          <w:sz w:val="24"/>
          <w:szCs w:val="24"/>
        </w:rPr>
      </w:pPr>
      <w:proofErr w:type="gramStart"/>
      <w:r>
        <w:rPr>
          <w:rFonts w:ascii="Times New Roman" w:hAnsi="Times New Roman" w:cs="Times New Roman"/>
          <w:sz w:val="24"/>
          <w:szCs w:val="24"/>
        </w:rPr>
        <w:t>Faktor  ini</w:t>
      </w:r>
      <w:proofErr w:type="gramEnd"/>
      <w:r>
        <w:rPr>
          <w:rFonts w:ascii="Times New Roman" w:hAnsi="Times New Roman" w:cs="Times New Roman"/>
          <w:sz w:val="24"/>
          <w:szCs w:val="24"/>
        </w:rPr>
        <w:t xml:space="preserve"> sangat menentukan dalam pembentukan harapan pelanggan atas suatu jasa atau pelayanan. Seseorang puas, maka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menyebarkan berita positif dari mulut kemulut, tapi apabila mengeluh tidak puas makan ia akan menyebarkan berita negative dari mulut ke mulut.</w:t>
      </w:r>
    </w:p>
    <w:p w:rsidR="005A4C7F" w:rsidRDefault="005A4C7F" w:rsidP="005A4C7F">
      <w:pPr>
        <w:pStyle w:val="ListParagraph"/>
        <w:numPr>
          <w:ilvl w:val="0"/>
          <w:numId w:val="1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Kebutuah pribadi (</w:t>
      </w:r>
      <w:r w:rsidRPr="00E52097">
        <w:rPr>
          <w:rFonts w:ascii="Times New Roman" w:hAnsi="Times New Roman" w:cs="Times New Roman"/>
          <w:i/>
          <w:sz w:val="24"/>
          <w:szCs w:val="24"/>
        </w:rPr>
        <w:t>personal need</w:t>
      </w:r>
      <w:r>
        <w:rPr>
          <w:rFonts w:ascii="Times New Roman" w:hAnsi="Times New Roman" w:cs="Times New Roman"/>
          <w:sz w:val="24"/>
          <w:szCs w:val="24"/>
        </w:rPr>
        <w:t>)</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Harapan pelanggan bervariasi tergantung pada karakteristik dan keadaan individu yang mempengaruhi kebutuhan pribadinya.</w:t>
      </w:r>
      <w:proofErr w:type="gramEnd"/>
    </w:p>
    <w:p w:rsidR="00C177D5" w:rsidRPr="000A42CE" w:rsidRDefault="00C177D5" w:rsidP="005A4C7F">
      <w:pPr>
        <w:pStyle w:val="ListParagraph"/>
        <w:spacing w:before="240" w:line="480" w:lineRule="auto"/>
        <w:ind w:left="360"/>
        <w:rPr>
          <w:rFonts w:ascii="Times New Roman" w:hAnsi="Times New Roman" w:cs="Times New Roman"/>
          <w:sz w:val="24"/>
          <w:szCs w:val="24"/>
        </w:rPr>
      </w:pPr>
    </w:p>
    <w:p w:rsidR="005A4C7F" w:rsidRDefault="005A4C7F" w:rsidP="005A4C7F">
      <w:pPr>
        <w:pStyle w:val="ListParagraph"/>
        <w:numPr>
          <w:ilvl w:val="0"/>
          <w:numId w:val="1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Pengalaman masa lalu (</w:t>
      </w:r>
      <w:r w:rsidRPr="00E52097">
        <w:rPr>
          <w:rFonts w:ascii="Times New Roman" w:hAnsi="Times New Roman" w:cs="Times New Roman"/>
          <w:i/>
          <w:sz w:val="24"/>
          <w:szCs w:val="24"/>
        </w:rPr>
        <w:t>past experience</w:t>
      </w:r>
      <w:r>
        <w:rPr>
          <w:rFonts w:ascii="Times New Roman" w:hAnsi="Times New Roman" w:cs="Times New Roman"/>
          <w:sz w:val="24"/>
          <w:szCs w:val="24"/>
        </w:rPr>
        <w:t>)</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Pengalaman pelanggan merasakan suatu pelayanan jasa tertentu di masa lalu yang mempengaruhi tingkat harapannya untuk memperoleh pelayanan jasa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 masa kini dan yang akan dating.</w:t>
      </w:r>
    </w:p>
    <w:p w:rsidR="005A4C7F" w:rsidRDefault="005A4C7F" w:rsidP="005A4C7F">
      <w:pPr>
        <w:pStyle w:val="ListParagraph"/>
        <w:numPr>
          <w:ilvl w:val="0"/>
          <w:numId w:val="1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Komunikasi eksternal (</w:t>
      </w:r>
      <w:r w:rsidRPr="00E52097">
        <w:rPr>
          <w:rFonts w:ascii="Times New Roman" w:hAnsi="Times New Roman" w:cs="Times New Roman"/>
          <w:i/>
          <w:sz w:val="24"/>
          <w:szCs w:val="24"/>
        </w:rPr>
        <w:t>company’s exsternal communication</w:t>
      </w:r>
      <w:r>
        <w:rPr>
          <w:rFonts w:ascii="Times New Roman" w:hAnsi="Times New Roman" w:cs="Times New Roman"/>
          <w:sz w:val="24"/>
          <w:szCs w:val="24"/>
        </w:rPr>
        <w:t>)</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Komunikasi eksternal yang digunakan oleh organisasi jasa sebagai pemberi pelayanan melalui berbagai bentuk upaya promosi juga memegang peranan dalam pembentukan harapan pelanggan.</w:t>
      </w:r>
      <w:proofErr w:type="gramEnd"/>
      <w:r>
        <w:rPr>
          <w:rFonts w:ascii="Times New Roman" w:hAnsi="Times New Roman" w:cs="Times New Roman"/>
          <w:sz w:val="24"/>
          <w:szCs w:val="24"/>
        </w:rPr>
        <w:t xml:space="preserve"> </w:t>
      </w:r>
    </w:p>
    <w:p w:rsidR="005A4C7F" w:rsidRDefault="005A4C7F" w:rsidP="005A4C7F">
      <w:pPr>
        <w:pStyle w:val="ListParagraph"/>
        <w:spacing w:before="240" w:line="480" w:lineRule="auto"/>
        <w:ind w:left="360" w:hanging="360"/>
        <w:rPr>
          <w:rFonts w:ascii="Times New Roman" w:hAnsi="Times New Roman" w:cs="Times New Roman"/>
          <w:sz w:val="24"/>
          <w:szCs w:val="24"/>
        </w:rPr>
      </w:pPr>
      <w:r>
        <w:rPr>
          <w:rFonts w:ascii="Times New Roman" w:hAnsi="Times New Roman" w:cs="Times New Roman"/>
          <w:sz w:val="24"/>
          <w:szCs w:val="24"/>
        </w:rPr>
        <w:t>Berdasarkan pengertian diatas terdapat 3 tingkat konsep kualitas layanan, yaitu:</w:t>
      </w:r>
    </w:p>
    <w:p w:rsidR="005A4C7F" w:rsidRDefault="005A4C7F" w:rsidP="005A4C7F">
      <w:pPr>
        <w:pStyle w:val="ListParagraph"/>
        <w:numPr>
          <w:ilvl w:val="0"/>
          <w:numId w:val="11"/>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Bermutu (</w:t>
      </w:r>
      <w:r w:rsidRPr="00E52097">
        <w:rPr>
          <w:rFonts w:ascii="Times New Roman" w:hAnsi="Times New Roman" w:cs="Times New Roman"/>
          <w:i/>
          <w:sz w:val="24"/>
          <w:szCs w:val="24"/>
        </w:rPr>
        <w:t>quality surprise</w:t>
      </w:r>
      <w:r>
        <w:rPr>
          <w:rFonts w:ascii="Times New Roman" w:hAnsi="Times New Roman" w:cs="Times New Roman"/>
          <w:sz w:val="24"/>
          <w:szCs w:val="24"/>
        </w:rPr>
        <w:t>), bila kenyataan pelayanan yang diterima melebihi pelayanan yang diharapkan pelanggan.</w:t>
      </w:r>
    </w:p>
    <w:p w:rsidR="005A4C7F" w:rsidRDefault="005A4C7F" w:rsidP="005A4C7F">
      <w:pPr>
        <w:pStyle w:val="ListParagraph"/>
        <w:numPr>
          <w:ilvl w:val="0"/>
          <w:numId w:val="11"/>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Memuaskan (</w:t>
      </w:r>
      <w:r w:rsidRPr="00E52097">
        <w:rPr>
          <w:rFonts w:ascii="Times New Roman" w:hAnsi="Times New Roman" w:cs="Times New Roman"/>
          <w:i/>
          <w:sz w:val="24"/>
          <w:szCs w:val="24"/>
        </w:rPr>
        <w:t>satisfactory quality</w:t>
      </w:r>
      <w:r>
        <w:rPr>
          <w:rFonts w:ascii="Times New Roman" w:hAnsi="Times New Roman" w:cs="Times New Roman"/>
          <w:sz w:val="24"/>
          <w:szCs w:val="24"/>
        </w:rPr>
        <w:t xml:space="preserve">), bila kenyataan pelayanan yang diterima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pelayanan yang diharapkan pelanggan.</w:t>
      </w:r>
    </w:p>
    <w:p w:rsidR="005A4C7F" w:rsidRPr="00C177D5" w:rsidRDefault="005A4C7F" w:rsidP="005A4C7F">
      <w:pPr>
        <w:pStyle w:val="ListParagraph"/>
        <w:numPr>
          <w:ilvl w:val="0"/>
          <w:numId w:val="11"/>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Tidak bermutu (</w:t>
      </w:r>
      <w:r w:rsidRPr="00E52097">
        <w:rPr>
          <w:rFonts w:ascii="Times New Roman" w:hAnsi="Times New Roman" w:cs="Times New Roman"/>
          <w:i/>
          <w:sz w:val="24"/>
          <w:szCs w:val="24"/>
        </w:rPr>
        <w:t>unacceptable quality</w:t>
      </w:r>
      <w:r>
        <w:rPr>
          <w:rFonts w:ascii="Times New Roman" w:hAnsi="Times New Roman" w:cs="Times New Roman"/>
          <w:sz w:val="24"/>
          <w:szCs w:val="24"/>
        </w:rPr>
        <w:t>), bila ternyata kenyataan pelayanan yang diterima lebih rendah dari yang diharapkan pelanggan (Nursalam, 2015).</w:t>
      </w:r>
    </w:p>
    <w:p w:rsidR="005A4C7F" w:rsidRPr="009D05A1"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3.4.4</w:t>
      </w:r>
      <w:r w:rsidRPr="009D05A1">
        <w:rPr>
          <w:rFonts w:ascii="Times New Roman" w:hAnsi="Times New Roman" w:cs="Times New Roman"/>
          <w:b/>
          <w:sz w:val="24"/>
          <w:szCs w:val="24"/>
        </w:rPr>
        <w:t xml:space="preserve"> Upaya Peningkatan Mutu</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Peningkatan mutu dilakukan dalam berbagai macam cara yang akan dijelaskan sebagai </w:t>
      </w:r>
      <w:proofErr w:type="gramStart"/>
      <w:r>
        <w:rPr>
          <w:rFonts w:ascii="Times New Roman" w:hAnsi="Times New Roman" w:cs="Times New Roman"/>
          <w:sz w:val="24"/>
          <w:szCs w:val="24"/>
        </w:rPr>
        <w:t>berikut :</w:t>
      </w:r>
      <w:proofErr w:type="gramEnd"/>
    </w:p>
    <w:p w:rsidR="005A4C7F"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Mengembangkan akreditasi dalam meningkatkan mutu rumah sakit dengan indikator pemenuhan standar pelayanan yang ditetapkan Kementrian Kesehatan Republik Indonesia.</w:t>
      </w:r>
    </w:p>
    <w:p w:rsidR="005A4C7F"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ISO </w:t>
      </w:r>
      <w:proofErr w:type="gramStart"/>
      <w:r>
        <w:rPr>
          <w:rFonts w:ascii="Times New Roman" w:hAnsi="Times New Roman" w:cs="Times New Roman"/>
          <w:sz w:val="24"/>
          <w:szCs w:val="24"/>
        </w:rPr>
        <w:t>9001 :</w:t>
      </w:r>
      <w:proofErr w:type="gramEnd"/>
      <w:r>
        <w:rPr>
          <w:rFonts w:ascii="Times New Roman" w:hAnsi="Times New Roman" w:cs="Times New Roman"/>
          <w:sz w:val="24"/>
          <w:szCs w:val="24"/>
        </w:rPr>
        <w:t xml:space="preserve"> 2000 yaitu suatu standar internasional untuk system manajemen kualitas yang bertujuan menjamin kesesuaian proses pelayanan terhadap kebutuhan persyaratan yang dispesifikasikan oelh pelanggan rumah sakit.</w:t>
      </w:r>
    </w:p>
    <w:p w:rsidR="005A4C7F"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Memperbarui kilmuan untuk menjamin bahwa tindakan medis/keperawatan yang dilakukan telah didukung oleh bukti ilmiah yang mutakhir.</w:t>
      </w:r>
    </w:p>
    <w:p w:rsidR="005A4C7F"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Good corporate governance yang mengatur aspek institusional dan aspek bisnis dalam penyelenggaraan sarana pelayanan kesehatan dengan memperhatikan transparansi dan skuntabilitas sehingga tercapai manajemen yang efisien dan efektif.</w:t>
      </w:r>
    </w:p>
    <w:p w:rsidR="005A4C7F"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Clinical governance merupakan bagian dari good corporate governance, yaitu sebuah kerangka kerja organisasi pelayanan kesehatan yang bertanggung jawab atas peningkatan mutu secara berkesinambungan. Tujuannya adalah tetap menjaga standar pelayanan yang tinggi dengan menciptakan lingkungan yang kondusif. Clinical governance menjelaskan hal-hal penting yang harus dilakukan seorang dokter dalam menangani konsumennya (pasien dan keluarga).</w:t>
      </w:r>
    </w:p>
    <w:p w:rsidR="005A4C7F"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Membangun aliansi strategis dengan rumah sakit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baik di dalam atau luar negeri. Kerjasama lintas sektor dan lintas fungsi harus menjadi bagian dari budaya rumah sakit seperti halnya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tim yang baik. </w:t>
      </w:r>
    </w:p>
    <w:p w:rsidR="005A4C7F"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Melakukan evaluasi terhadap strategi pe</w:t>
      </w:r>
      <w:proofErr w:type="gramStart"/>
      <w:r>
        <w:rPr>
          <w:rFonts w:ascii="Times New Roman" w:hAnsi="Times New Roman" w:cs="Times New Roman"/>
          <w:sz w:val="24"/>
          <w:szCs w:val="24"/>
        </w:rPr>
        <w:t>,biayaan</w:t>
      </w:r>
      <w:proofErr w:type="gramEnd"/>
      <w:r>
        <w:rPr>
          <w:rFonts w:ascii="Times New Roman" w:hAnsi="Times New Roman" w:cs="Times New Roman"/>
          <w:sz w:val="24"/>
          <w:szCs w:val="24"/>
        </w:rPr>
        <w:t>, sehingga tariff pelayanan bisa bersaing secara global, misalnya outsourcing investasi, contracting out untuk fungsi tertentu seperti cleaning service, gizi, laundry dan perparkiran.</w:t>
      </w:r>
    </w:p>
    <w:p w:rsidR="005A4C7F"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Orientasi pelayanan. </w:t>
      </w:r>
      <w:proofErr w:type="gramStart"/>
      <w:r>
        <w:rPr>
          <w:rFonts w:ascii="Times New Roman" w:hAnsi="Times New Roman" w:cs="Times New Roman"/>
          <w:sz w:val="24"/>
          <w:szCs w:val="24"/>
        </w:rPr>
        <w:t>Sering  terjadi</w:t>
      </w:r>
      <w:proofErr w:type="gramEnd"/>
      <w:r>
        <w:rPr>
          <w:rFonts w:ascii="Times New Roman" w:hAnsi="Times New Roman" w:cs="Times New Roman"/>
          <w:sz w:val="24"/>
          <w:szCs w:val="24"/>
        </w:rPr>
        <w:t xml:space="preserve"> benturan nilai, di satu pihak masih kuatnya nilai masyarakat secara umum bahwa rumah sakit adalah institusi yang </w:t>
      </w:r>
      <w:r>
        <w:rPr>
          <w:rFonts w:ascii="Times New Roman" w:hAnsi="Times New Roman" w:cs="Times New Roman"/>
          <w:sz w:val="24"/>
          <w:szCs w:val="24"/>
        </w:rPr>
        <w:lastRenderedPageBreak/>
        <w:t xml:space="preserve">mengutamakan fungsi sosial. Sementara itu di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etos para pemodal/investor dalam dan luar negeri yang menganggap rumah sakit adlah industry dan bisnis jasa, sehingga orientasi mancari laba merupakan sesuatu yang absah. </w:t>
      </w:r>
    </w:p>
    <w:p w:rsidR="005A4C7F" w:rsidRPr="00C177D5"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Orientasi bisnis dapat besar dampak positifnya bila potensi negative dapat dikendalikan. Misalnya, tindakan medis yang berlabihan atau sebenarnya tidak bermanfaat bagi pasien menciptakan peluang terjadinya manipulasi pasien dmei keuntungan financial bagi pemberi layanan kesehatan. Perlu mekanisme pembinaan etis yang mengimbangi dua system nilai yang dapat bertentangan, yaitu antara fungsi sosial dan fungsi bisnis (Nursalam, 2015).</w:t>
      </w:r>
    </w:p>
    <w:p w:rsidR="005A4C7F" w:rsidRPr="00983A9A" w:rsidRDefault="005A4C7F" w:rsidP="005A4C7F">
      <w:pPr>
        <w:spacing w:before="240" w:line="480" w:lineRule="auto"/>
        <w:jc w:val="both"/>
        <w:rPr>
          <w:rFonts w:ascii="Times New Roman" w:hAnsi="Times New Roman" w:cs="Times New Roman"/>
          <w:b/>
          <w:sz w:val="24"/>
          <w:szCs w:val="24"/>
        </w:rPr>
      </w:pPr>
      <w:r w:rsidRPr="00983A9A">
        <w:rPr>
          <w:rFonts w:ascii="Times New Roman" w:hAnsi="Times New Roman" w:cs="Times New Roman"/>
          <w:b/>
          <w:sz w:val="24"/>
          <w:szCs w:val="24"/>
        </w:rPr>
        <w:t>2.</w:t>
      </w:r>
      <w:r>
        <w:rPr>
          <w:rFonts w:ascii="Times New Roman" w:hAnsi="Times New Roman" w:cs="Times New Roman"/>
          <w:b/>
          <w:sz w:val="24"/>
          <w:szCs w:val="24"/>
        </w:rPr>
        <w:t>5</w:t>
      </w:r>
      <w:r w:rsidRPr="00983A9A">
        <w:rPr>
          <w:rFonts w:ascii="Times New Roman" w:hAnsi="Times New Roman" w:cs="Times New Roman"/>
          <w:b/>
          <w:sz w:val="24"/>
          <w:szCs w:val="24"/>
        </w:rPr>
        <w:t xml:space="preserve"> Konsep Kepuasan</w:t>
      </w:r>
    </w:p>
    <w:p w:rsidR="005A4C7F" w:rsidRPr="00983A9A" w:rsidRDefault="005A4C7F" w:rsidP="005A4C7F">
      <w:pPr>
        <w:spacing w:before="240" w:line="480" w:lineRule="auto"/>
        <w:jc w:val="both"/>
        <w:rPr>
          <w:rFonts w:ascii="Times New Roman" w:hAnsi="Times New Roman" w:cs="Times New Roman"/>
          <w:b/>
          <w:sz w:val="24"/>
          <w:szCs w:val="24"/>
        </w:rPr>
      </w:pPr>
      <w:r w:rsidRPr="00983A9A">
        <w:rPr>
          <w:rFonts w:ascii="Times New Roman" w:hAnsi="Times New Roman" w:cs="Times New Roman"/>
          <w:b/>
          <w:sz w:val="24"/>
          <w:szCs w:val="24"/>
        </w:rPr>
        <w:t>2.</w:t>
      </w:r>
      <w:r>
        <w:rPr>
          <w:rFonts w:ascii="Times New Roman" w:hAnsi="Times New Roman" w:cs="Times New Roman"/>
          <w:b/>
          <w:sz w:val="24"/>
          <w:szCs w:val="24"/>
        </w:rPr>
        <w:t>5</w:t>
      </w:r>
      <w:r w:rsidRPr="00983A9A">
        <w:rPr>
          <w:rFonts w:ascii="Times New Roman" w:hAnsi="Times New Roman" w:cs="Times New Roman"/>
          <w:b/>
          <w:sz w:val="24"/>
          <w:szCs w:val="24"/>
        </w:rPr>
        <w:t xml:space="preserve">.1 Pengertian </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Menurut Irawan dalam Nursalam 2015, menjelaskan kepuasaan adalah persepsi terhadap produk atau jasa yang telah memenuhi harapannya.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kepuasan pelanggan adalah hasil akumulasi konsumen atau pelanggan dalam menggunakan produk jasa.</w:t>
      </w:r>
      <w:proofErr w:type="gramEnd"/>
      <w:r>
        <w:rPr>
          <w:rFonts w:ascii="Times New Roman" w:hAnsi="Times New Roman" w:cs="Times New Roman"/>
          <w:sz w:val="24"/>
          <w:szCs w:val="24"/>
        </w:rPr>
        <w:t xml:space="preserve"> </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menurut Kaplan, Norton dalam Nursalam 2015, kepuasan </w:t>
      </w:r>
      <w:proofErr w:type="gramStart"/>
      <w:r>
        <w:rPr>
          <w:rFonts w:ascii="Times New Roman" w:hAnsi="Times New Roman" w:cs="Times New Roman"/>
          <w:sz w:val="24"/>
          <w:szCs w:val="24"/>
        </w:rPr>
        <w:t>pasien  adalah</w:t>
      </w:r>
      <w:proofErr w:type="gramEnd"/>
      <w:r>
        <w:rPr>
          <w:rFonts w:ascii="Times New Roman" w:hAnsi="Times New Roman" w:cs="Times New Roman"/>
          <w:sz w:val="24"/>
          <w:szCs w:val="24"/>
        </w:rPr>
        <w:t xml:space="preserve"> perawaan senang atau puas bahwa produk jasa atau yang diterima telah sesuai atau melebihi harapan. </w:t>
      </w:r>
      <w:proofErr w:type="gramStart"/>
      <w:r>
        <w:rPr>
          <w:rFonts w:ascii="Times New Roman" w:hAnsi="Times New Roman" w:cs="Times New Roman"/>
          <w:sz w:val="24"/>
          <w:szCs w:val="24"/>
        </w:rPr>
        <w:t>Kepuasan pasien merupakan salah satu indikator kualitas pelayanan yang kita berikan dan kepuasan pasien adalah modal untuk mendapatkan pasien lebih banyak lagi dan untuk mendapatkan pasien yang loyal (setia).</w:t>
      </w:r>
      <w:proofErr w:type="gramEnd"/>
      <w:r>
        <w:rPr>
          <w:rFonts w:ascii="Times New Roman" w:hAnsi="Times New Roman" w:cs="Times New Roman"/>
          <w:sz w:val="24"/>
          <w:szCs w:val="24"/>
        </w:rPr>
        <w:t xml:space="preserve"> </w:t>
      </w:r>
    </w:p>
    <w:p w:rsidR="005A4C7F" w:rsidRPr="00D01F35"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2.5.2 Faktor yang Mempengaruhi Kepuasan </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Di dalam Nursalam 2015 dijelaskan ada beberapa faktor yang mempengaruhi kepuasan pasien, yaitu sebagai berikut:</w:t>
      </w:r>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Kualitas produk atau jasa</w:t>
      </w:r>
    </w:p>
    <w:p w:rsidR="005A4C7F" w:rsidRPr="00C177D5" w:rsidRDefault="005A4C7F" w:rsidP="00C177D5">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Pasien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puas bila hasil evaluasi mereka menunjukkan bahwa produk atau jasa yang digunakan berkualitas.</w:t>
      </w:r>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Harga</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Elemen ini mempengaruhi pasien dari segi biaya yang dikeluarkan, biasanya semakin mahal harga perawatan maka pasien mempunyai harapan yang lebih besar,</w:t>
      </w:r>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Emosional</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Pasien memilih institusi pelayanan kesehatan yang sudah mempunyai pandangan cenderung memiliki tingkat kepuasan yang lebih tinggi.</w:t>
      </w:r>
      <w:proofErr w:type="gramEnd"/>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Kinerja</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Wujud dari kinerja ini misalnya, kecepatan, kemudahan, dan kenyamanan bagaimana perawat dalam memberkan jada pengobatan terutama keperawatan pada waktu penyembuhan yang relative cepat, kemudian dalam memenuhi kebutuhan pasien dan kenyamanan yang diberikan yaitu dengan memperhatikan kebersihan, keramahan, dan kelengkapan peralatan rumah sakit.</w:t>
      </w:r>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Estetika</w:t>
      </w:r>
    </w:p>
    <w:p w:rsidR="005A4C7F" w:rsidRPr="000A42CE"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Estetika merupakan daya tarik rumah sakit yang dapat ditangkap oleh panca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Misalnya, keramahan perawat, peralatan yang lengkap dan lain sebagainya.</w:t>
      </w:r>
      <w:proofErr w:type="gramEnd"/>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Karakteristik produk</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Karakteristik produk meliputi penampilan bangunan, kebersihan dan tipe kelas kamar yang disediakan beserta kelengkapannya.</w:t>
      </w:r>
      <w:proofErr w:type="gramEnd"/>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Pelayanan</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Institusi pelayanan kesehatan dianggap baik apabila dalam memberikan pelayanan lebih memperhatikan kepuasan pasien.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Kepuasan muncul dari kesan pertama masuk pasien terhadap pelayanan kesehatan yang diberikan.</w:t>
      </w:r>
      <w:proofErr w:type="gramEnd"/>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Lokasi </w:t>
      </w:r>
    </w:p>
    <w:p w:rsidR="005A4C7F" w:rsidRPr="00641694"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Merupakan salah satu aspek yang menentukan pertimbangan dalam memilih institusi pelayanan kesehatan.</w:t>
      </w:r>
      <w:proofErr w:type="gramEnd"/>
      <w:r>
        <w:rPr>
          <w:rFonts w:ascii="Times New Roman" w:hAnsi="Times New Roman" w:cs="Times New Roman"/>
          <w:sz w:val="24"/>
          <w:szCs w:val="24"/>
        </w:rPr>
        <w:t xml:space="preserve"> Umumnya semakin dekat lokasi dengan pusat perkotaan atau yang mudah dijangkau, mudahnya trasportasi dan lingkungan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menjadi pilihan bagi pasien.</w:t>
      </w:r>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Fasilitas</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Kelengkapan fasilitas turut menentukan penilaian kepuasan pasien, misalnya fasilitas kesehatan baik sarana dan prasarana, tempat parker, ruang tunggu yang nyaman dan ruang kamar rawat inap.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Institusi pelayana kesehatan perlu memberikan perhatian pada fasilitas dalam penyususnan strategi untuk menarik konsumen.</w:t>
      </w:r>
      <w:proofErr w:type="gramEnd"/>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Komunikasi</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informasi yang diberikan pihak penyedia jasa dan keluhan-kaluhan dari pasien. </w:t>
      </w:r>
      <w:proofErr w:type="gramStart"/>
      <w:r>
        <w:rPr>
          <w:rFonts w:ascii="Times New Roman" w:hAnsi="Times New Roman" w:cs="Times New Roman"/>
          <w:sz w:val="24"/>
          <w:szCs w:val="24"/>
        </w:rPr>
        <w:t>Bagaimana keluhan pasien dengan cepat diterima oleh perawat dan segera member bantuan terhadap keluhan pasien.</w:t>
      </w:r>
      <w:proofErr w:type="gramEnd"/>
    </w:p>
    <w:p w:rsidR="00C177D5" w:rsidRPr="000A42CE" w:rsidRDefault="00C177D5" w:rsidP="005A4C7F">
      <w:pPr>
        <w:pStyle w:val="ListParagraph"/>
        <w:spacing w:before="240" w:line="480" w:lineRule="auto"/>
        <w:ind w:left="360"/>
        <w:rPr>
          <w:rFonts w:ascii="Times New Roman" w:hAnsi="Times New Roman" w:cs="Times New Roman"/>
          <w:sz w:val="24"/>
          <w:szCs w:val="24"/>
        </w:rPr>
      </w:pPr>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Suasana</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Suasana yang tenang, nyaman, sejuk dan indah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mempengaruhi kepuasan pasien dalam proses penyembuhannya. </w:t>
      </w:r>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Desain visual</w:t>
      </w:r>
    </w:p>
    <w:p w:rsidR="005A4C7F" w:rsidRPr="00C177D5" w:rsidRDefault="005A4C7F" w:rsidP="00C177D5">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Desain visual, meliputi dekorasi ruangan, bangunan dan desain jalan yang tidak rumit.</w:t>
      </w:r>
      <w:proofErr w:type="gramEnd"/>
    </w:p>
    <w:p w:rsidR="005A4C7F" w:rsidRPr="00D55B08" w:rsidRDefault="005A4C7F" w:rsidP="005A4C7F">
      <w:pPr>
        <w:spacing w:before="240" w:line="480" w:lineRule="auto"/>
        <w:jc w:val="both"/>
        <w:rPr>
          <w:rFonts w:ascii="Times New Roman" w:hAnsi="Times New Roman" w:cs="Times New Roman"/>
          <w:b/>
          <w:sz w:val="24"/>
          <w:szCs w:val="24"/>
        </w:rPr>
      </w:pPr>
      <w:r w:rsidRPr="00D55B08">
        <w:rPr>
          <w:rFonts w:ascii="Times New Roman" w:hAnsi="Times New Roman" w:cs="Times New Roman"/>
          <w:b/>
          <w:sz w:val="24"/>
          <w:szCs w:val="24"/>
        </w:rPr>
        <w:t>2.</w:t>
      </w:r>
      <w:r>
        <w:rPr>
          <w:rFonts w:ascii="Times New Roman" w:hAnsi="Times New Roman" w:cs="Times New Roman"/>
          <w:b/>
          <w:sz w:val="24"/>
          <w:szCs w:val="24"/>
        </w:rPr>
        <w:t>5</w:t>
      </w:r>
      <w:r w:rsidRPr="00D55B08">
        <w:rPr>
          <w:rFonts w:ascii="Times New Roman" w:hAnsi="Times New Roman" w:cs="Times New Roman"/>
          <w:b/>
          <w:sz w:val="24"/>
          <w:szCs w:val="24"/>
        </w:rPr>
        <w:t>.3 Pengukuran Tingkat Kepuasan</w:t>
      </w:r>
    </w:p>
    <w:p w:rsidR="005A4C7F" w:rsidRDefault="005A4C7F" w:rsidP="005A4C7F">
      <w:pPr>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Parasuraman dalam Nursalam (2013), konsep kualitas layanan yang berkaitan dengan kepuasan ditentukan oleh 5 unsur yang biasanya dikenal dengan istilah kualitas layanan RATER (responsiveness, assurance, tangible, empathy, dan reability).</w:t>
      </w:r>
      <w:proofErr w:type="gramEnd"/>
      <w:r>
        <w:rPr>
          <w:rFonts w:ascii="Times New Roman" w:hAnsi="Times New Roman" w:cs="Times New Roman"/>
          <w:sz w:val="24"/>
          <w:szCs w:val="24"/>
        </w:rPr>
        <w:t xml:space="preserve">  Bentuk aplikasi kualitas layanan dengan menerapkan konsep RATER antara </w:t>
      </w:r>
      <w:proofErr w:type="gramStart"/>
      <w:r>
        <w:rPr>
          <w:rFonts w:ascii="Times New Roman" w:hAnsi="Times New Roman" w:cs="Times New Roman"/>
          <w:sz w:val="24"/>
          <w:szCs w:val="24"/>
        </w:rPr>
        <w:t>lain :</w:t>
      </w:r>
      <w:proofErr w:type="gramEnd"/>
    </w:p>
    <w:p w:rsidR="005A4C7F" w:rsidRDefault="005A4C7F" w:rsidP="005A4C7F">
      <w:pPr>
        <w:pStyle w:val="ListParagraph"/>
        <w:numPr>
          <w:ilvl w:val="0"/>
          <w:numId w:val="1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Daya tangkap (</w:t>
      </w:r>
      <w:r w:rsidRPr="00DE5A8D">
        <w:rPr>
          <w:rFonts w:ascii="Times New Roman" w:hAnsi="Times New Roman" w:cs="Times New Roman"/>
          <w:i/>
          <w:sz w:val="24"/>
          <w:szCs w:val="24"/>
        </w:rPr>
        <w:t>Responsiveness</w:t>
      </w:r>
      <w:r>
        <w:rPr>
          <w:rFonts w:ascii="Times New Roman" w:hAnsi="Times New Roman" w:cs="Times New Roman"/>
          <w:sz w:val="24"/>
          <w:szCs w:val="24"/>
        </w:rPr>
        <w:t>)</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Suatu interpretasi yang banyak dikembangkan dalam suatu organisasi kerja yang memberikan kualitas layanan yang sesuai dengan daya tanggap atas berbagai pelayanan.</w:t>
      </w:r>
      <w:proofErr w:type="gramEnd"/>
      <w:r>
        <w:rPr>
          <w:rFonts w:ascii="Times New Roman" w:hAnsi="Times New Roman" w:cs="Times New Roman"/>
          <w:sz w:val="24"/>
          <w:szCs w:val="24"/>
        </w:rPr>
        <w:t xml:space="preserve"> </w:t>
      </w:r>
    </w:p>
    <w:p w:rsidR="005A4C7F" w:rsidRDefault="005A4C7F" w:rsidP="005A4C7F">
      <w:pPr>
        <w:pStyle w:val="ListParagraph"/>
        <w:numPr>
          <w:ilvl w:val="0"/>
          <w:numId w:val="15"/>
        </w:numPr>
        <w:spacing w:before="240" w:line="480" w:lineRule="auto"/>
        <w:ind w:left="360"/>
        <w:rPr>
          <w:rFonts w:ascii="Times New Roman" w:hAnsi="Times New Roman" w:cs="Times New Roman"/>
          <w:sz w:val="24"/>
          <w:szCs w:val="24"/>
        </w:rPr>
      </w:pPr>
      <w:r w:rsidRPr="003F7A08">
        <w:rPr>
          <w:rFonts w:ascii="Times New Roman" w:hAnsi="Times New Roman" w:cs="Times New Roman"/>
          <w:sz w:val="24"/>
          <w:szCs w:val="24"/>
        </w:rPr>
        <w:t>Jaminan (</w:t>
      </w:r>
      <w:r w:rsidRPr="00DE5A8D">
        <w:rPr>
          <w:rFonts w:ascii="Times New Roman" w:hAnsi="Times New Roman" w:cs="Times New Roman"/>
          <w:i/>
          <w:sz w:val="24"/>
          <w:szCs w:val="24"/>
        </w:rPr>
        <w:t>Assurance</w:t>
      </w:r>
      <w:r>
        <w:rPr>
          <w:rFonts w:ascii="Times New Roman" w:hAnsi="Times New Roman" w:cs="Times New Roman"/>
          <w:sz w:val="24"/>
          <w:szCs w:val="24"/>
        </w:rPr>
        <w:t>)</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Suatu penilaian bagi suatu organisasi dalam menunjukkan kualitas layanan kepada setiap orang yang diberi pelayanan dan sesuai dengan bentuk-bentuk kepuasan pelayanan yang diberikan, sehingga menjadi aktualisasi pencerminan prestasi kerja yang dapat dicapai.</w:t>
      </w:r>
      <w:proofErr w:type="gramEnd"/>
    </w:p>
    <w:p w:rsidR="005A4C7F" w:rsidRDefault="005A4C7F" w:rsidP="005A4C7F">
      <w:pPr>
        <w:pStyle w:val="ListParagraph"/>
        <w:numPr>
          <w:ilvl w:val="0"/>
          <w:numId w:val="15"/>
        </w:numPr>
        <w:spacing w:before="240" w:line="480" w:lineRule="auto"/>
        <w:ind w:left="360"/>
        <w:rPr>
          <w:rFonts w:ascii="Times New Roman" w:hAnsi="Times New Roman" w:cs="Times New Roman"/>
          <w:sz w:val="24"/>
          <w:szCs w:val="24"/>
        </w:rPr>
      </w:pPr>
      <w:r w:rsidRPr="003F7A08">
        <w:rPr>
          <w:rFonts w:ascii="Times New Roman" w:hAnsi="Times New Roman" w:cs="Times New Roman"/>
          <w:sz w:val="24"/>
          <w:szCs w:val="24"/>
        </w:rPr>
        <w:lastRenderedPageBreak/>
        <w:t>Bukti fisik (</w:t>
      </w:r>
      <w:r w:rsidRPr="00DE5A8D">
        <w:rPr>
          <w:rFonts w:ascii="Times New Roman" w:hAnsi="Times New Roman" w:cs="Times New Roman"/>
          <w:i/>
          <w:sz w:val="24"/>
          <w:szCs w:val="24"/>
        </w:rPr>
        <w:t>Tangible</w:t>
      </w:r>
      <w:r w:rsidRPr="003F7A08">
        <w:rPr>
          <w:rFonts w:ascii="Times New Roman" w:hAnsi="Times New Roman" w:cs="Times New Roman"/>
          <w:sz w:val="24"/>
          <w:szCs w:val="24"/>
        </w:rPr>
        <w:t>)</w:t>
      </w:r>
    </w:p>
    <w:p w:rsidR="005A4C7F" w:rsidRPr="00C177D5" w:rsidRDefault="005A4C7F" w:rsidP="00C177D5">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Aktualisasi nyata secara fisik dapat terlihat atau digunakan oleh pegawai sesuai dengan penggunaan dan pemanfaatannya yang dapat dirasakan membantu pelayanan yang diterima, sehingga puas atas pelayanan yang dirasakan.</w:t>
      </w:r>
      <w:proofErr w:type="gramEnd"/>
    </w:p>
    <w:p w:rsidR="005A4C7F" w:rsidRDefault="005A4C7F" w:rsidP="005A4C7F">
      <w:pPr>
        <w:pStyle w:val="ListParagraph"/>
        <w:numPr>
          <w:ilvl w:val="0"/>
          <w:numId w:val="1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Empati (</w:t>
      </w:r>
      <w:r w:rsidRPr="00DE5A8D">
        <w:rPr>
          <w:rFonts w:ascii="Times New Roman" w:hAnsi="Times New Roman" w:cs="Times New Roman"/>
          <w:i/>
          <w:sz w:val="24"/>
          <w:szCs w:val="24"/>
        </w:rPr>
        <w:t>Empathy</w:t>
      </w:r>
      <w:r>
        <w:rPr>
          <w:rFonts w:ascii="Times New Roman" w:hAnsi="Times New Roman" w:cs="Times New Roman"/>
          <w:sz w:val="24"/>
          <w:szCs w:val="24"/>
        </w:rPr>
        <w:t>)</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Empati tersebut mempunyai inti mampu memahami orang yang dilayani dengan penuh perhatian, keseriusan, simpatik, pengertian dan adanya keterlibatan dalam berbagai permasalahan yang dihadapi orang yang dilayani.</w:t>
      </w:r>
      <w:proofErr w:type="gramEnd"/>
    </w:p>
    <w:p w:rsidR="005A4C7F" w:rsidRDefault="005A4C7F" w:rsidP="005A4C7F">
      <w:pPr>
        <w:pStyle w:val="ListParagraph"/>
        <w:numPr>
          <w:ilvl w:val="0"/>
          <w:numId w:val="1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Keandalan (</w:t>
      </w:r>
      <w:r w:rsidRPr="00DE5A8D">
        <w:rPr>
          <w:rFonts w:ascii="Times New Roman" w:hAnsi="Times New Roman" w:cs="Times New Roman"/>
          <w:i/>
          <w:sz w:val="24"/>
          <w:szCs w:val="24"/>
        </w:rPr>
        <w:t>Reliability</w:t>
      </w:r>
      <w:r>
        <w:rPr>
          <w:rFonts w:ascii="Times New Roman" w:hAnsi="Times New Roman" w:cs="Times New Roman"/>
          <w:sz w:val="24"/>
          <w:szCs w:val="24"/>
        </w:rPr>
        <w:t>)</w:t>
      </w:r>
    </w:p>
    <w:p w:rsidR="005A4C7F" w:rsidRDefault="005A4C7F" w:rsidP="005A4C7F">
      <w:pPr>
        <w:pStyle w:val="ListParagraph"/>
        <w:tabs>
          <w:tab w:val="left" w:pos="1440"/>
        </w:tabs>
        <w:spacing w:before="240" w:line="480" w:lineRule="auto"/>
        <w:ind w:left="360" w:hanging="3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memberikan pelayanan, setiap karyawan diharapkan memiliki kemampuan dalam pengetahuan, keahlian, kemandirian, penguasaan dan profesionalisme kerja yang tinggi, sehingga aktivitas kerja yang dikerjakan menghasilkan bentuk pelayanan yang memuaskan.</w:t>
      </w:r>
      <w:proofErr w:type="gramEnd"/>
      <w:r>
        <w:rPr>
          <w:rFonts w:ascii="Times New Roman" w:hAnsi="Times New Roman" w:cs="Times New Roman"/>
          <w:sz w:val="24"/>
          <w:szCs w:val="24"/>
        </w:rPr>
        <w:t xml:space="preserve"> </w:t>
      </w:r>
    </w:p>
    <w:p w:rsidR="005A4C7F" w:rsidRPr="002A6B98" w:rsidRDefault="005A4C7F" w:rsidP="005A4C7F">
      <w:pPr>
        <w:spacing w:before="240" w:line="480" w:lineRule="auto"/>
        <w:jc w:val="both"/>
        <w:rPr>
          <w:rFonts w:ascii="Times New Roman" w:hAnsi="Times New Roman" w:cs="Times New Roman"/>
          <w:b/>
          <w:sz w:val="24"/>
          <w:szCs w:val="24"/>
        </w:rPr>
      </w:pPr>
      <w:r w:rsidRPr="002A6B98">
        <w:rPr>
          <w:rFonts w:ascii="Times New Roman" w:hAnsi="Times New Roman" w:cs="Times New Roman"/>
          <w:b/>
          <w:sz w:val="24"/>
          <w:szCs w:val="24"/>
        </w:rPr>
        <w:t>2.</w:t>
      </w:r>
      <w:r>
        <w:rPr>
          <w:rFonts w:ascii="Times New Roman" w:hAnsi="Times New Roman" w:cs="Times New Roman"/>
          <w:b/>
          <w:sz w:val="24"/>
          <w:szCs w:val="24"/>
        </w:rPr>
        <w:t>5</w:t>
      </w:r>
      <w:r w:rsidRPr="002A6B98">
        <w:rPr>
          <w:rFonts w:ascii="Times New Roman" w:hAnsi="Times New Roman" w:cs="Times New Roman"/>
          <w:b/>
          <w:sz w:val="24"/>
          <w:szCs w:val="24"/>
        </w:rPr>
        <w:t>.4 Klasifikasi Kepuasan</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Menurut Gerson (2004), untuk mengetahui tingkat kepuasan dapat diklasifikasikan dalam beberapa tingkatan sebagai berikut:</w:t>
      </w:r>
    </w:p>
    <w:p w:rsidR="005A4C7F" w:rsidRDefault="005A4C7F" w:rsidP="005A4C7F">
      <w:pPr>
        <w:pStyle w:val="ListParagraph"/>
        <w:numPr>
          <w:ilvl w:val="0"/>
          <w:numId w:val="16"/>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Sangat memuaskan </w:t>
      </w:r>
    </w:p>
    <w:p w:rsidR="005A4C7F" w:rsidRPr="00C177D5" w:rsidRDefault="005A4C7F" w:rsidP="00C177D5">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Diartikan sebagai ukuran subyektif hasil penilaian perasaan pasien yang menggambarkan pelayanan kesehatan sepenuhnya atau sebagian besar sesuai kebutuhan atau keinginan pasien, seperti sangat bersih (untuk prasarana)</w:t>
      </w:r>
      <w:proofErr w:type="gramStart"/>
      <w:r>
        <w:rPr>
          <w:rFonts w:ascii="Times New Roman" w:hAnsi="Times New Roman" w:cs="Times New Roman"/>
          <w:sz w:val="24"/>
          <w:szCs w:val="24"/>
        </w:rPr>
        <w:t>,sangat</w:t>
      </w:r>
      <w:proofErr w:type="gramEnd"/>
      <w:r>
        <w:rPr>
          <w:rFonts w:ascii="Times New Roman" w:hAnsi="Times New Roman" w:cs="Times New Roman"/>
          <w:sz w:val="24"/>
          <w:szCs w:val="24"/>
        </w:rPr>
        <w:t xml:space="preserve"> ramah (untuk hubungan dengan dokter atau perawat), atau sangat cepat (untuk </w:t>
      </w:r>
      <w:r>
        <w:rPr>
          <w:rFonts w:ascii="Times New Roman" w:hAnsi="Times New Roman" w:cs="Times New Roman"/>
          <w:sz w:val="24"/>
          <w:szCs w:val="24"/>
        </w:rPr>
        <w:lastRenderedPageBreak/>
        <w:t>proses administrasinya), yang seluruhnya menggambarkan tingkat kualitas pelayanan yang paling tinggi.</w:t>
      </w:r>
    </w:p>
    <w:p w:rsidR="005A4C7F" w:rsidRDefault="005A4C7F" w:rsidP="005A4C7F">
      <w:pPr>
        <w:pStyle w:val="ListParagraph"/>
        <w:numPr>
          <w:ilvl w:val="0"/>
          <w:numId w:val="16"/>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Memuaskan</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Diartikan sebagai ukuran subyektif hasil penelitian perasaan pasien, yang menggambarkan pelayanan kesehatan tidak sepenuhnya atau sebagian sesuai kebutuhan.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Contoh tidak terlalu bersih (untuk sarana), agak kurang cepat (proses administrasi), kurang ramah, yang seluruhnya ini menggambarkan tingkat kualitas yang kategori sedang.</w:t>
      </w:r>
      <w:proofErr w:type="gramEnd"/>
    </w:p>
    <w:p w:rsidR="005A4C7F" w:rsidRDefault="005A4C7F" w:rsidP="005A4C7F">
      <w:pPr>
        <w:pStyle w:val="ListParagraph"/>
        <w:numPr>
          <w:ilvl w:val="0"/>
          <w:numId w:val="16"/>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Tidak memuaskan</w:t>
      </w:r>
    </w:p>
    <w:p w:rsidR="005A4C7F" w:rsidRPr="006B5B1E"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Diartikan sebagai ukuran subyektif hasil penelitian perasaan pasien rendah, yang </w:t>
      </w:r>
      <w:proofErr w:type="gramStart"/>
      <w:r>
        <w:rPr>
          <w:rFonts w:ascii="Times New Roman" w:hAnsi="Times New Roman" w:cs="Times New Roman"/>
          <w:sz w:val="24"/>
          <w:szCs w:val="24"/>
        </w:rPr>
        <w:t>menggambarkan  pelayanan</w:t>
      </w:r>
      <w:proofErr w:type="gramEnd"/>
      <w:r>
        <w:rPr>
          <w:rFonts w:ascii="Times New Roman" w:hAnsi="Times New Roman" w:cs="Times New Roman"/>
          <w:sz w:val="24"/>
          <w:szCs w:val="24"/>
        </w:rPr>
        <w:t xml:space="preserve"> kesehatan tidak sesuai  kebutuhan atau keinginan seperti tidak terlalu bersih (untuk sarana), agak terkambat (untuk proses adminitrasi), atau tidak ramah.</w:t>
      </w:r>
    </w:p>
    <w:p w:rsidR="005A4C7F" w:rsidRPr="00B114B1" w:rsidRDefault="005A4C7F" w:rsidP="005A4C7F">
      <w:pPr>
        <w:pStyle w:val="ListParagraph"/>
        <w:numPr>
          <w:ilvl w:val="0"/>
          <w:numId w:val="16"/>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Sangat tidak memuaskan</w:t>
      </w:r>
    </w:p>
    <w:p w:rsidR="005A4C7F" w:rsidRDefault="005A4C7F" w:rsidP="005A4C7F">
      <w:p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Diartikan sebagai ukuran subyektif hasil penelitian perasaan pasien yang rendah, menggambarkan pelayanan kesehatan tidak sesuai kebutuhan atau keinginan seperti tidak bersih (untuk sarana), lambat (untuk proses administrasi)</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tidak ramah. </w:t>
      </w:r>
      <w:proofErr w:type="gramStart"/>
      <w:r>
        <w:rPr>
          <w:rFonts w:ascii="Times New Roman" w:hAnsi="Times New Roman" w:cs="Times New Roman"/>
          <w:sz w:val="24"/>
          <w:szCs w:val="24"/>
        </w:rPr>
        <w:t>Hal ini menggambarkan tingkat kualitas yang kategori rendah.</w:t>
      </w:r>
      <w:proofErr w:type="gramEnd"/>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Berpedoman pada skala pengukuran yang dikembangkan likert dikenal dengan istilah skala likert, kepuasan pasien dikategorikan menjadi sangat puas, puas, sangat tidak puas, dan sangat puas.</w:t>
      </w:r>
      <w:proofErr w:type="gramEnd"/>
      <w:r>
        <w:rPr>
          <w:rFonts w:ascii="Times New Roman" w:hAnsi="Times New Roman" w:cs="Times New Roman"/>
          <w:sz w:val="24"/>
          <w:szCs w:val="24"/>
        </w:rPr>
        <w:t xml:space="preserve"> Kategori ini </w:t>
      </w:r>
      <w:proofErr w:type="gramStart"/>
      <w:r>
        <w:rPr>
          <w:rFonts w:ascii="Times New Roman" w:hAnsi="Times New Roman" w:cs="Times New Roman"/>
          <w:sz w:val="24"/>
          <w:szCs w:val="24"/>
        </w:rPr>
        <w:t>dapat  dikualifikasikan</w:t>
      </w:r>
      <w:proofErr w:type="gramEnd"/>
      <w:r>
        <w:rPr>
          <w:rFonts w:ascii="Times New Roman" w:hAnsi="Times New Roman" w:cs="Times New Roman"/>
          <w:sz w:val="24"/>
          <w:szCs w:val="24"/>
        </w:rPr>
        <w:t xml:space="preserve"> misal : sangat </w:t>
      </w:r>
      <w:r>
        <w:rPr>
          <w:rFonts w:ascii="Times New Roman" w:hAnsi="Times New Roman" w:cs="Times New Roman"/>
          <w:sz w:val="24"/>
          <w:szCs w:val="24"/>
        </w:rPr>
        <w:lastRenderedPageBreak/>
        <w:t>puas bobotnya 4, puas bobotnya 3, tidak puas bobotnya 2 dan sangat tidak puas bobotnya 1.</w:t>
      </w:r>
    </w:p>
    <w:p w:rsidR="005A4C7F" w:rsidRPr="00F37865" w:rsidRDefault="005A4C7F" w:rsidP="005A4C7F">
      <w:pPr>
        <w:pStyle w:val="Heading4"/>
        <w:numPr>
          <w:ilvl w:val="0"/>
          <w:numId w:val="0"/>
        </w:numPr>
        <w:spacing w:before="0" w:line="480" w:lineRule="auto"/>
        <w:jc w:val="both"/>
        <w:rPr>
          <w:rFonts w:ascii="Times New Roman" w:hAnsi="Times New Roman" w:cs="Times New Roman"/>
          <w:i w:val="0"/>
          <w:color w:val="auto"/>
          <w:sz w:val="24"/>
          <w:szCs w:val="24"/>
        </w:rPr>
        <w:sectPr w:rsidR="005A4C7F" w:rsidRPr="00F37865" w:rsidSect="00F31EE1">
          <w:headerReference w:type="default" r:id="rId9"/>
          <w:pgSz w:w="12240" w:h="15840"/>
          <w:pgMar w:top="1699" w:right="1699" w:bottom="1699" w:left="2275" w:header="720" w:footer="720" w:gutter="0"/>
          <w:pgNumType w:start="7"/>
          <w:cols w:space="720"/>
          <w:docGrid w:linePitch="360"/>
        </w:sectPr>
      </w:pPr>
    </w:p>
    <w:p w:rsidR="005A4C7F" w:rsidRDefault="009C4EBB" w:rsidP="005A4C7F">
      <w:pPr>
        <w:spacing w:before="240" w:line="480" w:lineRule="auto"/>
        <w:rPr>
          <w:rFonts w:ascii="Times New Roman" w:hAnsi="Times New Roman" w:cs="Times New Roman"/>
          <w:b/>
          <w:sz w:val="24"/>
          <w:szCs w:val="24"/>
        </w:rPr>
        <w:sectPr w:rsidR="005A4C7F" w:rsidSect="005B3D12">
          <w:pgSz w:w="15840" w:h="12240" w:orient="landscape"/>
          <w:pgMar w:top="1699" w:right="1699" w:bottom="1699" w:left="2275" w:header="720" w:footer="720" w:gutter="0"/>
          <w:cols w:space="720"/>
          <w:docGrid w:linePitch="360"/>
        </w:sectPr>
      </w:pPr>
      <w:r>
        <w:rPr>
          <w:rFonts w:ascii="Times New Roman" w:hAnsi="Times New Roman" w:cs="Times New Roman"/>
          <w:noProof/>
          <w:sz w:val="24"/>
          <w:szCs w:val="24"/>
        </w:rPr>
        <w:lastRenderedPageBreak/>
        <w:pict>
          <v:rect id="_x0000_s1033" style="position:absolute;margin-left:315.2pt;margin-top:377.05pt;width:111.4pt;height:55.85pt;z-index:251667456">
            <v:stroke dashstyle="dash"/>
            <v:textbox style="mso-next-textbox:#_x0000_s1033">
              <w:txbxContent>
                <w:p w:rsidR="00AF1B00" w:rsidRPr="0017467B" w:rsidRDefault="00AF1B00" w:rsidP="005A4C7F">
                  <w:pPr>
                    <w:spacing w:line="240" w:lineRule="auto"/>
                    <w:jc w:val="center"/>
                    <w:rPr>
                      <w:rFonts w:ascii="Times New Roman" w:hAnsi="Times New Roman" w:cs="Times New Roman"/>
                      <w:sz w:val="24"/>
                      <w:szCs w:val="24"/>
                    </w:rPr>
                  </w:pPr>
                  <w:r>
                    <w:rPr>
                      <w:rFonts w:ascii="Times New Roman" w:hAnsi="Times New Roman" w:cs="Times New Roman"/>
                      <w:sz w:val="24"/>
                      <w:szCs w:val="24"/>
                    </w:rPr>
                    <w:t>Mutu pelayanan rumah sakit meningkat</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margin-left:373.55pt;margin-top:356.05pt;width:.05pt;height:17.2pt;z-index:251676672" o:connectortype="straight">
            <v:stroke dashstyle="dash" endarrow="block"/>
          </v:shape>
        </w:pict>
      </w:r>
      <w:r>
        <w:rPr>
          <w:rFonts w:ascii="Times New Roman" w:hAnsi="Times New Roman" w:cs="Times New Roman"/>
          <w:noProof/>
          <w:sz w:val="24"/>
          <w:szCs w:val="24"/>
        </w:rPr>
        <w:pict>
          <v:shape id="_x0000_s1041" type="#_x0000_t32" style="position:absolute;margin-left:434.05pt;margin-top:286.3pt;width:41.85pt;height:0;flip:x;z-index:251675648" o:connectortype="straight">
            <v:stroke dashstyle="dash" endarrow="block"/>
          </v:shape>
        </w:pict>
      </w:r>
      <w:r>
        <w:rPr>
          <w:rFonts w:ascii="Times New Roman" w:hAnsi="Times New Roman" w:cs="Times New Roman"/>
          <w:noProof/>
          <w:sz w:val="24"/>
          <w:szCs w:val="24"/>
        </w:rPr>
        <w:pict>
          <v:rect id="_x0000_s1031" style="position:absolute;margin-left:305.95pt;margin-top:245.45pt;width:128.1pt;height:110.6pt;z-index:251665408">
            <v:textbox style="mso-next-textbox:#_x0000_s1031">
              <w:txbxContent>
                <w:p w:rsidR="00AF1B00" w:rsidRDefault="00AF1B00" w:rsidP="005A4C7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Kepuasan </w:t>
                  </w:r>
                </w:p>
                <w:p w:rsidR="00AF1B00" w:rsidRDefault="00AF1B00" w:rsidP="005A4C7F">
                  <w:pPr>
                    <w:pStyle w:val="ListParagraph"/>
                    <w:numPr>
                      <w:ilvl w:val="0"/>
                      <w:numId w:val="34"/>
                    </w:numPr>
                    <w:spacing w:line="240" w:lineRule="auto"/>
                    <w:ind w:left="270" w:hanging="270"/>
                    <w:jc w:val="left"/>
                    <w:rPr>
                      <w:rFonts w:ascii="Times New Roman" w:hAnsi="Times New Roman" w:cs="Times New Roman"/>
                      <w:sz w:val="24"/>
                      <w:szCs w:val="24"/>
                    </w:rPr>
                  </w:pPr>
                  <w:r>
                    <w:rPr>
                      <w:rFonts w:ascii="Times New Roman" w:hAnsi="Times New Roman" w:cs="Times New Roman"/>
                      <w:sz w:val="24"/>
                      <w:szCs w:val="24"/>
                    </w:rPr>
                    <w:t>Responsivenesess</w:t>
                  </w:r>
                </w:p>
                <w:p w:rsidR="00AF1B00" w:rsidRDefault="00AF1B00" w:rsidP="005A4C7F">
                  <w:pPr>
                    <w:pStyle w:val="ListParagraph"/>
                    <w:numPr>
                      <w:ilvl w:val="0"/>
                      <w:numId w:val="34"/>
                    </w:numPr>
                    <w:spacing w:line="240" w:lineRule="auto"/>
                    <w:ind w:left="270" w:hanging="270"/>
                    <w:jc w:val="left"/>
                    <w:rPr>
                      <w:rFonts w:ascii="Times New Roman" w:hAnsi="Times New Roman" w:cs="Times New Roman"/>
                      <w:sz w:val="24"/>
                      <w:szCs w:val="24"/>
                    </w:rPr>
                  </w:pPr>
                  <w:r>
                    <w:rPr>
                      <w:rFonts w:ascii="Times New Roman" w:hAnsi="Times New Roman" w:cs="Times New Roman"/>
                      <w:sz w:val="24"/>
                      <w:szCs w:val="24"/>
                    </w:rPr>
                    <w:t>Assurance</w:t>
                  </w:r>
                </w:p>
                <w:p w:rsidR="00AF1B00" w:rsidRDefault="00AF1B00" w:rsidP="005A4C7F">
                  <w:pPr>
                    <w:pStyle w:val="ListParagraph"/>
                    <w:numPr>
                      <w:ilvl w:val="0"/>
                      <w:numId w:val="34"/>
                    </w:numPr>
                    <w:spacing w:line="240" w:lineRule="auto"/>
                    <w:ind w:left="270" w:hanging="270"/>
                    <w:jc w:val="left"/>
                    <w:rPr>
                      <w:rFonts w:ascii="Times New Roman" w:hAnsi="Times New Roman" w:cs="Times New Roman"/>
                      <w:sz w:val="24"/>
                      <w:szCs w:val="24"/>
                    </w:rPr>
                  </w:pPr>
                  <w:r>
                    <w:rPr>
                      <w:rFonts w:ascii="Times New Roman" w:hAnsi="Times New Roman" w:cs="Times New Roman"/>
                      <w:sz w:val="24"/>
                      <w:szCs w:val="24"/>
                    </w:rPr>
                    <w:t>Tangible</w:t>
                  </w:r>
                </w:p>
                <w:p w:rsidR="00AF1B00" w:rsidRDefault="00AF1B00" w:rsidP="005A4C7F">
                  <w:pPr>
                    <w:pStyle w:val="ListParagraph"/>
                    <w:numPr>
                      <w:ilvl w:val="0"/>
                      <w:numId w:val="34"/>
                    </w:numPr>
                    <w:spacing w:line="240" w:lineRule="auto"/>
                    <w:ind w:left="270" w:hanging="270"/>
                    <w:jc w:val="left"/>
                    <w:rPr>
                      <w:rFonts w:ascii="Times New Roman" w:hAnsi="Times New Roman" w:cs="Times New Roman"/>
                      <w:sz w:val="24"/>
                      <w:szCs w:val="24"/>
                    </w:rPr>
                  </w:pPr>
                  <w:r>
                    <w:rPr>
                      <w:rFonts w:ascii="Times New Roman" w:hAnsi="Times New Roman" w:cs="Times New Roman"/>
                      <w:sz w:val="24"/>
                      <w:szCs w:val="24"/>
                    </w:rPr>
                    <w:t>Emphaty</w:t>
                  </w:r>
                </w:p>
                <w:p w:rsidR="00AF1B00" w:rsidRPr="00A15AC1" w:rsidRDefault="00AF1B00" w:rsidP="005A4C7F">
                  <w:pPr>
                    <w:pStyle w:val="ListParagraph"/>
                    <w:numPr>
                      <w:ilvl w:val="0"/>
                      <w:numId w:val="34"/>
                    </w:numPr>
                    <w:spacing w:line="240" w:lineRule="auto"/>
                    <w:ind w:left="270" w:hanging="270"/>
                    <w:jc w:val="left"/>
                    <w:rPr>
                      <w:rFonts w:ascii="Times New Roman" w:hAnsi="Times New Roman" w:cs="Times New Roman"/>
                      <w:sz w:val="24"/>
                      <w:szCs w:val="24"/>
                    </w:rPr>
                  </w:pPr>
                  <w:r>
                    <w:rPr>
                      <w:rFonts w:ascii="Times New Roman" w:hAnsi="Times New Roman" w:cs="Times New Roman"/>
                      <w:sz w:val="24"/>
                      <w:szCs w:val="24"/>
                    </w:rPr>
                    <w:t>Reability</w:t>
                  </w:r>
                </w:p>
                <w:p w:rsidR="00AF1B00" w:rsidRDefault="00AF1B00" w:rsidP="005A4C7F">
                  <w:pPr>
                    <w:spacing w:line="240" w:lineRule="auto"/>
                    <w:jc w:val="center"/>
                    <w:rPr>
                      <w:rFonts w:ascii="Times New Roman" w:hAnsi="Times New Roman" w:cs="Times New Roman"/>
                      <w:sz w:val="24"/>
                      <w:szCs w:val="24"/>
                    </w:rPr>
                  </w:pPr>
                </w:p>
                <w:p w:rsidR="00AF1B00" w:rsidRPr="0017467B" w:rsidRDefault="00AF1B00" w:rsidP="005A4C7F">
                  <w:pPr>
                    <w:spacing w:line="240" w:lineRule="auto"/>
                    <w:rPr>
                      <w:rFonts w:ascii="Times New Roman" w:hAnsi="Times New Roman" w:cs="Times New Roman"/>
                      <w:sz w:val="24"/>
                      <w:szCs w:val="24"/>
                    </w:rPr>
                  </w:pPr>
                </w:p>
              </w:txbxContent>
            </v:textbox>
          </v:rect>
        </w:pict>
      </w:r>
      <w:r>
        <w:rPr>
          <w:rFonts w:ascii="Times New Roman" w:hAnsi="Times New Roman" w:cs="Times New Roman"/>
          <w:noProof/>
          <w:sz w:val="24"/>
          <w:szCs w:val="24"/>
        </w:rPr>
        <w:pict>
          <v:shape id="_x0000_s1040" type="#_x0000_t32" style="position:absolute;margin-left:373.9pt;margin-top:225.65pt;width:0;height:19.8pt;z-index:251674624" o:connectortype="straight">
            <v:stroke endarrow="block"/>
          </v:shape>
        </w:pict>
      </w:r>
      <w:r>
        <w:rPr>
          <w:rFonts w:ascii="Times New Roman" w:hAnsi="Times New Roman" w:cs="Times New Roman"/>
          <w:noProof/>
          <w:sz w:val="24"/>
          <w:szCs w:val="24"/>
        </w:rPr>
        <w:pict>
          <v:rect id="_x0000_s1035" style="position:absolute;margin-left:305.95pt;margin-top:164.75pt;width:128.1pt;height:60.9pt;z-index:251669504">
            <v:stroke dashstyle="dash"/>
            <v:textbox style="mso-next-textbox:#_x0000_s1035">
              <w:txbxContent>
                <w:p w:rsidR="00AF1B00" w:rsidRPr="0017467B" w:rsidRDefault="00AF1B00" w:rsidP="005A4C7F">
                  <w:pPr>
                    <w:spacing w:line="240" w:lineRule="auto"/>
                    <w:jc w:val="center"/>
                    <w:rPr>
                      <w:rFonts w:ascii="Times New Roman" w:hAnsi="Times New Roman" w:cs="Times New Roman"/>
                      <w:sz w:val="24"/>
                      <w:szCs w:val="24"/>
                    </w:rPr>
                  </w:pPr>
                  <w:r>
                    <w:rPr>
                      <w:rFonts w:ascii="Times New Roman" w:hAnsi="Times New Roman" w:cs="Times New Roman"/>
                      <w:sz w:val="24"/>
                      <w:szCs w:val="24"/>
                    </w:rPr>
                    <w:t>Harapan pasien dibetes mellitus terhadap pelayanan rumah sakit terpenuhi</w:t>
                  </w:r>
                </w:p>
              </w:txbxContent>
            </v:textbox>
          </v:rect>
        </w:pict>
      </w:r>
      <w:r>
        <w:rPr>
          <w:rFonts w:ascii="Times New Roman" w:hAnsi="Times New Roman" w:cs="Times New Roman"/>
          <w:noProof/>
          <w:sz w:val="24"/>
          <w:szCs w:val="24"/>
        </w:rPr>
        <w:pict>
          <v:shape id="_x0000_s1038" type="#_x0000_t32" style="position:absolute;margin-left:373.7pt;margin-top:89.2pt;width:0;height:19.25pt;z-index:251672576" o:connectortype="straight">
            <v:stroke dashstyle="dash" endarrow="block"/>
          </v:shape>
        </w:pict>
      </w:r>
      <w:r>
        <w:rPr>
          <w:rFonts w:ascii="Times New Roman" w:hAnsi="Times New Roman" w:cs="Times New Roman"/>
          <w:noProof/>
          <w:sz w:val="24"/>
          <w:szCs w:val="24"/>
        </w:rPr>
        <w:pict>
          <v:shape id="_x0000_s1039" type="#_x0000_t32" style="position:absolute;margin-left:373.85pt;margin-top:144.9pt;width:.05pt;height:19.85pt;z-index:251673600" o:connectortype="straight">
            <v:stroke endarrow="block"/>
          </v:shape>
        </w:pict>
      </w:r>
      <w:r>
        <w:rPr>
          <w:rFonts w:ascii="Times New Roman" w:hAnsi="Times New Roman" w:cs="Times New Roman"/>
          <w:noProof/>
          <w:sz w:val="24"/>
          <w:szCs w:val="24"/>
        </w:rPr>
        <w:pict>
          <v:rect id="_x0000_s1032" style="position:absolute;margin-left:315.2pt;margin-top:108.45pt;width:111.4pt;height:36.45pt;z-index:251666432">
            <v:stroke dashstyle="dash"/>
            <v:textbox style="mso-next-textbox:#_x0000_s1032">
              <w:txbxContent>
                <w:p w:rsidR="00AF1B00" w:rsidRPr="0017467B" w:rsidRDefault="00AF1B00" w:rsidP="005A4C7F">
                  <w:pPr>
                    <w:spacing w:line="240" w:lineRule="auto"/>
                    <w:jc w:val="center"/>
                    <w:rPr>
                      <w:rFonts w:ascii="Times New Roman" w:hAnsi="Times New Roman" w:cs="Times New Roman"/>
                      <w:sz w:val="24"/>
                      <w:szCs w:val="24"/>
                    </w:rPr>
                  </w:pPr>
                  <w:r>
                    <w:rPr>
                      <w:rFonts w:ascii="Times New Roman" w:hAnsi="Times New Roman" w:cs="Times New Roman"/>
                      <w:sz w:val="24"/>
                      <w:szCs w:val="24"/>
                    </w:rPr>
                    <w:t>Pasien merasa diperhatikan</w:t>
                  </w:r>
                </w:p>
              </w:txbxContent>
            </v:textbox>
          </v:rect>
        </w:pict>
      </w:r>
      <w:r>
        <w:rPr>
          <w:rFonts w:ascii="Times New Roman" w:hAnsi="Times New Roman" w:cs="Times New Roman"/>
          <w:noProof/>
          <w:sz w:val="24"/>
          <w:szCs w:val="24"/>
        </w:rPr>
        <w:pict>
          <v:rect id="_x0000_s1030" style="position:absolute;margin-left:315.2pt;margin-top:37.75pt;width:111.4pt;height:51.45pt;z-index:251664384">
            <v:textbox style="mso-next-textbox:#_x0000_s1030">
              <w:txbxContent>
                <w:p w:rsidR="00AF1B00" w:rsidRPr="0017467B" w:rsidRDefault="00AF1B00" w:rsidP="005A4C7F">
                  <w:pPr>
                    <w:spacing w:line="240" w:lineRule="auto"/>
                    <w:jc w:val="center"/>
                    <w:rPr>
                      <w:rFonts w:ascii="Times New Roman" w:hAnsi="Times New Roman" w:cs="Times New Roman"/>
                      <w:sz w:val="24"/>
                      <w:szCs w:val="24"/>
                    </w:rPr>
                  </w:pPr>
                  <w:r>
                    <w:rPr>
                      <w:rFonts w:ascii="Times New Roman" w:hAnsi="Times New Roman" w:cs="Times New Roman"/>
                      <w:sz w:val="24"/>
                      <w:szCs w:val="24"/>
                    </w:rPr>
                    <w:t>Pasien diabetes mellitus pasca rawat inap</w:t>
                  </w:r>
                </w:p>
              </w:txbxContent>
            </v:textbox>
          </v:rect>
        </w:pict>
      </w:r>
      <w:r>
        <w:rPr>
          <w:rFonts w:ascii="Times New Roman" w:hAnsi="Times New Roman" w:cs="Times New Roman"/>
          <w:noProof/>
          <w:sz w:val="24"/>
          <w:szCs w:val="24"/>
        </w:rPr>
        <w:pict>
          <v:shape id="_x0000_s1037" type="#_x0000_t32" style="position:absolute;margin-left:285.05pt;margin-top:54.6pt;width:30.15pt;height:0;z-index:251671552" o:connectortype="straight">
            <v:stroke endarrow="block"/>
          </v:shape>
        </w:pict>
      </w:r>
      <w:r>
        <w:rPr>
          <w:rFonts w:ascii="Times New Roman" w:hAnsi="Times New Roman" w:cs="Times New Roman"/>
          <w:noProof/>
          <w:sz w:val="24"/>
          <w:szCs w:val="24"/>
        </w:rPr>
        <w:pict>
          <v:shape id="_x0000_s1036" type="#_x0000_t32" style="position:absolute;margin-left:151.75pt;margin-top:54.6pt;width:21.9pt;height:0;z-index:251670528" o:connectortype="straight">
            <v:stroke dashstyle="dash" endarrow="block"/>
          </v:shape>
        </w:pict>
      </w:r>
      <w:r>
        <w:rPr>
          <w:rFonts w:ascii="Times New Roman" w:hAnsi="Times New Roman" w:cs="Times New Roman"/>
          <w:noProof/>
          <w:sz w:val="24"/>
          <w:szCs w:val="24"/>
        </w:rPr>
        <w:pict>
          <v:rect id="_x0000_s1034" style="position:absolute;margin-left:173.65pt;margin-top:44.3pt;width:111.4pt;height:31.75pt;z-index:251668480">
            <v:textbox style="mso-next-textbox:#_x0000_s1034">
              <w:txbxContent>
                <w:p w:rsidR="00AF1B00" w:rsidRPr="0017467B" w:rsidRDefault="00AF1B00" w:rsidP="005A4C7F">
                  <w:pPr>
                    <w:spacing w:line="240" w:lineRule="auto"/>
                    <w:jc w:val="center"/>
                    <w:rPr>
                      <w:rFonts w:ascii="Times New Roman" w:hAnsi="Times New Roman" w:cs="Times New Roman"/>
                      <w:sz w:val="24"/>
                      <w:szCs w:val="24"/>
                    </w:rPr>
                  </w:pPr>
                  <w:r w:rsidRPr="0017467B">
                    <w:rPr>
                      <w:rFonts w:ascii="Times New Roman" w:hAnsi="Times New Roman" w:cs="Times New Roman"/>
                      <w:sz w:val="24"/>
                      <w:szCs w:val="24"/>
                    </w:rPr>
                    <w:t>Telehomecare</w:t>
                  </w:r>
                </w:p>
              </w:txbxContent>
            </v:textbox>
          </v:rect>
        </w:pict>
      </w:r>
      <w:r>
        <w:rPr>
          <w:rFonts w:ascii="Times New Roman" w:hAnsi="Times New Roman" w:cs="Times New Roman"/>
          <w:noProof/>
          <w:sz w:val="24"/>
          <w:szCs w:val="24"/>
        </w:rPr>
        <w:pict>
          <v:rect id="_x0000_s1026" style="position:absolute;margin-left:-.8pt;margin-top:31.6pt;width:152.55pt;height:161.75pt;z-index:251660288">
            <v:stroke dashstyle="dash"/>
            <v:textbox style="mso-next-textbox:#_x0000_s1026">
              <w:txbxContent>
                <w:p w:rsidR="00AF1B00" w:rsidRDefault="00AF1B00" w:rsidP="005A4C7F">
                  <w:pPr>
                    <w:spacing w:line="360" w:lineRule="auto"/>
                    <w:rPr>
                      <w:rFonts w:ascii="Times New Roman" w:hAnsi="Times New Roman" w:cs="Times New Roman"/>
                      <w:sz w:val="24"/>
                      <w:szCs w:val="24"/>
                    </w:rPr>
                  </w:pPr>
                  <w:r w:rsidRPr="003919D6">
                    <w:rPr>
                      <w:rFonts w:ascii="Times New Roman" w:hAnsi="Times New Roman" w:cs="Times New Roman"/>
                      <w:sz w:val="24"/>
                      <w:szCs w:val="24"/>
                    </w:rPr>
                    <w:t>Faktor</w:t>
                  </w:r>
                  <w:r>
                    <w:rPr>
                      <w:rFonts w:ascii="Times New Roman" w:hAnsi="Times New Roman" w:cs="Times New Roman"/>
                      <w:sz w:val="24"/>
                      <w:szCs w:val="24"/>
                    </w:rPr>
                    <w:t xml:space="preserve"> yang mempengaruhi aplikasi telehomecare:</w:t>
                  </w:r>
                </w:p>
                <w:p w:rsidR="00AF1B00" w:rsidRDefault="00AF1B00" w:rsidP="005A4C7F">
                  <w:pPr>
                    <w:pStyle w:val="ListParagraph"/>
                    <w:numPr>
                      <w:ilvl w:val="0"/>
                      <w:numId w:val="13"/>
                    </w:numPr>
                    <w:spacing w:line="360" w:lineRule="auto"/>
                    <w:ind w:left="270" w:hanging="270"/>
                    <w:jc w:val="left"/>
                    <w:rPr>
                      <w:rFonts w:ascii="Times New Roman" w:hAnsi="Times New Roman" w:cs="Times New Roman"/>
                      <w:sz w:val="24"/>
                      <w:szCs w:val="24"/>
                    </w:rPr>
                  </w:pPr>
                  <w:r>
                    <w:rPr>
                      <w:rFonts w:ascii="Times New Roman" w:hAnsi="Times New Roman" w:cs="Times New Roman"/>
                      <w:sz w:val="24"/>
                      <w:szCs w:val="24"/>
                    </w:rPr>
                    <w:t>Pembiayaan</w:t>
                  </w:r>
                </w:p>
                <w:p w:rsidR="00AF1B00" w:rsidRDefault="00AF1B00" w:rsidP="005A4C7F">
                  <w:pPr>
                    <w:pStyle w:val="ListParagraph"/>
                    <w:numPr>
                      <w:ilvl w:val="0"/>
                      <w:numId w:val="13"/>
                    </w:numPr>
                    <w:spacing w:line="360" w:lineRule="auto"/>
                    <w:ind w:left="270" w:hanging="270"/>
                    <w:jc w:val="left"/>
                    <w:rPr>
                      <w:rFonts w:ascii="Times New Roman" w:hAnsi="Times New Roman" w:cs="Times New Roman"/>
                      <w:sz w:val="24"/>
                      <w:szCs w:val="24"/>
                    </w:rPr>
                  </w:pPr>
                  <w:r>
                    <w:rPr>
                      <w:rFonts w:ascii="Times New Roman" w:hAnsi="Times New Roman" w:cs="Times New Roman"/>
                      <w:sz w:val="24"/>
                      <w:szCs w:val="24"/>
                    </w:rPr>
                    <w:t>Aspek legal</w:t>
                  </w:r>
                </w:p>
                <w:p w:rsidR="00AF1B00" w:rsidRDefault="00AF1B00" w:rsidP="005A4C7F">
                  <w:pPr>
                    <w:pStyle w:val="ListParagraph"/>
                    <w:numPr>
                      <w:ilvl w:val="0"/>
                      <w:numId w:val="13"/>
                    </w:numPr>
                    <w:spacing w:line="360" w:lineRule="auto"/>
                    <w:ind w:left="270" w:hanging="270"/>
                    <w:jc w:val="left"/>
                    <w:rPr>
                      <w:rFonts w:ascii="Times New Roman" w:hAnsi="Times New Roman" w:cs="Times New Roman"/>
                      <w:sz w:val="24"/>
                      <w:szCs w:val="24"/>
                    </w:rPr>
                  </w:pPr>
                  <w:r>
                    <w:rPr>
                      <w:rFonts w:ascii="Times New Roman" w:hAnsi="Times New Roman" w:cs="Times New Roman"/>
                      <w:sz w:val="24"/>
                      <w:szCs w:val="24"/>
                    </w:rPr>
                    <w:t>Standar keamanan</w:t>
                  </w:r>
                </w:p>
                <w:p w:rsidR="00AF1B00" w:rsidRDefault="00AF1B00" w:rsidP="005A4C7F">
                  <w:pPr>
                    <w:pStyle w:val="ListParagraph"/>
                    <w:numPr>
                      <w:ilvl w:val="0"/>
                      <w:numId w:val="13"/>
                    </w:numPr>
                    <w:spacing w:line="360" w:lineRule="auto"/>
                    <w:ind w:left="270" w:hanging="270"/>
                    <w:jc w:val="left"/>
                    <w:rPr>
                      <w:rFonts w:ascii="Times New Roman" w:hAnsi="Times New Roman" w:cs="Times New Roman"/>
                      <w:sz w:val="24"/>
                      <w:szCs w:val="24"/>
                    </w:rPr>
                  </w:pPr>
                  <w:r>
                    <w:rPr>
                      <w:rFonts w:ascii="Times New Roman" w:hAnsi="Times New Roman" w:cs="Times New Roman"/>
                      <w:sz w:val="24"/>
                      <w:szCs w:val="24"/>
                    </w:rPr>
                    <w:t>Keamanan data</w:t>
                  </w:r>
                </w:p>
                <w:p w:rsidR="00AF1B00" w:rsidRPr="003919D6" w:rsidRDefault="00AF1B00" w:rsidP="005A4C7F">
                  <w:pPr>
                    <w:pStyle w:val="ListParagraph"/>
                    <w:numPr>
                      <w:ilvl w:val="0"/>
                      <w:numId w:val="13"/>
                    </w:numPr>
                    <w:spacing w:line="360" w:lineRule="auto"/>
                    <w:ind w:left="270" w:hanging="270"/>
                    <w:jc w:val="left"/>
                    <w:rPr>
                      <w:rFonts w:ascii="Times New Roman" w:hAnsi="Times New Roman" w:cs="Times New Roman"/>
                      <w:sz w:val="24"/>
                      <w:szCs w:val="24"/>
                    </w:rPr>
                  </w:pPr>
                  <w:r>
                    <w:rPr>
                      <w:rFonts w:ascii="Times New Roman" w:hAnsi="Times New Roman" w:cs="Times New Roman"/>
                      <w:sz w:val="24"/>
                      <w:szCs w:val="24"/>
                    </w:rPr>
                    <w:t>Infrastruktur komunikasi</w:t>
                  </w:r>
                </w:p>
              </w:txbxContent>
            </v:textbox>
          </v:rect>
        </w:pict>
      </w:r>
      <w:r w:rsidR="005A4C7F">
        <w:rPr>
          <w:rFonts w:ascii="Times New Roman" w:hAnsi="Times New Roman" w:cs="Times New Roman"/>
          <w:b/>
          <w:sz w:val="24"/>
          <w:szCs w:val="24"/>
        </w:rPr>
        <w:t>2.6 Kerangka Konse</w:t>
      </w:r>
      <w:r>
        <w:rPr>
          <w:rFonts w:ascii="Times New Roman" w:hAnsi="Times New Roman" w:cs="Times New Roman"/>
          <w:noProof/>
          <w:sz w:val="24"/>
          <w:szCs w:val="24"/>
        </w:rPr>
        <w:pict>
          <v:rect id="_x0000_s1027" style="position:absolute;margin-left:475.9pt;margin-top:95.3pt;width:152.55pt;height:249.65pt;z-index:251661312;mso-position-horizontal-relative:text;mso-position-vertical-relative:text">
            <v:stroke dashstyle="dash"/>
            <v:textbox style="mso-next-textbox:#_x0000_s1027">
              <w:txbxContent>
                <w:p w:rsidR="00AF1B00" w:rsidRDefault="00AF1B00" w:rsidP="005A4C7F">
                  <w:pPr>
                    <w:rPr>
                      <w:rFonts w:ascii="Times New Roman" w:hAnsi="Times New Roman" w:cs="Times New Roman"/>
                      <w:sz w:val="24"/>
                      <w:szCs w:val="24"/>
                    </w:rPr>
                  </w:pPr>
                  <w:r w:rsidRPr="003919D6">
                    <w:rPr>
                      <w:rFonts w:ascii="Times New Roman" w:hAnsi="Times New Roman" w:cs="Times New Roman"/>
                      <w:sz w:val="24"/>
                      <w:szCs w:val="24"/>
                    </w:rPr>
                    <w:t>Faktor</w:t>
                  </w:r>
                  <w:r>
                    <w:rPr>
                      <w:rFonts w:ascii="Times New Roman" w:hAnsi="Times New Roman" w:cs="Times New Roman"/>
                      <w:sz w:val="24"/>
                      <w:szCs w:val="24"/>
                    </w:rPr>
                    <w:t xml:space="preserve"> yang mempengaruhi kepuasaan</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Kualitas produk/jasa</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Harga</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Emosional</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Kinerja</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Estetika</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Karakteristik produk</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Pelayanan</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Lokasi</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Fasilitas</w:t>
                  </w:r>
                  <w:r>
                    <w:rPr>
                      <w:rFonts w:ascii="Times New Roman" w:hAnsi="Times New Roman" w:cs="Times New Roman"/>
                      <w:sz w:val="24"/>
                      <w:szCs w:val="24"/>
                    </w:rPr>
                    <w:tab/>
                  </w:r>
                  <w:r>
                    <w:rPr>
                      <w:rFonts w:ascii="Times New Roman" w:hAnsi="Times New Roman" w:cs="Times New Roman"/>
                      <w:sz w:val="24"/>
                      <w:szCs w:val="24"/>
                    </w:rPr>
                    <w:tab/>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Komunikasi</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Suasana</w:t>
                  </w:r>
                </w:p>
                <w:p w:rsidR="00AF1B00" w:rsidRPr="0003010F"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Desain visual</w:t>
                  </w:r>
                </w:p>
                <w:p w:rsidR="00AF1B00" w:rsidRPr="003919D6" w:rsidRDefault="00AF1B00" w:rsidP="005A4C7F">
                  <w:pPr>
                    <w:pStyle w:val="ListParagraph"/>
                    <w:spacing w:line="360" w:lineRule="auto"/>
                    <w:ind w:left="180"/>
                    <w:rPr>
                      <w:rFonts w:ascii="Times New Roman" w:hAnsi="Times New Roman" w:cs="Times New Roman"/>
                      <w:sz w:val="24"/>
                      <w:szCs w:val="24"/>
                    </w:rPr>
                  </w:pPr>
                </w:p>
              </w:txbxContent>
            </v:textbox>
          </v:rect>
        </w:pict>
      </w:r>
      <w:r w:rsidR="005A4C7F">
        <w:rPr>
          <w:rFonts w:ascii="Times New Roman" w:hAnsi="Times New Roman" w:cs="Times New Roman"/>
          <w:b/>
          <w:sz w:val="24"/>
          <w:szCs w:val="24"/>
        </w:rPr>
        <w:t>p</w:t>
      </w:r>
    </w:p>
    <w:p w:rsidR="005A4C7F" w:rsidRDefault="009C4EBB" w:rsidP="005A4C7F">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9" style="position:absolute;left:0;text-align:left;margin-left:.55pt;margin-top:37.65pt;width:62.25pt;height:20.25pt;z-index:251663360"/>
        </w:pict>
      </w:r>
      <w:proofErr w:type="gramStart"/>
      <w:r w:rsidR="005A4C7F">
        <w:rPr>
          <w:rFonts w:ascii="Times New Roman" w:hAnsi="Times New Roman" w:cs="Times New Roman"/>
          <w:sz w:val="24"/>
          <w:szCs w:val="24"/>
        </w:rPr>
        <w:t>Keterangan :</w:t>
      </w:r>
      <w:proofErr w:type="gramEnd"/>
    </w:p>
    <w:p w:rsidR="005A4C7F" w:rsidRDefault="009C4EBB" w:rsidP="005A4C7F">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55pt;margin-top:35.75pt;width:62.25pt;height:20.25pt;z-index:251662336">
            <v:stroke dashstyle="dash"/>
          </v:rect>
        </w:pict>
      </w:r>
      <w:r w:rsidR="005A4C7F">
        <w:rPr>
          <w:rFonts w:ascii="Times New Roman" w:hAnsi="Times New Roman" w:cs="Times New Roman"/>
          <w:sz w:val="24"/>
          <w:szCs w:val="24"/>
        </w:rPr>
        <w:tab/>
      </w:r>
      <w:r w:rsidR="005A4C7F">
        <w:rPr>
          <w:rFonts w:ascii="Times New Roman" w:hAnsi="Times New Roman" w:cs="Times New Roman"/>
          <w:sz w:val="24"/>
          <w:szCs w:val="24"/>
        </w:rPr>
        <w:tab/>
      </w:r>
      <w:r w:rsidR="005A4C7F">
        <w:rPr>
          <w:rFonts w:ascii="Times New Roman" w:hAnsi="Times New Roman" w:cs="Times New Roman"/>
          <w:sz w:val="24"/>
          <w:szCs w:val="24"/>
        </w:rPr>
        <w:tab/>
        <w:t>: Diteliti</w:t>
      </w:r>
    </w:p>
    <w:p w:rsidR="005A4C7F"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diteliti</w:t>
      </w:r>
    </w:p>
    <w:p w:rsidR="005A4C7F"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2.6 Hipotesa Penelitian</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Ada perbedaan aplikasi telehomecare terhadap kepuasan pasien diabetes melitus pasca rawat inap di ruang Darussalam Rumah Sakit Umum Aminah Blitar.</w:t>
      </w:r>
      <w:proofErr w:type="gramEnd"/>
      <w:r>
        <w:rPr>
          <w:rFonts w:ascii="Times New Roman" w:hAnsi="Times New Roman" w:cs="Times New Roman"/>
          <w:sz w:val="24"/>
          <w:szCs w:val="24"/>
        </w:rPr>
        <w:t xml:space="preserve"> </w:t>
      </w:r>
      <w:bookmarkStart w:id="0" w:name="_GoBack"/>
      <w:bookmarkEnd w:id="0"/>
    </w:p>
    <w:sectPr w:rsidR="005A4C7F" w:rsidSect="005B3D12">
      <w:footerReference w:type="default" r:id="rId10"/>
      <w:pgSz w:w="12240" w:h="15840"/>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BB" w:rsidRDefault="009C4EBB" w:rsidP="0058499D">
      <w:pPr>
        <w:spacing w:after="0" w:line="240" w:lineRule="auto"/>
      </w:pPr>
      <w:r>
        <w:separator/>
      </w:r>
    </w:p>
  </w:endnote>
  <w:endnote w:type="continuationSeparator" w:id="0">
    <w:p w:rsidR="009C4EBB" w:rsidRDefault="009C4EBB" w:rsidP="0058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9125"/>
      <w:docPartObj>
        <w:docPartGallery w:val="Page Numbers (Bottom of Page)"/>
        <w:docPartUnique/>
      </w:docPartObj>
    </w:sdtPr>
    <w:sdtEndPr/>
    <w:sdtContent>
      <w:p w:rsidR="00AF1B00" w:rsidRDefault="009C4EBB">
        <w:pPr>
          <w:pStyle w:val="Footer"/>
          <w:jc w:val="center"/>
        </w:pPr>
        <w:r>
          <w:fldChar w:fldCharType="begin"/>
        </w:r>
        <w:r>
          <w:instrText xml:space="preserve"> PAGE   \* MERGEFORMAT </w:instrText>
        </w:r>
        <w:r>
          <w:fldChar w:fldCharType="separate"/>
        </w:r>
        <w:r w:rsidR="00251F72">
          <w:rPr>
            <w:noProof/>
          </w:rPr>
          <w:t>42</w:t>
        </w:r>
        <w:r>
          <w:rPr>
            <w:noProof/>
          </w:rPr>
          <w:fldChar w:fldCharType="end"/>
        </w:r>
      </w:p>
    </w:sdtContent>
  </w:sdt>
  <w:p w:rsidR="00AF1B00" w:rsidRDefault="00AF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BB" w:rsidRDefault="009C4EBB" w:rsidP="0058499D">
      <w:pPr>
        <w:spacing w:after="0" w:line="240" w:lineRule="auto"/>
      </w:pPr>
      <w:r>
        <w:separator/>
      </w:r>
    </w:p>
  </w:footnote>
  <w:footnote w:type="continuationSeparator" w:id="0">
    <w:p w:rsidR="009C4EBB" w:rsidRDefault="009C4EBB" w:rsidP="00584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00" w:rsidRPr="00E43EC6" w:rsidRDefault="00AF1B0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E3C"/>
    <w:multiLevelType w:val="hybridMultilevel"/>
    <w:tmpl w:val="A35C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1C6A"/>
    <w:multiLevelType w:val="hybridMultilevel"/>
    <w:tmpl w:val="AF60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000E"/>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82C2352"/>
    <w:multiLevelType w:val="hybridMultilevel"/>
    <w:tmpl w:val="7D86E0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8525F8C"/>
    <w:multiLevelType w:val="hybridMultilevel"/>
    <w:tmpl w:val="825805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9E6783C"/>
    <w:multiLevelType w:val="hybridMultilevel"/>
    <w:tmpl w:val="CFD0FF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100510"/>
    <w:multiLevelType w:val="hybridMultilevel"/>
    <w:tmpl w:val="E40C1F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D897C05"/>
    <w:multiLevelType w:val="hybridMultilevel"/>
    <w:tmpl w:val="9A042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0E0612"/>
    <w:multiLevelType w:val="hybridMultilevel"/>
    <w:tmpl w:val="8240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A30C7"/>
    <w:multiLevelType w:val="hybridMultilevel"/>
    <w:tmpl w:val="52F2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6473D"/>
    <w:multiLevelType w:val="hybridMultilevel"/>
    <w:tmpl w:val="753C0F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623622F"/>
    <w:multiLevelType w:val="hybridMultilevel"/>
    <w:tmpl w:val="CC8A5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6325E1"/>
    <w:multiLevelType w:val="hybridMultilevel"/>
    <w:tmpl w:val="CEFE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01836"/>
    <w:multiLevelType w:val="hybridMultilevel"/>
    <w:tmpl w:val="571E8D9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E997CE3"/>
    <w:multiLevelType w:val="hybridMultilevel"/>
    <w:tmpl w:val="A35C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BC3452"/>
    <w:multiLevelType w:val="hybridMultilevel"/>
    <w:tmpl w:val="D45ED2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22024C47"/>
    <w:multiLevelType w:val="multilevel"/>
    <w:tmpl w:val="C4B622E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sz w:val="24"/>
        <w:szCs w:val="24"/>
      </w:rPr>
    </w:lvl>
    <w:lvl w:ilvl="2">
      <w:start w:val="1"/>
      <w:numFmt w:val="decimal"/>
      <w:pStyle w:val="Heading3"/>
      <w:lvlText w:val="%1.%2.%3"/>
      <w:lvlJc w:val="left"/>
      <w:pPr>
        <w:ind w:left="720" w:hanging="720"/>
      </w:pPr>
      <w:rPr>
        <w:rFonts w:ascii="Times New Roman" w:hAnsi="Times New Roman" w:cs="Times New Roman" w:hint="default"/>
        <w:b/>
      </w:rPr>
    </w:lvl>
    <w:lvl w:ilvl="3">
      <w:start w:val="1"/>
      <w:numFmt w:val="decimal"/>
      <w:pStyle w:val="Heading4"/>
      <w:lvlText w:val="%1.%2.%3.%4"/>
      <w:lvlJc w:val="left"/>
      <w:pPr>
        <w:ind w:left="864" w:hanging="864"/>
      </w:pPr>
      <w:rPr>
        <w:rFonts w:ascii="Times New Roman" w:hAnsi="Times New Roman" w:cs="Times New Roman" w:hint="default"/>
        <w:b/>
        <w:i w:val="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5223B34"/>
    <w:multiLevelType w:val="hybridMultilevel"/>
    <w:tmpl w:val="04D60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C6CCE"/>
    <w:multiLevelType w:val="hybridMultilevel"/>
    <w:tmpl w:val="64B2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661D6A"/>
    <w:multiLevelType w:val="hybridMultilevel"/>
    <w:tmpl w:val="D78C8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642DCA"/>
    <w:multiLevelType w:val="hybridMultilevel"/>
    <w:tmpl w:val="64B2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362D3"/>
    <w:multiLevelType w:val="hybridMultilevel"/>
    <w:tmpl w:val="88966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BDF48D3"/>
    <w:multiLevelType w:val="hybridMultilevel"/>
    <w:tmpl w:val="0000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9047B9"/>
    <w:multiLevelType w:val="hybridMultilevel"/>
    <w:tmpl w:val="7F566B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CA60A68"/>
    <w:multiLevelType w:val="hybridMultilevel"/>
    <w:tmpl w:val="BFF232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F4A77FA"/>
    <w:multiLevelType w:val="hybridMultilevel"/>
    <w:tmpl w:val="1B224D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008531F"/>
    <w:multiLevelType w:val="hybridMultilevel"/>
    <w:tmpl w:val="759AFAE4"/>
    <w:lvl w:ilvl="0" w:tplc="AABC980C">
      <w:start w:val="5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0E5343"/>
    <w:multiLevelType w:val="hybridMultilevel"/>
    <w:tmpl w:val="3BE63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3864987"/>
    <w:multiLevelType w:val="hybridMultilevel"/>
    <w:tmpl w:val="8018B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D24754"/>
    <w:multiLevelType w:val="hybridMultilevel"/>
    <w:tmpl w:val="8018B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6F4C3B"/>
    <w:multiLevelType w:val="hybridMultilevel"/>
    <w:tmpl w:val="9378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BB3586"/>
    <w:multiLevelType w:val="hybridMultilevel"/>
    <w:tmpl w:val="03507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89577A9"/>
    <w:multiLevelType w:val="hybridMultilevel"/>
    <w:tmpl w:val="B38ED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4643C8"/>
    <w:multiLevelType w:val="hybridMultilevel"/>
    <w:tmpl w:val="3EB079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B4E565E"/>
    <w:multiLevelType w:val="hybridMultilevel"/>
    <w:tmpl w:val="88966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B7F3DA7"/>
    <w:multiLevelType w:val="hybridMultilevel"/>
    <w:tmpl w:val="5E10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AB40D2"/>
    <w:multiLevelType w:val="hybridMultilevel"/>
    <w:tmpl w:val="8FA8A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AA5291"/>
    <w:multiLevelType w:val="hybridMultilevel"/>
    <w:tmpl w:val="B3FA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B632EC"/>
    <w:multiLevelType w:val="hybridMultilevel"/>
    <w:tmpl w:val="9CB2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767A78"/>
    <w:multiLevelType w:val="hybridMultilevel"/>
    <w:tmpl w:val="D034C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E73D21"/>
    <w:multiLevelType w:val="hybridMultilevel"/>
    <w:tmpl w:val="02CA6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8A52474"/>
    <w:multiLevelType w:val="hybridMultilevel"/>
    <w:tmpl w:val="3B0E056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nsid w:val="48B21A07"/>
    <w:multiLevelType w:val="hybridMultilevel"/>
    <w:tmpl w:val="52364C2A"/>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518D57E9"/>
    <w:multiLevelType w:val="hybridMultilevel"/>
    <w:tmpl w:val="4B6CD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1B00D48"/>
    <w:multiLevelType w:val="hybridMultilevel"/>
    <w:tmpl w:val="10E8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C117E7"/>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nsid w:val="5B9D66AA"/>
    <w:multiLevelType w:val="hybridMultilevel"/>
    <w:tmpl w:val="B7408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BB33536"/>
    <w:multiLevelType w:val="hybridMultilevel"/>
    <w:tmpl w:val="3AA4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F565F6"/>
    <w:multiLevelType w:val="hybridMultilevel"/>
    <w:tmpl w:val="BE9CF6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F674EBC"/>
    <w:multiLevelType w:val="hybridMultilevel"/>
    <w:tmpl w:val="F20C7A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6175188F"/>
    <w:multiLevelType w:val="hybridMultilevel"/>
    <w:tmpl w:val="CF7A1CD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nsid w:val="61D86B18"/>
    <w:multiLevelType w:val="hybridMultilevel"/>
    <w:tmpl w:val="9D265052"/>
    <w:lvl w:ilvl="0" w:tplc="23E8CE1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5B65018"/>
    <w:multiLevelType w:val="hybridMultilevel"/>
    <w:tmpl w:val="C0F629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nsid w:val="67253680"/>
    <w:multiLevelType w:val="hybridMultilevel"/>
    <w:tmpl w:val="52F2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560217"/>
    <w:multiLevelType w:val="hybridMultilevel"/>
    <w:tmpl w:val="B2B42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76653F"/>
    <w:multiLevelType w:val="hybridMultilevel"/>
    <w:tmpl w:val="EC9CB0DE"/>
    <w:lvl w:ilvl="0" w:tplc="ACEC785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D191BC7"/>
    <w:multiLevelType w:val="hybridMultilevel"/>
    <w:tmpl w:val="173CD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2A7A61"/>
    <w:multiLevelType w:val="hybridMultilevel"/>
    <w:tmpl w:val="6E704AE6"/>
    <w:lvl w:ilvl="0" w:tplc="7FB8398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2772243"/>
    <w:multiLevelType w:val="hybridMultilevel"/>
    <w:tmpl w:val="30CA2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3A3CC3"/>
    <w:multiLevelType w:val="hybridMultilevel"/>
    <w:tmpl w:val="D598C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5226F07"/>
    <w:multiLevelType w:val="hybridMultilevel"/>
    <w:tmpl w:val="39944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3533AC"/>
    <w:multiLevelType w:val="hybridMultilevel"/>
    <w:tmpl w:val="30EA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750A5D"/>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nsid w:val="78826F7C"/>
    <w:multiLevelType w:val="hybridMultilevel"/>
    <w:tmpl w:val="35321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A380ACA"/>
    <w:multiLevelType w:val="hybridMultilevel"/>
    <w:tmpl w:val="3AA4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B11AEE"/>
    <w:multiLevelType w:val="hybridMultilevel"/>
    <w:tmpl w:val="A15232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6">
    <w:nsid w:val="7D322B55"/>
    <w:multiLevelType w:val="hybridMultilevel"/>
    <w:tmpl w:val="3D46F94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7">
    <w:nsid w:val="7E927A69"/>
    <w:multiLevelType w:val="hybridMultilevel"/>
    <w:tmpl w:val="FB64BA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3"/>
  </w:num>
  <w:num w:numId="2">
    <w:abstractNumId w:val="9"/>
  </w:num>
  <w:num w:numId="3">
    <w:abstractNumId w:val="64"/>
  </w:num>
  <w:num w:numId="4">
    <w:abstractNumId w:val="55"/>
  </w:num>
  <w:num w:numId="5">
    <w:abstractNumId w:val="8"/>
  </w:num>
  <w:num w:numId="6">
    <w:abstractNumId w:val="19"/>
  </w:num>
  <w:num w:numId="7">
    <w:abstractNumId w:val="18"/>
  </w:num>
  <w:num w:numId="8">
    <w:abstractNumId w:val="20"/>
  </w:num>
  <w:num w:numId="9">
    <w:abstractNumId w:val="60"/>
  </w:num>
  <w:num w:numId="10">
    <w:abstractNumId w:val="47"/>
  </w:num>
  <w:num w:numId="11">
    <w:abstractNumId w:val="10"/>
  </w:num>
  <w:num w:numId="12">
    <w:abstractNumId w:val="21"/>
  </w:num>
  <w:num w:numId="13">
    <w:abstractNumId w:val="30"/>
  </w:num>
  <w:num w:numId="14">
    <w:abstractNumId w:val="37"/>
  </w:num>
  <w:num w:numId="15">
    <w:abstractNumId w:val="34"/>
  </w:num>
  <w:num w:numId="16">
    <w:abstractNumId w:val="7"/>
  </w:num>
  <w:num w:numId="17">
    <w:abstractNumId w:val="31"/>
  </w:num>
  <w:num w:numId="18">
    <w:abstractNumId w:val="11"/>
  </w:num>
  <w:num w:numId="19">
    <w:abstractNumId w:val="42"/>
  </w:num>
  <w:num w:numId="20">
    <w:abstractNumId w:val="40"/>
  </w:num>
  <w:num w:numId="21">
    <w:abstractNumId w:val="43"/>
  </w:num>
  <w:num w:numId="22">
    <w:abstractNumId w:val="16"/>
  </w:num>
  <w:num w:numId="23">
    <w:abstractNumId w:val="59"/>
  </w:num>
  <w:num w:numId="24">
    <w:abstractNumId w:val="29"/>
  </w:num>
  <w:num w:numId="25">
    <w:abstractNumId w:val="5"/>
  </w:num>
  <w:num w:numId="26">
    <w:abstractNumId w:val="27"/>
  </w:num>
  <w:num w:numId="27">
    <w:abstractNumId w:val="25"/>
  </w:num>
  <w:num w:numId="28">
    <w:abstractNumId w:val="33"/>
  </w:num>
  <w:num w:numId="29">
    <w:abstractNumId w:val="24"/>
  </w:num>
  <w:num w:numId="30">
    <w:abstractNumId w:val="13"/>
  </w:num>
  <w:num w:numId="31">
    <w:abstractNumId w:val="28"/>
  </w:num>
  <w:num w:numId="32">
    <w:abstractNumId w:val="23"/>
  </w:num>
  <w:num w:numId="33">
    <w:abstractNumId w:val="49"/>
  </w:num>
  <w:num w:numId="34">
    <w:abstractNumId w:val="46"/>
  </w:num>
  <w:num w:numId="35">
    <w:abstractNumId w:val="54"/>
  </w:num>
  <w:num w:numId="36">
    <w:abstractNumId w:val="58"/>
  </w:num>
  <w:num w:numId="37">
    <w:abstractNumId w:val="35"/>
  </w:num>
  <w:num w:numId="38">
    <w:abstractNumId w:val="56"/>
  </w:num>
  <w:num w:numId="39">
    <w:abstractNumId w:val="48"/>
  </w:num>
  <w:num w:numId="40">
    <w:abstractNumId w:val="0"/>
  </w:num>
  <w:num w:numId="41">
    <w:abstractNumId w:val="14"/>
  </w:num>
  <w:num w:numId="42">
    <w:abstractNumId w:val="12"/>
  </w:num>
  <w:num w:numId="43">
    <w:abstractNumId w:val="38"/>
  </w:num>
  <w:num w:numId="44">
    <w:abstractNumId w:val="1"/>
  </w:num>
  <w:num w:numId="45">
    <w:abstractNumId w:val="44"/>
  </w:num>
  <w:num w:numId="46">
    <w:abstractNumId w:val="36"/>
  </w:num>
  <w:num w:numId="47">
    <w:abstractNumId w:val="32"/>
  </w:num>
  <w:num w:numId="48">
    <w:abstractNumId w:val="50"/>
  </w:num>
  <w:num w:numId="49">
    <w:abstractNumId w:val="3"/>
  </w:num>
  <w:num w:numId="50">
    <w:abstractNumId w:val="6"/>
  </w:num>
  <w:num w:numId="51">
    <w:abstractNumId w:val="51"/>
  </w:num>
  <w:num w:numId="52">
    <w:abstractNumId w:val="57"/>
  </w:num>
  <w:num w:numId="53">
    <w:abstractNumId w:val="62"/>
  </w:num>
  <w:num w:numId="54">
    <w:abstractNumId w:val="22"/>
  </w:num>
  <w:num w:numId="55">
    <w:abstractNumId w:val="61"/>
  </w:num>
  <w:num w:numId="56">
    <w:abstractNumId w:val="2"/>
  </w:num>
  <w:num w:numId="57">
    <w:abstractNumId w:val="63"/>
  </w:num>
  <w:num w:numId="58">
    <w:abstractNumId w:val="39"/>
  </w:num>
  <w:num w:numId="59">
    <w:abstractNumId w:val="4"/>
  </w:num>
  <w:num w:numId="60">
    <w:abstractNumId w:val="67"/>
  </w:num>
  <w:num w:numId="61">
    <w:abstractNumId w:val="15"/>
  </w:num>
  <w:num w:numId="62">
    <w:abstractNumId w:val="65"/>
  </w:num>
  <w:num w:numId="63">
    <w:abstractNumId w:val="45"/>
  </w:num>
  <w:num w:numId="64">
    <w:abstractNumId w:val="52"/>
  </w:num>
  <w:num w:numId="65">
    <w:abstractNumId w:val="41"/>
  </w:num>
  <w:num w:numId="66">
    <w:abstractNumId w:val="66"/>
  </w:num>
  <w:num w:numId="67">
    <w:abstractNumId w:val="26"/>
  </w:num>
  <w:num w:numId="68">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4C7F"/>
    <w:rsid w:val="0001677D"/>
    <w:rsid w:val="00017272"/>
    <w:rsid w:val="00063201"/>
    <w:rsid w:val="00083D10"/>
    <w:rsid w:val="000B2203"/>
    <w:rsid w:val="00105B00"/>
    <w:rsid w:val="0012686F"/>
    <w:rsid w:val="00145334"/>
    <w:rsid w:val="00146BFB"/>
    <w:rsid w:val="0017220B"/>
    <w:rsid w:val="001A1E4B"/>
    <w:rsid w:val="001D5F34"/>
    <w:rsid w:val="001E44B9"/>
    <w:rsid w:val="001F09A7"/>
    <w:rsid w:val="0020742F"/>
    <w:rsid w:val="00225320"/>
    <w:rsid w:val="0023687D"/>
    <w:rsid w:val="00251F72"/>
    <w:rsid w:val="002C1DC6"/>
    <w:rsid w:val="002D03E5"/>
    <w:rsid w:val="002F4C34"/>
    <w:rsid w:val="00320DEE"/>
    <w:rsid w:val="00336D67"/>
    <w:rsid w:val="00354A54"/>
    <w:rsid w:val="00391792"/>
    <w:rsid w:val="0039335F"/>
    <w:rsid w:val="003D1347"/>
    <w:rsid w:val="00440889"/>
    <w:rsid w:val="00461004"/>
    <w:rsid w:val="004A6173"/>
    <w:rsid w:val="00566DBC"/>
    <w:rsid w:val="00574949"/>
    <w:rsid w:val="0058499D"/>
    <w:rsid w:val="005A4C7F"/>
    <w:rsid w:val="005B3D12"/>
    <w:rsid w:val="005D2CD4"/>
    <w:rsid w:val="005D6322"/>
    <w:rsid w:val="006018D6"/>
    <w:rsid w:val="0061779F"/>
    <w:rsid w:val="00664FF5"/>
    <w:rsid w:val="00683299"/>
    <w:rsid w:val="006D1D56"/>
    <w:rsid w:val="0073248F"/>
    <w:rsid w:val="00734E64"/>
    <w:rsid w:val="00757522"/>
    <w:rsid w:val="007A5794"/>
    <w:rsid w:val="007C63F6"/>
    <w:rsid w:val="00846FA6"/>
    <w:rsid w:val="0089652B"/>
    <w:rsid w:val="008C7F50"/>
    <w:rsid w:val="00903789"/>
    <w:rsid w:val="00906B37"/>
    <w:rsid w:val="00940E5B"/>
    <w:rsid w:val="00954735"/>
    <w:rsid w:val="009C4EBB"/>
    <w:rsid w:val="009F5022"/>
    <w:rsid w:val="00A30CD3"/>
    <w:rsid w:val="00A732ED"/>
    <w:rsid w:val="00A741F3"/>
    <w:rsid w:val="00AF1B00"/>
    <w:rsid w:val="00B85A9D"/>
    <w:rsid w:val="00C177D5"/>
    <w:rsid w:val="00C73FB1"/>
    <w:rsid w:val="00CB6B9A"/>
    <w:rsid w:val="00CD2D63"/>
    <w:rsid w:val="00D46722"/>
    <w:rsid w:val="00D73B55"/>
    <w:rsid w:val="00D745EE"/>
    <w:rsid w:val="00E43EC6"/>
    <w:rsid w:val="00E638F9"/>
    <w:rsid w:val="00EF5968"/>
    <w:rsid w:val="00F12922"/>
    <w:rsid w:val="00F31EE1"/>
    <w:rsid w:val="00F6245F"/>
    <w:rsid w:val="00F95294"/>
    <w:rsid w:val="00F95953"/>
    <w:rsid w:val="00FF7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2"/>
        <o:r id="V:Rule2" type="connector" idref="#_x0000_s1040"/>
        <o:r id="V:Rule3" type="connector" idref="#_x0000_s1038"/>
        <o:r id="V:Rule4" type="connector" idref="#_x0000_s1039"/>
        <o:r id="V:Rule5" type="connector" idref="#_x0000_s1041"/>
        <o:r id="V:Rule6" type="connector" idref="#_x0000_s1037"/>
        <o:r id="V:Rule7"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7F"/>
    <w:pPr>
      <w:jc w:val="left"/>
    </w:pPr>
  </w:style>
  <w:style w:type="paragraph" w:styleId="Heading1">
    <w:name w:val="heading 1"/>
    <w:basedOn w:val="Normal"/>
    <w:next w:val="Normal"/>
    <w:link w:val="Heading1Char"/>
    <w:uiPriority w:val="9"/>
    <w:qFormat/>
    <w:rsid w:val="005A4C7F"/>
    <w:pPr>
      <w:keepNext/>
      <w:keepLines/>
      <w:numPr>
        <w:numId w:val="22"/>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4C7F"/>
    <w:pPr>
      <w:keepNext/>
      <w:keepLines/>
      <w:numPr>
        <w:ilvl w:val="1"/>
        <w:numId w:val="22"/>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4C7F"/>
    <w:pPr>
      <w:keepNext/>
      <w:keepLines/>
      <w:numPr>
        <w:ilvl w:val="2"/>
        <w:numId w:val="22"/>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A4C7F"/>
    <w:pPr>
      <w:keepNext/>
      <w:keepLines/>
      <w:numPr>
        <w:ilvl w:val="3"/>
        <w:numId w:val="22"/>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4C7F"/>
    <w:pPr>
      <w:keepNext/>
      <w:keepLines/>
      <w:numPr>
        <w:ilvl w:val="4"/>
        <w:numId w:val="22"/>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A4C7F"/>
    <w:pPr>
      <w:keepNext/>
      <w:keepLines/>
      <w:numPr>
        <w:ilvl w:val="5"/>
        <w:numId w:val="22"/>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A4C7F"/>
    <w:pPr>
      <w:keepNext/>
      <w:keepLines/>
      <w:numPr>
        <w:ilvl w:val="6"/>
        <w:numId w:val="22"/>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A4C7F"/>
    <w:pPr>
      <w:keepNext/>
      <w:keepLines/>
      <w:numPr>
        <w:ilvl w:val="7"/>
        <w:numId w:val="22"/>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4C7F"/>
    <w:pPr>
      <w:keepNext/>
      <w:keepLines/>
      <w:numPr>
        <w:ilvl w:val="8"/>
        <w:numId w:val="22"/>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C7F"/>
    <w:pPr>
      <w:ind w:left="720"/>
      <w:contextualSpacing/>
      <w:jc w:val="both"/>
    </w:pPr>
  </w:style>
  <w:style w:type="paragraph" w:styleId="HTMLPreformatted">
    <w:name w:val="HTML Preformatted"/>
    <w:basedOn w:val="Normal"/>
    <w:link w:val="HTMLPreformattedChar"/>
    <w:uiPriority w:val="99"/>
    <w:semiHidden/>
    <w:unhideWhenUsed/>
    <w:rsid w:val="005A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4C7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A4C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4C7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A4C7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A4C7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A4C7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A4C7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A4C7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A4C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4C7F"/>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5A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7F"/>
  </w:style>
  <w:style w:type="table" w:styleId="TableGrid">
    <w:name w:val="Table Grid"/>
    <w:basedOn w:val="TableNormal"/>
    <w:uiPriority w:val="59"/>
    <w:rsid w:val="005A4C7F"/>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21">
    <w:name w:val="Plain Table 21"/>
    <w:basedOn w:val="TableNormal"/>
    <w:uiPriority w:val="42"/>
    <w:rsid w:val="005A4C7F"/>
    <w:pPr>
      <w:spacing w:after="0" w:line="240" w:lineRule="auto"/>
      <w:jc w:val="left"/>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locked/>
    <w:rsid w:val="005A4C7F"/>
  </w:style>
  <w:style w:type="character" w:styleId="Hyperlink">
    <w:name w:val="Hyperlink"/>
    <w:basedOn w:val="DefaultParagraphFont"/>
    <w:uiPriority w:val="99"/>
    <w:unhideWhenUsed/>
    <w:rsid w:val="003D1347"/>
    <w:rPr>
      <w:color w:val="0000FF" w:themeColor="hyperlink"/>
      <w:u w:val="single"/>
    </w:rPr>
  </w:style>
  <w:style w:type="paragraph" w:styleId="BalloonText">
    <w:name w:val="Balloon Text"/>
    <w:basedOn w:val="Normal"/>
    <w:link w:val="BalloonTextChar"/>
    <w:uiPriority w:val="99"/>
    <w:semiHidden/>
    <w:unhideWhenUsed/>
    <w:rsid w:val="00D7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B55"/>
    <w:rPr>
      <w:rFonts w:ascii="Tahoma" w:hAnsi="Tahoma" w:cs="Tahoma"/>
      <w:sz w:val="16"/>
      <w:szCs w:val="16"/>
    </w:rPr>
  </w:style>
  <w:style w:type="paragraph" w:styleId="Header">
    <w:name w:val="header"/>
    <w:basedOn w:val="Normal"/>
    <w:link w:val="HeaderChar"/>
    <w:uiPriority w:val="99"/>
    <w:semiHidden/>
    <w:unhideWhenUsed/>
    <w:rsid w:val="00D73B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B55"/>
  </w:style>
  <w:style w:type="paragraph" w:styleId="Bibliography">
    <w:name w:val="Bibliography"/>
    <w:basedOn w:val="Normal"/>
    <w:next w:val="Normal"/>
    <w:uiPriority w:val="37"/>
    <w:unhideWhenUsed/>
    <w:rsid w:val="00A30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438">
      <w:bodyDiv w:val="1"/>
      <w:marLeft w:val="0"/>
      <w:marRight w:val="0"/>
      <w:marTop w:val="0"/>
      <w:marBottom w:val="0"/>
      <w:divBdr>
        <w:top w:val="none" w:sz="0" w:space="0" w:color="auto"/>
        <w:left w:val="none" w:sz="0" w:space="0" w:color="auto"/>
        <w:bottom w:val="none" w:sz="0" w:space="0" w:color="auto"/>
        <w:right w:val="none" w:sz="0" w:space="0" w:color="auto"/>
      </w:divBdr>
    </w:div>
    <w:div w:id="129060321">
      <w:bodyDiv w:val="1"/>
      <w:marLeft w:val="0"/>
      <w:marRight w:val="0"/>
      <w:marTop w:val="0"/>
      <w:marBottom w:val="0"/>
      <w:divBdr>
        <w:top w:val="none" w:sz="0" w:space="0" w:color="auto"/>
        <w:left w:val="none" w:sz="0" w:space="0" w:color="auto"/>
        <w:bottom w:val="none" w:sz="0" w:space="0" w:color="auto"/>
        <w:right w:val="none" w:sz="0" w:space="0" w:color="auto"/>
      </w:divBdr>
    </w:div>
    <w:div w:id="420294200">
      <w:bodyDiv w:val="1"/>
      <w:marLeft w:val="0"/>
      <w:marRight w:val="0"/>
      <w:marTop w:val="0"/>
      <w:marBottom w:val="0"/>
      <w:divBdr>
        <w:top w:val="none" w:sz="0" w:space="0" w:color="auto"/>
        <w:left w:val="none" w:sz="0" w:space="0" w:color="auto"/>
        <w:bottom w:val="none" w:sz="0" w:space="0" w:color="auto"/>
        <w:right w:val="none" w:sz="0" w:space="0" w:color="auto"/>
      </w:divBdr>
    </w:div>
    <w:div w:id="512256992">
      <w:bodyDiv w:val="1"/>
      <w:marLeft w:val="0"/>
      <w:marRight w:val="0"/>
      <w:marTop w:val="0"/>
      <w:marBottom w:val="0"/>
      <w:divBdr>
        <w:top w:val="none" w:sz="0" w:space="0" w:color="auto"/>
        <w:left w:val="none" w:sz="0" w:space="0" w:color="auto"/>
        <w:bottom w:val="none" w:sz="0" w:space="0" w:color="auto"/>
        <w:right w:val="none" w:sz="0" w:space="0" w:color="auto"/>
      </w:divBdr>
    </w:div>
    <w:div w:id="674302544">
      <w:bodyDiv w:val="1"/>
      <w:marLeft w:val="0"/>
      <w:marRight w:val="0"/>
      <w:marTop w:val="0"/>
      <w:marBottom w:val="0"/>
      <w:divBdr>
        <w:top w:val="none" w:sz="0" w:space="0" w:color="auto"/>
        <w:left w:val="none" w:sz="0" w:space="0" w:color="auto"/>
        <w:bottom w:val="none" w:sz="0" w:space="0" w:color="auto"/>
        <w:right w:val="none" w:sz="0" w:space="0" w:color="auto"/>
      </w:divBdr>
    </w:div>
    <w:div w:id="1214079064">
      <w:bodyDiv w:val="1"/>
      <w:marLeft w:val="0"/>
      <w:marRight w:val="0"/>
      <w:marTop w:val="0"/>
      <w:marBottom w:val="0"/>
      <w:divBdr>
        <w:top w:val="none" w:sz="0" w:space="0" w:color="auto"/>
        <w:left w:val="none" w:sz="0" w:space="0" w:color="auto"/>
        <w:bottom w:val="none" w:sz="0" w:space="0" w:color="auto"/>
        <w:right w:val="none" w:sz="0" w:space="0" w:color="auto"/>
      </w:divBdr>
    </w:div>
    <w:div w:id="1259296154">
      <w:bodyDiv w:val="1"/>
      <w:marLeft w:val="0"/>
      <w:marRight w:val="0"/>
      <w:marTop w:val="0"/>
      <w:marBottom w:val="0"/>
      <w:divBdr>
        <w:top w:val="none" w:sz="0" w:space="0" w:color="auto"/>
        <w:left w:val="none" w:sz="0" w:space="0" w:color="auto"/>
        <w:bottom w:val="none" w:sz="0" w:space="0" w:color="auto"/>
        <w:right w:val="none" w:sz="0" w:space="0" w:color="auto"/>
      </w:divBdr>
    </w:div>
    <w:div w:id="15530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AHa19</b:Tag>
    <b:SourceType>DocumentFromInternetSite</b:SourceType>
    <b:Guid>{4F6A2C8D-E591-41A6-94A3-55BAF92BA717}</b:Guid>
    <b:Title>Pengaruh Kualitas Pelayanan Terhadap Kepuasan Pasien di Rumah Sakit Islam Kota Magelang</b:Title>
    <b:Year>2019</b:Year>
    <b:Author>
      <b:Author>
        <b:NameList>
          <b:Person>
            <b:Last>A</b:Last>
            <b:First>Happy</b:First>
          </b:Person>
          <b:Person>
            <b:First>Saryadi</b:First>
          </b:Person>
          <b:Person>
            <b:Last>Reni</b:Last>
            <b:First>Shinta</b:First>
          </b:Person>
        </b:NameList>
      </b:Author>
    </b:Author>
    <b:Month>November</b:Month>
    <b:Day>7</b:Day>
    <b:URL>http://www.media.neliti/media/publications/188305-ID-pengaruh-kualitas-pelayanan-terhadap-kep.</b:URL>
    <b:RefOrder>1</b:RefOrder>
  </b:Source>
  <b:Source>
    <b:Tag>AIg12</b:Tag>
    <b:SourceType>JournalArticle</b:SourceType>
    <b:Guid>{E403C465-B336-4B5C-85BD-CD978D18FEEE}</b:Guid>
    <b:Title>Implikasi Pelayanan Prima (Service Excellence) Dan Paket Agenda Reformasi Layanan Kesehatan</b:Title>
    <b:Year>2012</b:Year>
    <b:Author>
      <b:Author>
        <b:NameList>
          <b:Person>
            <b:Last>A</b:Last>
            <b:First>Ignatius</b:First>
          </b:Person>
          <b:Person>
            <b:Last>D</b:Last>
            <b:First>Lisa</b:First>
          </b:Person>
        </b:NameList>
      </b:Author>
    </b:Author>
    <b:JournalName>Jurnal Reformasi Vol. 2 No. 2 Juli-Desember</b:JournalName>
    <b:RefOrder>2</b:RefOrder>
  </b:Source>
  <b:Source>
    <b:Tag>AWa11</b:Tag>
    <b:SourceType>Book</b:SourceType>
    <b:Guid>{5E3E2002-CEDE-4F1F-ACDC-01383D2EF39B}</b:Guid>
    <b:Title>Teori dan Pengukuran Pengetahuan, Sikap, dan Perilaku Manusia</b:Title>
    <b:Year>2011</b:Year>
    <b:Author>
      <b:Author>
        <b:NameList>
          <b:Person>
            <b:Last>A</b:Last>
            <b:First>Wawan</b:First>
          </b:Person>
          <b:Person>
            <b:Last>M</b:Last>
            <b:First>Dewi</b:First>
          </b:Person>
        </b:NameList>
      </b:Author>
    </b:Author>
    <b:City>Yogyakarta</b:City>
    <b:Publisher>Mulia Medika</b:Publisher>
    <b:RefOrder>3</b:RefOrder>
  </b:Source>
  <b:Source>
    <b:Tag>BKa19</b:Tag>
    <b:SourceType>ArticleInAPeriodical</b:SourceType>
    <b:Guid>{B0AF7D2E-8183-4B78-96BA-3C1A1C99420E}</b:Guid>
    <b:Title>Menerapkan Bukti Penelitian Untuk Mengoptimalkan Telehomecare</b:Title>
    <b:Year>2019</b:Year>
    <b:PeriodicalTitle>Jurnal Cardiovascular Nurse</b:PeriodicalTitle>
    <b:Month>September</b:Month>
    <b:Day>29</b:Day>
    <b:Author>
      <b:Author>
        <b:NameList>
          <b:Person>
            <b:Last>B</b:Last>
            <b:Middle>H</b:Middle>
            <b:First>Kathryn</b:First>
          </b:Person>
          <b:Person>
            <b:Last>Amy</b:Last>
            <b:First>B</b:First>
          </b:Person>
        </b:NameList>
      </b:Author>
    </b:Author>
    <b:RefOrder>4</b:RefOrder>
  </b:Source>
  <b:Source>
    <b:Tag>BKa191</b:Tag>
    <b:SourceType>ArticleInAPeriodical</b:SourceType>
    <b:Guid>{043F755C-50E5-4576-9203-7EB4D10F5FAB}</b:Guid>
    <b:Title>Clinical Effectiveness, Accsess to, and Satisfaction with Care Using a Telehomecare Subtitution Intervention</b:Title>
    <b:Year>2019</b:Year>
    <b:Month>September</b:Month>
    <b:Day>29</b:Day>
    <b:Author>
      <b:Author>
        <b:NameList>
          <b:Person>
            <b:Last>B</b:Last>
            <b:Middle>H</b:Middle>
            <b:First>Kathryn</b:First>
          </b:Person>
        </b:NameList>
      </b:Author>
    </b:Author>
    <b:RefOrder>5</b:RefOrder>
  </b:Source>
  <b:Source>
    <b:Tag>BYo19</b:Tag>
    <b:SourceType>ArticleInAPeriodical</b:SourceType>
    <b:Guid>{065D7394-BF83-4EBA-B9CE-57CF573AF995}</b:Guid>
    <b:Title>Potensi Layanan Homecare di RS UMM Didasarkan Pada Analisa Kasus, Penyakit, Ekonomi dan Sosial Masyarakat</b:Title>
    <b:Year>2019</b:Year>
    <b:Month>November</b:Month>
    <b:Day>7</b:Day>
    <b:Author>
      <b:Author>
        <b:NameList>
          <b:Person>
            <b:Last>B</b:Last>
            <b:First>Yoyok</b:First>
          </b:Person>
          <b:Person>
            <b:Last>D</b:Last>
            <b:First>Thontowi</b:First>
          </b:Person>
          <b:Person>
            <b:Last>S</b:Last>
            <b:Middle>Ika</b:Middle>
            <b:First>Sri</b:First>
          </b:Person>
        </b:NameList>
      </b:Author>
    </b:Author>
    <b:RefOrder>6</b:RefOrder>
  </b:Source>
  <b:Source>
    <b:Tag>Dem19</b:Tag>
    <b:SourceType>JournalArticle</b:SourceType>
    <b:Guid>{386D43ED-8F13-4049-B41E-13A525AD4070}</b:Guid>
    <b:Title>Older Adults Acceptance of Ancommuniry Based Telehealth Wellness System</b:Title>
    <b:PeriodicalTitle>Informatics for Health and Social Care. Jurnal Nursing Curretage.</b:PeriodicalTitle>
    <b:Year>2019</b:Year>
    <b:Pages>1-10</b:Pages>
    <b:Author>
      <b:Author>
        <b:NameList>
          <b:Person>
            <b:Last>Demiris</b:Last>
            <b:First>G</b:First>
          </b:Person>
          <b:Person>
            <b:Last>Thompson</b:Last>
            <b:First>H</b:First>
          </b:Person>
          <b:Person>
            <b:Last>B</b:Last>
            <b:First>Bouqet</b:First>
          </b:Person>
          <b:Person>
            <b:Last>J</b:Last>
            <b:Middle>S</b:Middle>
            <b:First>Chaudhuri</b:First>
          </b:Person>
          <b:Person>
            <b:Last>Chung</b:Last>
            <b:First>J</b:First>
          </b:Person>
        </b:NameList>
      </b:Author>
    </b:Author>
    <b:JournalName>Journal Nursing Curretage</b:JournalName>
    <b:RefOrder>7</b:RefOrder>
  </b:Source>
  <b:Source>
    <b:Tag>FCa08</b:Tag>
    <b:SourceType>JournalArticle</b:SourceType>
    <b:Guid>{144AACC3-1A77-4D45-8C34-87D91B8D1C83}</b:Guid>
    <b:Title>Telehomecare For Patients With Multiple Chronic Illness</b:Title>
    <b:Year>2008</b:Year>
    <b:Author>
      <b:Author>
        <b:NameList>
          <b:Person>
            <b:Last>F</b:Last>
            <b:Middle>P</b:Middle>
            <b:First>Can</b:First>
          </b:Person>
        </b:NameList>
      </b:Author>
    </b:Author>
    <b:RefOrder>8</b:RefOrder>
  </b:Source>
  <b:Source>
    <b:Tag>FRe</b:Tag>
    <b:SourceType>JournalArticle</b:SourceType>
    <b:Guid>{4CF4748F-AA1E-4DE9-9C3D-D23B8DCBDF0E}</b:Guid>
    <b:Title>Hubungan Kualitas Pelayanan Homecare Dengan Tingkat Kepuasan Keluarga Pasien Di Wilayah Kerja Puskesmas Batua Kota Makasar</b:Title>
    <b:JournalName>Jurnal Kesehatan Masyarakat Vol. 9 No. 1</b:JournalName>
    <b:Author>
      <b:Author>
        <b:NameList>
          <b:Person>
            <b:Last>F</b:Last>
            <b:First>Reza</b:First>
          </b:Person>
          <b:Person>
            <b:Last>R</b:Last>
            <b:First>Suherman</b:First>
          </b:Person>
          <b:Person>
            <b:Last>J</b:Last>
            <b:Middle>Anto</b:Middle>
            <b:First>H</b:First>
          </b:Person>
        </b:NameList>
      </b:Author>
    </b:Author>
    <b:Year>2019</b:Year>
    <b:RefOrder>9</b:RefOrder>
  </b:Source>
  <b:Source>
    <b:Tag>Ger04</b:Tag>
    <b:SourceType>Book</b:SourceType>
    <b:Guid>{EEE4AC18-AFC3-427F-8A1C-0EB3CC366695}</b:Guid>
    <b:Title>Mengukur Kepuasan Pelanggan</b:Title>
    <b:Year>2004</b:Year>
    <b:City>Jakarta</b:City>
    <b:Publisher>PPM</b:Publisher>
    <b:Author>
      <b:Author>
        <b:NameList>
          <b:Person>
            <b:Last>Gerson</b:Last>
            <b:Middle>F</b:Middle>
            <b:First>R</b:First>
          </b:Person>
        </b:NameList>
      </b:Author>
    </b:Author>
    <b:RefOrder>10</b:RefOrder>
  </b:Source>
  <b:Source>
    <b:Tag>IRi17</b:Tag>
    <b:SourceType>JournalArticle</b:SourceType>
    <b:Guid>{7445DCA3-15F3-4DEC-BA17-45A7818FE1CC}</b:Guid>
    <b:Title>Pemanfaatan Teknologi Telehealth Pada Perawat di Layanan Homecare</b:Title>
    <b:Year>2017</b:Year>
    <b:JournalName>Journal Nuring Current Vol. 5 No. 1</b:JournalName>
    <b:Author>
      <b:Author>
        <b:NameList>
          <b:Person>
            <b:Last>I</b:Last>
            <b:First>Rizkiyani</b:First>
          </b:Person>
          <b:Person>
            <b:First>Sukihananto</b:First>
          </b:Person>
          <b:Person>
            <b:Last>Laagu</b:Last>
            <b:Middle>A</b:Middle>
            <b:First>M</b:First>
          </b:Person>
        </b:NameList>
      </b:Author>
    </b:Author>
    <b:RefOrder>11</b:RefOrder>
  </b:Source>
  <b:Source>
    <b:Tag>Jam</b:Tag>
    <b:SourceType>JournalArticle</b:SourceType>
    <b:Guid>{C0B8C2AA-AA63-4CE2-9D56-4D2BF416375E}</b:Guid>
    <b:Title>Implementasi Aplikasi Telemedicine Berbasis Jejaring Sosial Dengan Pemanfaatan Teknologi Cloud Computing</b:Title>
    <b:JournalName>Jurnal Edukasi dan Penelitian Informatika (JEPIN) Vol. 1 No. 1</b:JournalName>
    <b:Author>
      <b:Author>
        <b:NameList>
          <b:Person>
            <b:Last>Jamil</b:Last>
            <b:First>M</b:First>
          </b:Person>
          <b:Person>
            <b:Last>Khairan</b:Last>
            <b:First>A</b:First>
          </b:Person>
          <b:Person>
            <b:Last>A</b:Last>
            <b:First>Fuad</b:First>
          </b:Person>
        </b:NameList>
      </b:Author>
    </b:Author>
    <b:Year>2015</b:Year>
    <b:RefOrder>12</b:RefOrder>
  </b:Source>
  <b:Source>
    <b:Tag>LCa</b:Tag>
    <b:SourceType>JournalArticle</b:SourceType>
    <b:Guid>{9827FB4C-C951-4072-81CE-20397D778B3D}</b:Guid>
    <b:Title>Telehomecare Untuk Pasien Dengam Beberapa Penyakit Kronis</b:Title>
    <b:Author>
      <b:Author>
        <b:NameList>
          <b:Person>
            <b:Last>L</b:Last>
            <b:First>Care</b:First>
          </b:Person>
        </b:NameList>
      </b:Author>
    </b:Author>
    <b:Year>2008</b:Year>
    <b:RefOrder>13</b:RefOrder>
  </b:Source>
  <b:Source>
    <b:Tag>SLi09</b:Tag>
    <b:SourceType>Book</b:SourceType>
    <b:Guid>{B92D57A9-E386-4DDD-8465-0221C07E0552}</b:Guid>
    <b:Title>Komunikasi Untuk Keperawatan Berbicara Dengan Pasien</b:Title>
    <b:Year>2009</b:Year>
    <b:Author>
      <b:Author>
        <b:NameList>
          <b:Person>
            <b:Last>S</b:Last>
            <b:Middle>Kennedy</b:Middle>
            <b:First>Lisa</b:First>
          </b:Person>
        </b:NameList>
      </b:Author>
    </b:Author>
    <b:City>Jakarta</b:City>
    <b:Publisher>Erlangga</b:Publisher>
    <b:RefOrder>14</b:RefOrder>
  </b:Source>
  <b:Source>
    <b:Tag>Ard10</b:Tag>
    <b:SourceType>InternetSite</b:SourceType>
    <b:Guid>{1F3F04B7-4B2C-42F4-BA9B-E12D62C495EE}</b:Guid>
    <b:Title>Telehomecare Pada Diabetes Mellitus Tipe 2</b:Title>
    <b:Year>2019</b:Year>
    <b:Author>
      <b:Author>
        <b:NameList>
          <b:Person>
            <b:Last>Ardi</b:Last>
            <b:First>M</b:First>
          </b:Person>
        </b:NameList>
      </b:Author>
    </b:Author>
    <b:Month>Oktober</b:Month>
    <b:URL>http://www.docplayer.info/99236682-telehomecare-pada-diabetes-melitus-tipe-2-html.?</b:URL>
    <b:Day>1</b:Day>
    <b:RefOrder>15</b:RefOrder>
  </b:Source>
  <b:Source>
    <b:Tag>NIi15</b:Tag>
    <b:SourceType>JournalArticle</b:SourceType>
    <b:Guid>{7151953D-C4E5-4426-967D-EA57199FC319}</b:Guid>
    <b:Title>Gambaran Tingkat Kepuasan Pasien Diabetes Melitus Yang Mendapatkan Keperawatan Paliatif</b:Title>
    <b:Year>2015</b:Year>
    <b:Author>
      <b:Author>
        <b:NameList>
          <b:Person>
            <b:Last>N</b:Last>
            <b:First>Iin</b:First>
          </b:Person>
          <b:Person>
            <b:Last>N</b:Last>
            <b:First>Tuti</b:First>
          </b:Person>
        </b:NameList>
      </b:Author>
    </b:Author>
    <b:JournalName>Jurnal Keperawatan, FK. UI</b:JournalName>
    <b:RefOrder>16</b:RefOrder>
  </b:Source>
  <b:Source>
    <b:Tag>Not</b:Tag>
    <b:SourceType>Book</b:SourceType>
    <b:Guid>{8D7E6C3F-5AF6-4EFF-86F4-011E3A491835}</b:Guid>
    <b:Title>Metodologi Penelitian Kesehatan</b:Title>
    <b:Author>
      <b:Author>
        <b:Corporate>Notoatmodjo</b:Corporate>
      </b:Author>
    </b:Author>
    <b:Year>2012</b:Year>
    <b:City>Jakarta</b:City>
    <b:Publisher>Rineka Cipta</b:Publisher>
    <b:RefOrder>17</b:RefOrder>
  </b:Source>
  <b:Source>
    <b:Tag>Nur15</b:Tag>
    <b:SourceType>Book</b:SourceType>
    <b:Guid>{AF3F06E3-4DA0-431D-9A57-2FED8EF3E68F}</b:Guid>
    <b:Author>
      <b:Author>
        <b:Corporate>Nursalam</b:Corporate>
      </b:Author>
    </b:Author>
    <b:Title>Manajemen Keperawatan Edisi 5</b:Title>
    <b:Year>2015</b:Year>
    <b:City>Jakarta</b:City>
    <b:Publisher>Salemba Medika</b:Publisher>
    <b:RefOrder>18</b:RefOrder>
  </b:Source>
  <b:Source>
    <b:Tag>Nur13</b:Tag>
    <b:SourceType>Book</b:SourceType>
    <b:Guid>{2F673CEB-CE2B-4CA6-8061-8F5C1E779854}</b:Guid>
    <b:Author>
      <b:Author>
        <b:Corporate>Nursalam</b:Corporate>
      </b:Author>
    </b:Author>
    <b:Title>Metodologi Penelitian Ilmu Keperawatan Edisi 3</b:Title>
    <b:Year>2013</b:Year>
    <b:City>Jakarta</b:City>
    <b:Publisher>Salemba Medika</b:Publisher>
    <b:RefOrder>19</b:RefOrder>
  </b:Source>
  <b:Source>
    <b:Tag>Oet19</b:Tag>
    <b:SourceType>Book</b:SourceType>
    <b:Guid>{F54DBAC6-E06B-4859-8722-72499CE416F0}</b:Guid>
    <b:Title>Khasiat Obat Tradisional Sebagai Antioksidan Diabetes</b:Title>
    <b:Year>2019</b:Year>
    <b:City>Yogyakarta</b:City>
    <b:Publisher>Rapha Publishing</b:Publisher>
    <b:Author>
      <b:Author>
        <b:NameList>
          <b:Person>
            <b:Last>Oetari</b:Last>
            <b:Middle>A</b:Middle>
            <b:First>R</b:First>
          </b:Person>
        </b:NameList>
      </b:Author>
    </b:Author>
    <b:RefOrder>20</b:RefOrder>
  </b:Source>
  <b:Source>
    <b:Tag>SAg18</b:Tag>
    <b:SourceType>JournalArticle</b:SourceType>
    <b:Guid>{4368755C-61D0-4A6E-A691-F78AB1EAD0EE}</b:Guid>
    <b:Title>Telehealth Dalam Pelayanan Keperawatan</b:Title>
    <b:Year>2018</b:Year>
    <b:Author>
      <b:Author>
        <b:NameList>
          <b:Person>
            <b:Last>S</b:Last>
            <b:First>Agus</b:First>
          </b:Person>
          <b:Person>
            <b:Last>P</b:Last>
            <b:Middle>S</b:Middle>
            <b:First>Okti</b:First>
          </b:Person>
        </b:NameList>
      </b:Author>
    </b:Author>
    <b:JournalName>Jurnal UPN Veteran Yogyakarta</b:JournalName>
    <b:RefOrder>21</b:RefOrder>
  </b:Source>
  <b:Source>
    <b:Tag>She09</b:Tag>
    <b:SourceType>Book</b:SourceType>
    <b:Guid>{010CB1EA-A6C1-4DDC-BF34-0CD061935215}</b:Guid>
    <b:Title>Komunikasi Keperawatan Edisi Kedua</b:Title>
    <b:Year>2009</b:Year>
    <b:Author>
      <b:Author>
        <b:NameList>
          <b:Person>
            <b:Last>Sheldon</b:Last>
            <b:Middle>K</b:Middle>
            <b:First>L</b:First>
          </b:Person>
        </b:NameList>
      </b:Author>
    </b:Author>
    <b:City>Jakarta</b:City>
    <b:Publisher>Erlangga</b:Publisher>
    <b:RefOrder>22</b:RefOrder>
  </b:Source>
  <b:Source>
    <b:Tag>Sud19</b:Tag>
    <b:SourceType>DocumentFromInternetSite</b:SourceType>
    <b:Guid>{F20B0069-3C1D-4217-9307-6CE82F5FF902}</b:Guid>
    <b:Title>Telehealth Dalam Pelayanan Keperawatan</b:Title>
    <b:Year>2019</b:Year>
    <b:Author>
      <b:Author>
        <b:NameList>
          <b:Person>
            <b:Last>Sudaryanto</b:Last>
            <b:First>A</b:First>
          </b:Person>
          <b:Person>
            <b:Last>Purwanti</b:Last>
            <b:Middle>S</b:Middle>
            <b:First>O</b:First>
          </b:Person>
        </b:NameList>
      </b:Author>
    </b:Author>
    <b:Month>Oktober</b:Month>
    <b:Day>1</b:Day>
    <b:URL>http://www/media/publications/174598-ID-telehealth-dalam-pelayanan-keperawatan.pdf.</b:URL>
    <b:RefOrder>23</b:RefOrder>
  </b:Source>
  <b:Source>
    <b:Tag>Sug10</b:Tag>
    <b:SourceType>Book</b:SourceType>
    <b:Guid>{02A79365-7D13-4AC4-BD58-8AC69AF17581}</b:Guid>
    <b:Title>Metode Penelitian Pendidikan Pendekatan Kuantitatif, Kualitatif dan R &amp; D </b:Title>
    <b:Year>2010</b:Year>
    <b:Author>
      <b:Author>
        <b:Corporate>Sugiyono</b:Corporate>
      </b:Author>
    </b:Author>
    <b:City>Bandung</b:City>
    <b:Publisher>Alfabeta</b:Publisher>
    <b:RefOrder>24</b:RefOrder>
  </b:Source>
  <b:Source>
    <b:Tag>SSi09</b:Tag>
    <b:SourceType>Book</b:SourceType>
    <b:Guid>{0D36F487-FE61-4994-B7D4-5F42B371A872}</b:Guid>
    <b:Title>Penatalaksanaan Diabetes Melitus Terpadu</b:Title>
    <b:Year>2009</b:Year>
    <b:City>Jakarta</b:City>
    <b:Publisher>Balai Penerbit FKUI</b:Publisher>
    <b:Author>
      <b:Author>
        <b:NameList>
          <b:Person>
            <b:Last>S</b:Last>
            <b:First>Sidartawan</b:First>
          </b:Person>
        </b:NameList>
      </b:Author>
    </b:Author>
    <b:RefOrder>25</b:RefOrder>
  </b:Source>
  <b:Source>
    <b:Tag>Wul17</b:Tag>
    <b:SourceType>JournalArticle</b:SourceType>
    <b:Guid>{6676DE14-92C1-404E-A050-3164F57BA6B2}</b:Guid>
    <b:Title>Pengaruh Aplikasi Telehomecare Terhadap Pengetahuan Penderita Tuberculosis Paru Tentang Penularan Penyakit Tuberculosis</b:Title>
    <b:Year>2017</b:Year>
    <b:JournalName>Jurnal Ners dan Kebidanan Vol. 4 No. 3</b:JournalName>
    <b:Author>
      <b:Author>
        <b:NameList>
          <b:Person>
            <b:Last>Wulandari</b:Last>
            <b:Middle>Arti</b:Middle>
            <b:First>Ning</b:First>
          </b:Person>
        </b:NameList>
      </b:Author>
    </b:Author>
    <b:RefOrder>26</b:RefOrder>
  </b:Source>
  <b:Source>
    <b:Tag>YNa18</b:Tag>
    <b:SourceType>Book</b:SourceType>
    <b:Guid>{3FAF25DD-6F92-48EB-B50D-C87C7761DB54}</b:Guid>
    <b:Title>Hidup Sehat Dengan Diabetes</b:Title>
    <b:Year>2018</b:Year>
    <b:Author>
      <b:Author>
        <b:NameList>
          <b:Person>
            <b:Last>Y</b:Last>
            <b:First>Nadjibah</b:First>
          </b:Person>
        </b:NameList>
      </b:Author>
    </b:Author>
    <b:City>Solo</b:City>
    <b:Publisher>PT. Tiga Serangkai Pustaka Mandiri</b:Publisher>
    <b:RefOrder>27</b:RefOrder>
  </b:Source>
</b:Sources>
</file>

<file path=customXml/itemProps1.xml><?xml version="1.0" encoding="utf-8"?>
<ds:datastoreItem xmlns:ds="http://schemas.openxmlformats.org/officeDocument/2006/customXml" ds:itemID="{336404B5-5E3A-4BAA-B443-6B044712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6270</Words>
  <Characters>35743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cp:lastModifiedBy>
  <cp:revision>25</cp:revision>
  <cp:lastPrinted>2021-04-04T19:54:00Z</cp:lastPrinted>
  <dcterms:created xsi:type="dcterms:W3CDTF">2021-02-13T06:16:00Z</dcterms:created>
  <dcterms:modified xsi:type="dcterms:W3CDTF">2021-04-09T06:39:00Z</dcterms:modified>
</cp:coreProperties>
</file>