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4C7F" w:rsidRPr="00CA317C" w:rsidRDefault="005A4C7F" w:rsidP="005A4C7F">
      <w:pPr>
        <w:spacing w:line="480" w:lineRule="auto"/>
        <w:jc w:val="center"/>
        <w:rPr>
          <w:rFonts w:ascii="Times New Roman" w:hAnsi="Times New Roman" w:cs="Times New Roman"/>
          <w:b/>
          <w:sz w:val="24"/>
          <w:szCs w:val="24"/>
        </w:rPr>
      </w:pPr>
      <w:r w:rsidRPr="00CA317C">
        <w:rPr>
          <w:rFonts w:ascii="Times New Roman" w:hAnsi="Times New Roman" w:cs="Times New Roman"/>
          <w:b/>
          <w:sz w:val="24"/>
          <w:szCs w:val="24"/>
        </w:rPr>
        <w:t>BAB 4</w:t>
      </w:r>
    </w:p>
    <w:p w:rsidR="005A4C7F" w:rsidRPr="00CA317C" w:rsidRDefault="005A4C7F" w:rsidP="005A4C7F">
      <w:pPr>
        <w:spacing w:line="480" w:lineRule="auto"/>
        <w:jc w:val="center"/>
        <w:rPr>
          <w:rFonts w:ascii="Times New Roman" w:hAnsi="Times New Roman" w:cs="Times New Roman"/>
          <w:b/>
          <w:sz w:val="24"/>
          <w:szCs w:val="24"/>
        </w:rPr>
      </w:pPr>
      <w:r w:rsidRPr="00CA317C">
        <w:rPr>
          <w:rFonts w:ascii="Times New Roman" w:hAnsi="Times New Roman" w:cs="Times New Roman"/>
          <w:b/>
          <w:sz w:val="24"/>
          <w:szCs w:val="24"/>
        </w:rPr>
        <w:t>HASIL DAN PEMBAHASAN</w:t>
      </w:r>
    </w:p>
    <w:p w:rsidR="005A4C7F" w:rsidRPr="00CA317C" w:rsidRDefault="005A4C7F" w:rsidP="005A4C7F">
      <w:pPr>
        <w:spacing w:line="480" w:lineRule="auto"/>
        <w:rPr>
          <w:rFonts w:ascii="Times New Roman" w:hAnsi="Times New Roman" w:cs="Times New Roman"/>
          <w:b/>
          <w:sz w:val="24"/>
          <w:szCs w:val="24"/>
        </w:rPr>
      </w:pPr>
      <w:r w:rsidRPr="00CA317C">
        <w:rPr>
          <w:rFonts w:ascii="Times New Roman" w:hAnsi="Times New Roman" w:cs="Times New Roman"/>
          <w:b/>
          <w:sz w:val="24"/>
          <w:szCs w:val="24"/>
        </w:rPr>
        <w:t>4.1 Hasil Penelitian</w:t>
      </w:r>
    </w:p>
    <w:p w:rsidR="005A4C7F" w:rsidRPr="00CD2D63" w:rsidRDefault="005A4C7F" w:rsidP="00CD2D63">
      <w:pPr>
        <w:spacing w:line="480" w:lineRule="auto"/>
        <w:jc w:val="both"/>
        <w:rPr>
          <w:rFonts w:ascii="Times New Roman" w:hAnsi="Times New Roman" w:cs="Times New Roman"/>
          <w:i/>
          <w:sz w:val="24"/>
          <w:szCs w:val="24"/>
        </w:rPr>
      </w:pPr>
      <w:r>
        <w:rPr>
          <w:rFonts w:ascii="Times New Roman" w:hAnsi="Times New Roman" w:cs="Times New Roman"/>
          <w:sz w:val="24"/>
          <w:szCs w:val="24"/>
        </w:rPr>
        <w:tab/>
        <w:t xml:space="preserve">Pada </w:t>
      </w:r>
      <w:proofErr w:type="gramStart"/>
      <w:r>
        <w:rPr>
          <w:rFonts w:ascii="Times New Roman" w:hAnsi="Times New Roman" w:cs="Times New Roman"/>
          <w:sz w:val="24"/>
          <w:szCs w:val="24"/>
        </w:rPr>
        <w:t>bab</w:t>
      </w:r>
      <w:proofErr w:type="gramEnd"/>
      <w:r>
        <w:rPr>
          <w:rFonts w:ascii="Times New Roman" w:hAnsi="Times New Roman" w:cs="Times New Roman"/>
          <w:sz w:val="24"/>
          <w:szCs w:val="24"/>
        </w:rPr>
        <w:t xml:space="preserve"> ini akan diuraikan mengenai hasil dan pembahasan penelitian yang dilakukan di Rumah Sakit Umum Aminah Blitar. </w:t>
      </w:r>
      <w:proofErr w:type="gramStart"/>
      <w:r>
        <w:rPr>
          <w:rFonts w:ascii="Times New Roman" w:hAnsi="Times New Roman" w:cs="Times New Roman"/>
          <w:sz w:val="24"/>
          <w:szCs w:val="24"/>
        </w:rPr>
        <w:t>Hasil yang diperoleh meliputi data umum dan data khusus.</w:t>
      </w:r>
      <w:proofErr w:type="gramEnd"/>
      <w:r>
        <w:rPr>
          <w:rFonts w:ascii="Times New Roman" w:hAnsi="Times New Roman" w:cs="Times New Roman"/>
          <w:sz w:val="24"/>
          <w:szCs w:val="24"/>
        </w:rPr>
        <w:t xml:space="preserve"> Data umum meliputi </w:t>
      </w:r>
      <w:proofErr w:type="gramStart"/>
      <w:r>
        <w:rPr>
          <w:rFonts w:ascii="Times New Roman" w:hAnsi="Times New Roman" w:cs="Times New Roman"/>
          <w:sz w:val="24"/>
          <w:szCs w:val="24"/>
        </w:rPr>
        <w:t>nama</w:t>
      </w:r>
      <w:proofErr w:type="gramEnd"/>
      <w:r>
        <w:rPr>
          <w:rFonts w:ascii="Times New Roman" w:hAnsi="Times New Roman" w:cs="Times New Roman"/>
          <w:sz w:val="24"/>
          <w:szCs w:val="24"/>
        </w:rPr>
        <w:t xml:space="preserve"> pasien, usia, lama dirawat, jenis kelamin, pendidikan terakhir dan pekerjaan. </w:t>
      </w:r>
      <w:proofErr w:type="gramStart"/>
      <w:r>
        <w:rPr>
          <w:rFonts w:ascii="Times New Roman" w:hAnsi="Times New Roman" w:cs="Times New Roman"/>
          <w:sz w:val="24"/>
          <w:szCs w:val="24"/>
        </w:rPr>
        <w:t>Data khusus yang disajikan dalam bentuk table dari variabel bebas dan variabel terikat dan tabulasi antara variabel.</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Untuk mengetahui hubungan antara dua variabel itu menggunakan fasilitas computer SPSS dengan uji </w:t>
      </w:r>
      <w:r w:rsidR="00CD2D63" w:rsidRPr="00CD2D63">
        <w:rPr>
          <w:rFonts w:ascii="Times New Roman" w:hAnsi="Times New Roman" w:cs="Times New Roman"/>
          <w:i/>
          <w:sz w:val="24"/>
          <w:szCs w:val="24"/>
        </w:rPr>
        <w:t>Independent T T</w:t>
      </w:r>
      <w:r w:rsidRPr="00CD2D63">
        <w:rPr>
          <w:rFonts w:ascii="Times New Roman" w:hAnsi="Times New Roman" w:cs="Times New Roman"/>
          <w:i/>
          <w:sz w:val="24"/>
          <w:szCs w:val="24"/>
        </w:rPr>
        <w:t>est.</w:t>
      </w:r>
      <w:proofErr w:type="gramEnd"/>
    </w:p>
    <w:p w:rsidR="005A4C7F" w:rsidRPr="00CA317C" w:rsidRDefault="005A4C7F" w:rsidP="00CD2D63">
      <w:pPr>
        <w:spacing w:line="480" w:lineRule="auto"/>
        <w:jc w:val="both"/>
        <w:rPr>
          <w:rFonts w:ascii="Times New Roman" w:hAnsi="Times New Roman" w:cs="Times New Roman"/>
          <w:b/>
          <w:sz w:val="24"/>
          <w:szCs w:val="24"/>
        </w:rPr>
      </w:pPr>
      <w:r w:rsidRPr="00CA317C">
        <w:rPr>
          <w:rFonts w:ascii="Times New Roman" w:hAnsi="Times New Roman" w:cs="Times New Roman"/>
          <w:b/>
          <w:sz w:val="24"/>
          <w:szCs w:val="24"/>
        </w:rPr>
        <w:t>4.1.1 Karakteristik Lokasi Penelitian</w:t>
      </w:r>
    </w:p>
    <w:p w:rsidR="00CD2D63" w:rsidRDefault="005A4C7F" w:rsidP="00CD2D63">
      <w:pPr>
        <w:spacing w:line="48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Rumah Sakit Umum Aminah Blitar merupakan salah satu rumah sakit swasta milik persyarikatan Muhammadiyah yang didirikan pada hari Minggu tanggal 16 April 2006.</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Saat ini RSU Aminah memiliki 106 tempat tidur.</w:t>
      </w:r>
      <w:proofErr w:type="gramEnd"/>
      <w:r>
        <w:rPr>
          <w:rFonts w:ascii="Times New Roman" w:hAnsi="Times New Roman" w:cs="Times New Roman"/>
          <w:sz w:val="24"/>
          <w:szCs w:val="24"/>
        </w:rPr>
        <w:t xml:space="preserve"> Di RSU Aminah memiliki fasilitas pelayanan sebagai </w:t>
      </w:r>
      <w:proofErr w:type="gramStart"/>
      <w:r>
        <w:rPr>
          <w:rFonts w:ascii="Times New Roman" w:hAnsi="Times New Roman" w:cs="Times New Roman"/>
          <w:sz w:val="24"/>
          <w:szCs w:val="24"/>
        </w:rPr>
        <w:t>berikut :</w:t>
      </w:r>
      <w:proofErr w:type="gramEnd"/>
      <w:r>
        <w:rPr>
          <w:rFonts w:ascii="Times New Roman" w:hAnsi="Times New Roman" w:cs="Times New Roman"/>
          <w:sz w:val="24"/>
          <w:szCs w:val="24"/>
        </w:rPr>
        <w:t xml:space="preserve"> (1) Rawat inap, (2) Rawat jalan, (3) Unit Gawat Darurat (4) Intensive Care Unit, dan beberapa fasilitas penunjang lainnya.</w:t>
      </w:r>
    </w:p>
    <w:p w:rsidR="00CD2D63" w:rsidRDefault="00CD2D63" w:rsidP="00CD2D63">
      <w:pPr>
        <w:spacing w:line="480" w:lineRule="auto"/>
        <w:jc w:val="both"/>
        <w:rPr>
          <w:rFonts w:ascii="Times New Roman" w:hAnsi="Times New Roman" w:cs="Times New Roman"/>
          <w:sz w:val="24"/>
          <w:szCs w:val="24"/>
        </w:rPr>
      </w:pPr>
    </w:p>
    <w:p w:rsidR="00CD2D63" w:rsidRDefault="00CD2D63" w:rsidP="00CD2D63">
      <w:pPr>
        <w:spacing w:line="480" w:lineRule="auto"/>
        <w:jc w:val="both"/>
        <w:rPr>
          <w:rFonts w:ascii="Times New Roman" w:hAnsi="Times New Roman" w:cs="Times New Roman"/>
          <w:sz w:val="24"/>
          <w:szCs w:val="24"/>
        </w:rPr>
      </w:pPr>
    </w:p>
    <w:p w:rsidR="00CD2D63" w:rsidRDefault="00CD2D63" w:rsidP="00CD2D63">
      <w:pPr>
        <w:spacing w:line="480" w:lineRule="auto"/>
        <w:jc w:val="both"/>
        <w:rPr>
          <w:rFonts w:ascii="Times New Roman" w:hAnsi="Times New Roman" w:cs="Times New Roman"/>
          <w:sz w:val="24"/>
          <w:szCs w:val="24"/>
        </w:rPr>
      </w:pPr>
    </w:p>
    <w:p w:rsidR="005A4C7F" w:rsidRDefault="005A4C7F" w:rsidP="005A4C7F">
      <w:pPr>
        <w:spacing w:line="480" w:lineRule="auto"/>
        <w:rPr>
          <w:rFonts w:ascii="Times New Roman" w:hAnsi="Times New Roman" w:cs="Times New Roman"/>
          <w:b/>
          <w:sz w:val="24"/>
          <w:szCs w:val="24"/>
        </w:rPr>
      </w:pPr>
      <w:r w:rsidRPr="00CA317C">
        <w:rPr>
          <w:rFonts w:ascii="Times New Roman" w:hAnsi="Times New Roman" w:cs="Times New Roman"/>
          <w:b/>
          <w:sz w:val="24"/>
          <w:szCs w:val="24"/>
        </w:rPr>
        <w:lastRenderedPageBreak/>
        <w:t>4.1.2 Data Umum</w:t>
      </w:r>
    </w:p>
    <w:p w:rsidR="005A4C7F" w:rsidRDefault="005A4C7F" w:rsidP="00CD2D63">
      <w:pPr>
        <w:spacing w:line="48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Data umum pada penelitian ini menguraikan tentang distribusi frekuensi responden yang </w:t>
      </w:r>
      <w:proofErr w:type="gramStart"/>
      <w:r>
        <w:rPr>
          <w:rFonts w:ascii="Times New Roman" w:hAnsi="Times New Roman" w:cs="Times New Roman"/>
          <w:sz w:val="24"/>
          <w:szCs w:val="24"/>
        </w:rPr>
        <w:t>meliputi :</w:t>
      </w:r>
      <w:proofErr w:type="gramEnd"/>
    </w:p>
    <w:p w:rsidR="005A4C7F" w:rsidRPr="00FC33C9" w:rsidRDefault="005A4C7F" w:rsidP="005A4C7F">
      <w:pPr>
        <w:pStyle w:val="ListParagraph"/>
        <w:numPr>
          <w:ilvl w:val="0"/>
          <w:numId w:val="40"/>
        </w:numPr>
        <w:spacing w:line="480" w:lineRule="auto"/>
        <w:ind w:left="360"/>
        <w:rPr>
          <w:rFonts w:ascii="Times New Roman" w:hAnsi="Times New Roman" w:cs="Times New Roman"/>
          <w:b/>
          <w:sz w:val="24"/>
          <w:szCs w:val="24"/>
        </w:rPr>
      </w:pPr>
      <w:r w:rsidRPr="00FC33C9">
        <w:rPr>
          <w:rFonts w:ascii="Times New Roman" w:hAnsi="Times New Roman" w:cs="Times New Roman"/>
          <w:b/>
          <w:sz w:val="24"/>
          <w:szCs w:val="24"/>
        </w:rPr>
        <w:t>Distribusi Frekuensi Responden Berdasarkan Jenis Kelamin</w:t>
      </w:r>
    </w:p>
    <w:p w:rsidR="005A4C7F" w:rsidRDefault="005A4C7F" w:rsidP="005A4C7F">
      <w:pPr>
        <w:pStyle w:val="ListParagraph"/>
        <w:spacing w:line="240" w:lineRule="auto"/>
        <w:ind w:left="1440" w:hanging="1080"/>
        <w:rPr>
          <w:rFonts w:ascii="Times New Roman" w:hAnsi="Times New Roman" w:cs="Times New Roman"/>
          <w:sz w:val="24"/>
          <w:szCs w:val="24"/>
        </w:rPr>
      </w:pPr>
      <w:proofErr w:type="gramStart"/>
      <w:r>
        <w:rPr>
          <w:rFonts w:ascii="Times New Roman" w:hAnsi="Times New Roman" w:cs="Times New Roman"/>
          <w:sz w:val="24"/>
          <w:szCs w:val="24"/>
        </w:rPr>
        <w:t>Tabel 4.1 Distribusi Frekuensi Responden Berdasarkan Jenis Kelamin di Ruang Darussalam RSU Aminah Blitar pada tanggal 13 Januari – 13 Februari 2020.</w:t>
      </w:r>
      <w:proofErr w:type="gramEnd"/>
    </w:p>
    <w:tbl>
      <w:tblPr>
        <w:tblStyle w:val="PlainTable21"/>
        <w:tblpPr w:leftFromText="180" w:rightFromText="180" w:vertAnchor="text" w:horzAnchor="margin" w:tblpXSpec="right" w:tblpY="145"/>
        <w:tblW w:w="7976" w:type="dxa"/>
        <w:tblLook w:val="04A0" w:firstRow="1" w:lastRow="0" w:firstColumn="1" w:lastColumn="0" w:noHBand="0" w:noVBand="1"/>
      </w:tblPr>
      <w:tblGrid>
        <w:gridCol w:w="1846"/>
        <w:gridCol w:w="1154"/>
        <w:gridCol w:w="2106"/>
        <w:gridCol w:w="764"/>
        <w:gridCol w:w="2106"/>
      </w:tblGrid>
      <w:tr w:rsidR="005A4C7F" w:rsidRPr="00345223" w:rsidTr="008C7F50">
        <w:trPr>
          <w:cnfStyle w:val="100000000000" w:firstRow="1" w:lastRow="0" w:firstColumn="0" w:lastColumn="0" w:oddVBand="0" w:evenVBand="0" w:oddHBand="0"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1846" w:type="dxa"/>
            <w:vMerge w:val="restart"/>
            <w:tcBorders>
              <w:top w:val="single" w:sz="4" w:space="0" w:color="auto"/>
            </w:tcBorders>
          </w:tcPr>
          <w:p w:rsidR="005A4C7F" w:rsidRPr="00E45EF5" w:rsidRDefault="005A4C7F" w:rsidP="008C7F50">
            <w:pPr>
              <w:jc w:val="center"/>
              <w:rPr>
                <w:rFonts w:ascii="Times New Roman" w:eastAsia="Times New Roman" w:hAnsi="Times New Roman" w:cs="Times New Roman"/>
                <w:color w:val="000000" w:themeColor="text1"/>
                <w:sz w:val="24"/>
                <w:szCs w:val="24"/>
                <w:lang w:val="en-US" w:eastAsia="id-ID"/>
              </w:rPr>
            </w:pPr>
            <w:r>
              <w:rPr>
                <w:rFonts w:ascii="Times New Roman" w:eastAsia="Times New Roman" w:hAnsi="Times New Roman" w:cs="Times New Roman"/>
                <w:color w:val="000000" w:themeColor="text1"/>
                <w:sz w:val="24"/>
                <w:szCs w:val="24"/>
                <w:lang w:val="en-US" w:eastAsia="id-ID"/>
              </w:rPr>
              <w:t>Jenis Kelamin</w:t>
            </w:r>
          </w:p>
        </w:tc>
        <w:tc>
          <w:tcPr>
            <w:tcW w:w="3260" w:type="dxa"/>
            <w:gridSpan w:val="2"/>
            <w:tcBorders>
              <w:top w:val="single" w:sz="4" w:space="0" w:color="auto"/>
            </w:tcBorders>
            <w:noWrap/>
            <w:hideMark/>
          </w:tcPr>
          <w:p w:rsidR="005A4C7F" w:rsidRPr="00E45EF5" w:rsidRDefault="005A4C7F" w:rsidP="008C7F5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val="en-US" w:eastAsia="id-ID"/>
              </w:rPr>
            </w:pPr>
            <w:r>
              <w:rPr>
                <w:rFonts w:ascii="Times New Roman" w:eastAsia="Times New Roman" w:hAnsi="Times New Roman" w:cs="Times New Roman"/>
                <w:color w:val="000000" w:themeColor="text1"/>
                <w:sz w:val="24"/>
                <w:szCs w:val="24"/>
                <w:lang w:val="en-US" w:eastAsia="id-ID"/>
              </w:rPr>
              <w:t>Telehomecare</w:t>
            </w:r>
          </w:p>
        </w:tc>
        <w:tc>
          <w:tcPr>
            <w:tcW w:w="2870" w:type="dxa"/>
            <w:gridSpan w:val="2"/>
            <w:tcBorders>
              <w:top w:val="single" w:sz="4" w:space="0" w:color="auto"/>
            </w:tcBorders>
            <w:noWrap/>
            <w:hideMark/>
          </w:tcPr>
          <w:p w:rsidR="005A4C7F" w:rsidRPr="00E45EF5" w:rsidRDefault="005A4C7F" w:rsidP="008C7F5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val="en-US" w:eastAsia="id-ID"/>
              </w:rPr>
            </w:pPr>
            <w:r>
              <w:rPr>
                <w:rFonts w:ascii="Times New Roman" w:eastAsia="Times New Roman" w:hAnsi="Times New Roman" w:cs="Times New Roman"/>
                <w:color w:val="000000" w:themeColor="text1"/>
                <w:sz w:val="24"/>
                <w:szCs w:val="24"/>
                <w:lang w:val="en-US" w:eastAsia="id-ID"/>
              </w:rPr>
              <w:t>Homevisite</w:t>
            </w:r>
          </w:p>
        </w:tc>
      </w:tr>
      <w:tr w:rsidR="005A4C7F" w:rsidRPr="00345223" w:rsidTr="008C7F50">
        <w:trPr>
          <w:cnfStyle w:val="000000100000" w:firstRow="0" w:lastRow="0" w:firstColumn="0" w:lastColumn="0" w:oddVBand="0" w:evenVBand="0" w:oddHBand="1"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1846" w:type="dxa"/>
            <w:vMerge/>
            <w:tcBorders>
              <w:bottom w:val="single" w:sz="4" w:space="0" w:color="auto"/>
            </w:tcBorders>
          </w:tcPr>
          <w:p w:rsidR="005A4C7F" w:rsidRPr="00345223" w:rsidRDefault="005A4C7F" w:rsidP="008C7F50">
            <w:pPr>
              <w:jc w:val="center"/>
              <w:rPr>
                <w:rFonts w:ascii="Times New Roman" w:eastAsia="Times New Roman" w:hAnsi="Times New Roman" w:cs="Times New Roman"/>
                <w:b w:val="0"/>
                <w:color w:val="000000" w:themeColor="text1"/>
                <w:sz w:val="24"/>
                <w:szCs w:val="24"/>
                <w:lang w:eastAsia="id-ID"/>
              </w:rPr>
            </w:pPr>
          </w:p>
        </w:tc>
        <w:tc>
          <w:tcPr>
            <w:tcW w:w="1154" w:type="dxa"/>
            <w:tcBorders>
              <w:top w:val="single" w:sz="4" w:space="0" w:color="auto"/>
              <w:bottom w:val="single" w:sz="4" w:space="0" w:color="auto"/>
            </w:tcBorders>
            <w:noWrap/>
          </w:tcPr>
          <w:p w:rsidR="005A4C7F" w:rsidRPr="00345223" w:rsidRDefault="005A4C7F" w:rsidP="008C7F5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themeColor="text1"/>
                <w:sz w:val="24"/>
                <w:szCs w:val="24"/>
                <w:lang w:eastAsia="id-ID"/>
              </w:rPr>
            </w:pPr>
            <w:r w:rsidRPr="00345223">
              <w:rPr>
                <w:rFonts w:ascii="Times New Roman" w:eastAsia="Times New Roman" w:hAnsi="Times New Roman" w:cs="Times New Roman"/>
                <w:b/>
                <w:color w:val="000000" w:themeColor="text1"/>
                <w:sz w:val="24"/>
                <w:szCs w:val="24"/>
                <w:lang w:eastAsia="id-ID"/>
              </w:rPr>
              <w:t>F</w:t>
            </w:r>
          </w:p>
        </w:tc>
        <w:tc>
          <w:tcPr>
            <w:tcW w:w="2106" w:type="dxa"/>
            <w:tcBorders>
              <w:top w:val="single" w:sz="4" w:space="0" w:color="auto"/>
              <w:bottom w:val="single" w:sz="4" w:space="0" w:color="auto"/>
            </w:tcBorders>
          </w:tcPr>
          <w:p w:rsidR="005A4C7F" w:rsidRPr="00345223" w:rsidRDefault="005A4C7F" w:rsidP="008C7F5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themeColor="text1"/>
                <w:sz w:val="24"/>
                <w:szCs w:val="24"/>
                <w:lang w:eastAsia="id-ID"/>
              </w:rPr>
            </w:pPr>
            <w:r w:rsidRPr="00345223">
              <w:rPr>
                <w:rFonts w:ascii="Times New Roman" w:eastAsia="Times New Roman" w:hAnsi="Times New Roman" w:cs="Times New Roman"/>
                <w:b/>
                <w:color w:val="000000" w:themeColor="text1"/>
                <w:sz w:val="24"/>
                <w:szCs w:val="24"/>
                <w:lang w:eastAsia="id-ID"/>
              </w:rPr>
              <w:t>Presentase</w:t>
            </w:r>
          </w:p>
        </w:tc>
        <w:tc>
          <w:tcPr>
            <w:tcW w:w="764" w:type="dxa"/>
            <w:tcBorders>
              <w:top w:val="single" w:sz="4" w:space="0" w:color="auto"/>
              <w:bottom w:val="single" w:sz="4" w:space="0" w:color="auto"/>
            </w:tcBorders>
            <w:noWrap/>
          </w:tcPr>
          <w:p w:rsidR="005A4C7F" w:rsidRPr="00345223" w:rsidRDefault="005A4C7F" w:rsidP="008C7F5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themeColor="text1"/>
                <w:sz w:val="24"/>
                <w:szCs w:val="24"/>
                <w:lang w:eastAsia="id-ID"/>
              </w:rPr>
            </w:pPr>
            <w:r w:rsidRPr="00345223">
              <w:rPr>
                <w:rFonts w:ascii="Times New Roman" w:eastAsia="Times New Roman" w:hAnsi="Times New Roman" w:cs="Times New Roman"/>
                <w:b/>
                <w:color w:val="000000" w:themeColor="text1"/>
                <w:sz w:val="24"/>
                <w:szCs w:val="24"/>
                <w:lang w:eastAsia="id-ID"/>
              </w:rPr>
              <w:t>F</w:t>
            </w:r>
          </w:p>
        </w:tc>
        <w:tc>
          <w:tcPr>
            <w:tcW w:w="2106" w:type="dxa"/>
            <w:tcBorders>
              <w:top w:val="single" w:sz="4" w:space="0" w:color="auto"/>
              <w:bottom w:val="single" w:sz="4" w:space="0" w:color="auto"/>
            </w:tcBorders>
          </w:tcPr>
          <w:p w:rsidR="005A4C7F" w:rsidRPr="00345223" w:rsidRDefault="005A4C7F" w:rsidP="008C7F5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themeColor="text1"/>
                <w:sz w:val="24"/>
                <w:szCs w:val="24"/>
                <w:lang w:eastAsia="id-ID"/>
              </w:rPr>
            </w:pPr>
            <w:r w:rsidRPr="00345223">
              <w:rPr>
                <w:rFonts w:ascii="Times New Roman" w:eastAsia="Times New Roman" w:hAnsi="Times New Roman" w:cs="Times New Roman"/>
                <w:b/>
                <w:color w:val="000000" w:themeColor="text1"/>
                <w:sz w:val="24"/>
                <w:szCs w:val="24"/>
                <w:lang w:eastAsia="id-ID"/>
              </w:rPr>
              <w:t>Presentase</w:t>
            </w:r>
          </w:p>
        </w:tc>
      </w:tr>
      <w:tr w:rsidR="005A4C7F" w:rsidRPr="00345223" w:rsidTr="008C7F50">
        <w:trPr>
          <w:trHeight w:val="327"/>
        </w:trPr>
        <w:tc>
          <w:tcPr>
            <w:cnfStyle w:val="001000000000" w:firstRow="0" w:lastRow="0" w:firstColumn="1" w:lastColumn="0" w:oddVBand="0" w:evenVBand="0" w:oddHBand="0" w:evenHBand="0" w:firstRowFirstColumn="0" w:firstRowLastColumn="0" w:lastRowFirstColumn="0" w:lastRowLastColumn="0"/>
            <w:tcW w:w="1846" w:type="dxa"/>
            <w:tcBorders>
              <w:top w:val="single" w:sz="4" w:space="0" w:color="auto"/>
              <w:bottom w:val="single" w:sz="4" w:space="0" w:color="auto"/>
            </w:tcBorders>
          </w:tcPr>
          <w:p w:rsidR="005A4C7F" w:rsidRPr="00E45EF5" w:rsidRDefault="005A4C7F" w:rsidP="008C7F50">
            <w:pPr>
              <w:jc w:val="center"/>
              <w:rPr>
                <w:rFonts w:ascii="Times New Roman" w:eastAsia="Times New Roman" w:hAnsi="Times New Roman" w:cs="Times New Roman"/>
                <w:b w:val="0"/>
                <w:color w:val="000000" w:themeColor="text1"/>
                <w:sz w:val="24"/>
                <w:szCs w:val="24"/>
                <w:lang w:val="en-US" w:eastAsia="id-ID"/>
              </w:rPr>
            </w:pPr>
            <w:r>
              <w:rPr>
                <w:rFonts w:ascii="Times New Roman" w:eastAsia="Times New Roman" w:hAnsi="Times New Roman" w:cs="Times New Roman"/>
                <w:b w:val="0"/>
                <w:color w:val="000000" w:themeColor="text1"/>
                <w:sz w:val="24"/>
                <w:szCs w:val="24"/>
                <w:lang w:val="en-US" w:eastAsia="id-ID"/>
              </w:rPr>
              <w:t>Laki-laki</w:t>
            </w:r>
          </w:p>
        </w:tc>
        <w:tc>
          <w:tcPr>
            <w:tcW w:w="1154" w:type="dxa"/>
            <w:tcBorders>
              <w:top w:val="single" w:sz="4" w:space="0" w:color="auto"/>
              <w:bottom w:val="single" w:sz="4" w:space="0" w:color="auto"/>
            </w:tcBorders>
            <w:noWrap/>
          </w:tcPr>
          <w:p w:rsidR="005A4C7F" w:rsidRPr="00E45EF5" w:rsidRDefault="005A4C7F" w:rsidP="008C7F5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val="en-US" w:eastAsia="id-ID"/>
              </w:rPr>
            </w:pPr>
            <w:r>
              <w:rPr>
                <w:rFonts w:ascii="Times New Roman" w:eastAsia="Times New Roman" w:hAnsi="Times New Roman" w:cs="Times New Roman"/>
                <w:color w:val="000000" w:themeColor="text1"/>
                <w:sz w:val="24"/>
                <w:szCs w:val="24"/>
                <w:lang w:val="en-US" w:eastAsia="id-ID"/>
              </w:rPr>
              <w:t>1</w:t>
            </w:r>
          </w:p>
        </w:tc>
        <w:tc>
          <w:tcPr>
            <w:tcW w:w="2106" w:type="dxa"/>
            <w:tcBorders>
              <w:top w:val="single" w:sz="4" w:space="0" w:color="auto"/>
              <w:bottom w:val="single" w:sz="4" w:space="0" w:color="auto"/>
            </w:tcBorders>
          </w:tcPr>
          <w:p w:rsidR="005A4C7F" w:rsidRPr="00E45EF5" w:rsidRDefault="005A4C7F" w:rsidP="008C7F50">
            <w:pPr>
              <w:pStyle w:val="ListParagraph"/>
              <w:ind w:left="50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val="en-US" w:eastAsia="id-ID"/>
              </w:rPr>
            </w:pPr>
            <w:r>
              <w:rPr>
                <w:rFonts w:ascii="Times New Roman" w:eastAsia="Times New Roman" w:hAnsi="Times New Roman" w:cs="Times New Roman"/>
                <w:color w:val="000000" w:themeColor="text1"/>
                <w:sz w:val="24"/>
                <w:szCs w:val="24"/>
                <w:lang w:val="en-US" w:eastAsia="id-ID"/>
              </w:rPr>
              <w:t>12,5%</w:t>
            </w:r>
          </w:p>
        </w:tc>
        <w:tc>
          <w:tcPr>
            <w:tcW w:w="764" w:type="dxa"/>
            <w:tcBorders>
              <w:top w:val="single" w:sz="4" w:space="0" w:color="auto"/>
              <w:bottom w:val="single" w:sz="4" w:space="0" w:color="auto"/>
            </w:tcBorders>
            <w:noWrap/>
          </w:tcPr>
          <w:p w:rsidR="005A4C7F" w:rsidRPr="00333B70" w:rsidRDefault="005A4C7F" w:rsidP="008C7F5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val="en-US" w:eastAsia="id-ID"/>
              </w:rPr>
            </w:pPr>
            <w:r>
              <w:rPr>
                <w:rFonts w:ascii="Times New Roman" w:eastAsia="Times New Roman" w:hAnsi="Times New Roman" w:cs="Times New Roman"/>
                <w:color w:val="000000" w:themeColor="text1"/>
                <w:sz w:val="24"/>
                <w:szCs w:val="24"/>
                <w:lang w:val="en-US" w:eastAsia="id-ID"/>
              </w:rPr>
              <w:t>3</w:t>
            </w:r>
          </w:p>
        </w:tc>
        <w:tc>
          <w:tcPr>
            <w:tcW w:w="2106" w:type="dxa"/>
            <w:tcBorders>
              <w:top w:val="single" w:sz="4" w:space="0" w:color="auto"/>
              <w:bottom w:val="single" w:sz="4" w:space="0" w:color="auto"/>
            </w:tcBorders>
          </w:tcPr>
          <w:p w:rsidR="005A4C7F" w:rsidRPr="00333B70" w:rsidRDefault="005A4C7F" w:rsidP="008C7F50">
            <w:pPr>
              <w:pStyle w:val="ListParagraph"/>
              <w:ind w:left="707"/>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val="en-US" w:eastAsia="id-ID"/>
              </w:rPr>
            </w:pPr>
            <w:r>
              <w:rPr>
                <w:rFonts w:ascii="Times New Roman" w:eastAsia="Times New Roman" w:hAnsi="Times New Roman" w:cs="Times New Roman"/>
                <w:color w:val="000000" w:themeColor="text1"/>
                <w:sz w:val="24"/>
                <w:szCs w:val="24"/>
                <w:lang w:val="en-US" w:eastAsia="id-ID"/>
              </w:rPr>
              <w:t>37,5%</w:t>
            </w:r>
          </w:p>
        </w:tc>
      </w:tr>
      <w:tr w:rsidR="005A4C7F" w:rsidRPr="00345223" w:rsidTr="008C7F50">
        <w:trPr>
          <w:cnfStyle w:val="000000100000" w:firstRow="0" w:lastRow="0" w:firstColumn="0" w:lastColumn="0" w:oddVBand="0" w:evenVBand="0" w:oddHBand="1"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1846" w:type="dxa"/>
            <w:tcBorders>
              <w:top w:val="single" w:sz="4" w:space="0" w:color="auto"/>
              <w:bottom w:val="single" w:sz="4" w:space="0" w:color="auto"/>
            </w:tcBorders>
          </w:tcPr>
          <w:p w:rsidR="005A4C7F" w:rsidRPr="00E45EF5" w:rsidRDefault="005A4C7F" w:rsidP="008C7F50">
            <w:pPr>
              <w:jc w:val="center"/>
              <w:rPr>
                <w:rFonts w:ascii="Times New Roman" w:eastAsia="Times New Roman" w:hAnsi="Times New Roman" w:cs="Times New Roman"/>
                <w:b w:val="0"/>
                <w:color w:val="000000" w:themeColor="text1"/>
                <w:sz w:val="24"/>
                <w:szCs w:val="24"/>
                <w:lang w:val="en-US" w:eastAsia="id-ID"/>
              </w:rPr>
            </w:pPr>
            <w:r>
              <w:rPr>
                <w:rFonts w:ascii="Times New Roman" w:eastAsia="Times New Roman" w:hAnsi="Times New Roman" w:cs="Times New Roman"/>
                <w:b w:val="0"/>
                <w:color w:val="000000" w:themeColor="text1"/>
                <w:sz w:val="24"/>
                <w:szCs w:val="24"/>
                <w:lang w:val="en-US" w:eastAsia="id-ID"/>
              </w:rPr>
              <w:t>Perempuan</w:t>
            </w:r>
          </w:p>
        </w:tc>
        <w:tc>
          <w:tcPr>
            <w:tcW w:w="1154" w:type="dxa"/>
            <w:tcBorders>
              <w:top w:val="single" w:sz="4" w:space="0" w:color="auto"/>
              <w:bottom w:val="single" w:sz="4" w:space="0" w:color="auto"/>
            </w:tcBorders>
            <w:noWrap/>
          </w:tcPr>
          <w:p w:rsidR="005A4C7F" w:rsidRPr="00E45EF5" w:rsidRDefault="005A4C7F" w:rsidP="008C7F5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lang w:val="en-US" w:eastAsia="id-ID"/>
              </w:rPr>
            </w:pPr>
            <w:r>
              <w:rPr>
                <w:rFonts w:ascii="Times New Roman" w:eastAsia="Times New Roman" w:hAnsi="Times New Roman" w:cs="Times New Roman"/>
                <w:color w:val="000000" w:themeColor="text1"/>
                <w:sz w:val="24"/>
                <w:szCs w:val="24"/>
                <w:lang w:val="en-US" w:eastAsia="id-ID"/>
              </w:rPr>
              <w:t>7</w:t>
            </w:r>
          </w:p>
        </w:tc>
        <w:tc>
          <w:tcPr>
            <w:tcW w:w="2106" w:type="dxa"/>
            <w:tcBorders>
              <w:top w:val="single" w:sz="4" w:space="0" w:color="auto"/>
              <w:bottom w:val="single" w:sz="4" w:space="0" w:color="auto"/>
            </w:tcBorders>
          </w:tcPr>
          <w:p w:rsidR="005A4C7F" w:rsidRPr="00137BB6" w:rsidRDefault="005A4C7F" w:rsidP="008C7F50">
            <w:pPr>
              <w:pStyle w:val="ListParagraph"/>
              <w:ind w:left="50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val="en-US" w:eastAsia="id-ID"/>
              </w:rPr>
              <w:t>87,5</w:t>
            </w:r>
            <w:r w:rsidRPr="00137BB6">
              <w:rPr>
                <w:rFonts w:ascii="Times New Roman" w:eastAsia="Times New Roman" w:hAnsi="Times New Roman" w:cs="Times New Roman"/>
                <w:color w:val="000000" w:themeColor="text1"/>
                <w:sz w:val="24"/>
                <w:szCs w:val="24"/>
                <w:lang w:eastAsia="id-ID"/>
              </w:rPr>
              <w:t>%</w:t>
            </w:r>
          </w:p>
        </w:tc>
        <w:tc>
          <w:tcPr>
            <w:tcW w:w="764" w:type="dxa"/>
            <w:tcBorders>
              <w:top w:val="single" w:sz="4" w:space="0" w:color="auto"/>
              <w:bottom w:val="single" w:sz="4" w:space="0" w:color="auto"/>
            </w:tcBorders>
            <w:noWrap/>
          </w:tcPr>
          <w:p w:rsidR="005A4C7F" w:rsidRPr="00333B70" w:rsidRDefault="005A4C7F" w:rsidP="008C7F5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lang w:val="en-US" w:eastAsia="id-ID"/>
              </w:rPr>
            </w:pPr>
            <w:r>
              <w:rPr>
                <w:rFonts w:ascii="Times New Roman" w:eastAsia="Times New Roman" w:hAnsi="Times New Roman" w:cs="Times New Roman"/>
                <w:color w:val="000000" w:themeColor="text1"/>
                <w:sz w:val="24"/>
                <w:szCs w:val="24"/>
                <w:lang w:val="en-US" w:eastAsia="id-ID"/>
              </w:rPr>
              <w:t>5</w:t>
            </w:r>
          </w:p>
        </w:tc>
        <w:tc>
          <w:tcPr>
            <w:tcW w:w="2106" w:type="dxa"/>
            <w:tcBorders>
              <w:top w:val="single" w:sz="4" w:space="0" w:color="auto"/>
              <w:bottom w:val="single" w:sz="4" w:space="0" w:color="auto"/>
            </w:tcBorders>
          </w:tcPr>
          <w:p w:rsidR="005A4C7F" w:rsidRDefault="005A4C7F" w:rsidP="008C7F50">
            <w:pPr>
              <w:jc w:val="center"/>
              <w:cnfStyle w:val="000000100000" w:firstRow="0" w:lastRow="0" w:firstColumn="0" w:lastColumn="0" w:oddVBand="0" w:evenVBand="0" w:oddHBand="1" w:evenHBand="0" w:firstRowFirstColumn="0" w:firstRowLastColumn="0" w:lastRowFirstColumn="0" w:lastRowLastColumn="0"/>
            </w:pPr>
            <w:r>
              <w:rPr>
                <w:rFonts w:ascii="Times New Roman" w:eastAsia="Times New Roman" w:hAnsi="Times New Roman" w:cs="Times New Roman"/>
                <w:color w:val="000000" w:themeColor="text1"/>
                <w:sz w:val="24"/>
                <w:szCs w:val="24"/>
                <w:lang w:val="en-US" w:eastAsia="id-ID"/>
              </w:rPr>
              <w:t xml:space="preserve">  62,5</w:t>
            </w:r>
            <w:r w:rsidRPr="00BE202D">
              <w:rPr>
                <w:rFonts w:ascii="Times New Roman" w:eastAsia="Times New Roman" w:hAnsi="Times New Roman" w:cs="Times New Roman"/>
                <w:color w:val="000000" w:themeColor="text1"/>
                <w:sz w:val="24"/>
                <w:szCs w:val="24"/>
                <w:lang w:val="en-US" w:eastAsia="id-ID"/>
              </w:rPr>
              <w:t>%</w:t>
            </w:r>
          </w:p>
        </w:tc>
      </w:tr>
      <w:tr w:rsidR="005A4C7F" w:rsidRPr="00345223" w:rsidTr="008C7F50">
        <w:trPr>
          <w:trHeight w:val="327"/>
        </w:trPr>
        <w:tc>
          <w:tcPr>
            <w:cnfStyle w:val="001000000000" w:firstRow="0" w:lastRow="0" w:firstColumn="1" w:lastColumn="0" w:oddVBand="0" w:evenVBand="0" w:oddHBand="0" w:evenHBand="0" w:firstRowFirstColumn="0" w:firstRowLastColumn="0" w:lastRowFirstColumn="0" w:lastRowLastColumn="0"/>
            <w:tcW w:w="1846" w:type="dxa"/>
            <w:tcBorders>
              <w:top w:val="single" w:sz="4" w:space="0" w:color="auto"/>
              <w:bottom w:val="single" w:sz="4" w:space="0" w:color="auto"/>
            </w:tcBorders>
          </w:tcPr>
          <w:p w:rsidR="005A4C7F" w:rsidRPr="00137BB6" w:rsidRDefault="005A4C7F" w:rsidP="008C7F50">
            <w:pPr>
              <w:rPr>
                <w:rFonts w:ascii="Times New Roman" w:eastAsia="Times New Roman" w:hAnsi="Times New Roman" w:cs="Times New Roman"/>
                <w:b w:val="0"/>
                <w:color w:val="000000" w:themeColor="text1"/>
                <w:sz w:val="24"/>
                <w:szCs w:val="24"/>
                <w:lang w:eastAsia="id-ID"/>
              </w:rPr>
            </w:pPr>
            <w:r w:rsidRPr="00137BB6">
              <w:rPr>
                <w:rFonts w:ascii="Times New Roman" w:eastAsia="Times New Roman" w:hAnsi="Times New Roman" w:cs="Times New Roman"/>
                <w:b w:val="0"/>
                <w:color w:val="000000" w:themeColor="text1"/>
                <w:sz w:val="24"/>
                <w:szCs w:val="24"/>
                <w:lang w:eastAsia="id-ID"/>
              </w:rPr>
              <w:t>Total</w:t>
            </w:r>
          </w:p>
        </w:tc>
        <w:tc>
          <w:tcPr>
            <w:tcW w:w="1154" w:type="dxa"/>
            <w:tcBorders>
              <w:top w:val="single" w:sz="4" w:space="0" w:color="auto"/>
              <w:bottom w:val="single" w:sz="4" w:space="0" w:color="auto"/>
            </w:tcBorders>
            <w:noWrap/>
            <w:hideMark/>
          </w:tcPr>
          <w:p w:rsidR="005A4C7F" w:rsidRPr="00E53DF9" w:rsidRDefault="005A4C7F" w:rsidP="008C7F5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val="en-US" w:eastAsia="id-ID"/>
              </w:rPr>
            </w:pPr>
            <w:r>
              <w:rPr>
                <w:rFonts w:ascii="Times New Roman" w:eastAsia="Times New Roman" w:hAnsi="Times New Roman" w:cs="Times New Roman"/>
                <w:color w:val="000000" w:themeColor="text1"/>
                <w:sz w:val="24"/>
                <w:szCs w:val="24"/>
                <w:lang w:val="en-US" w:eastAsia="id-ID"/>
              </w:rPr>
              <w:t>8</w:t>
            </w:r>
          </w:p>
        </w:tc>
        <w:tc>
          <w:tcPr>
            <w:tcW w:w="2106" w:type="dxa"/>
            <w:tcBorders>
              <w:top w:val="single" w:sz="4" w:space="0" w:color="auto"/>
              <w:bottom w:val="single" w:sz="4" w:space="0" w:color="auto"/>
            </w:tcBorders>
          </w:tcPr>
          <w:p w:rsidR="005A4C7F" w:rsidRPr="00137BB6" w:rsidRDefault="005A4C7F" w:rsidP="008C7F5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eastAsia="id-ID"/>
              </w:rPr>
            </w:pPr>
            <w:r w:rsidRPr="00137BB6">
              <w:rPr>
                <w:rFonts w:ascii="Times New Roman" w:eastAsia="Times New Roman" w:hAnsi="Times New Roman" w:cs="Times New Roman"/>
                <w:color w:val="000000" w:themeColor="text1"/>
                <w:sz w:val="24"/>
                <w:szCs w:val="24"/>
                <w:lang w:eastAsia="id-ID"/>
              </w:rPr>
              <w:t xml:space="preserve">         100%</w:t>
            </w:r>
          </w:p>
        </w:tc>
        <w:tc>
          <w:tcPr>
            <w:tcW w:w="764" w:type="dxa"/>
            <w:tcBorders>
              <w:top w:val="single" w:sz="4" w:space="0" w:color="auto"/>
              <w:bottom w:val="single" w:sz="4" w:space="0" w:color="auto"/>
            </w:tcBorders>
            <w:noWrap/>
            <w:hideMark/>
          </w:tcPr>
          <w:p w:rsidR="005A4C7F" w:rsidRPr="00E53DF9" w:rsidRDefault="005A4C7F" w:rsidP="008C7F5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val="en-US" w:eastAsia="id-ID"/>
              </w:rPr>
            </w:pPr>
            <w:r>
              <w:rPr>
                <w:rFonts w:ascii="Times New Roman" w:eastAsia="Times New Roman" w:hAnsi="Times New Roman" w:cs="Times New Roman"/>
                <w:color w:val="000000" w:themeColor="text1"/>
                <w:sz w:val="24"/>
                <w:szCs w:val="24"/>
                <w:lang w:val="en-US" w:eastAsia="id-ID"/>
              </w:rPr>
              <w:t>8</w:t>
            </w:r>
          </w:p>
        </w:tc>
        <w:tc>
          <w:tcPr>
            <w:tcW w:w="2106" w:type="dxa"/>
            <w:tcBorders>
              <w:top w:val="single" w:sz="4" w:space="0" w:color="auto"/>
              <w:bottom w:val="single" w:sz="4" w:space="0" w:color="auto"/>
            </w:tcBorders>
          </w:tcPr>
          <w:p w:rsidR="005A4C7F" w:rsidRPr="00137BB6" w:rsidRDefault="005A4C7F" w:rsidP="008C7F5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eastAsia="id-ID"/>
              </w:rPr>
            </w:pPr>
            <w:r w:rsidRPr="00137BB6">
              <w:rPr>
                <w:rFonts w:ascii="Times New Roman" w:eastAsia="Times New Roman" w:hAnsi="Times New Roman" w:cs="Times New Roman"/>
                <w:color w:val="000000" w:themeColor="text1"/>
                <w:sz w:val="24"/>
                <w:szCs w:val="24"/>
                <w:lang w:eastAsia="id-ID"/>
              </w:rPr>
              <w:t>100%</w:t>
            </w:r>
          </w:p>
        </w:tc>
      </w:tr>
    </w:tbl>
    <w:p w:rsidR="005A4C7F" w:rsidRDefault="005A4C7F" w:rsidP="005A4C7F">
      <w:pPr>
        <w:spacing w:line="240" w:lineRule="auto"/>
        <w:rPr>
          <w:rFonts w:ascii="Times New Roman" w:hAnsi="Times New Roman" w:cs="Times New Roman"/>
          <w:sz w:val="24"/>
          <w:szCs w:val="24"/>
        </w:rPr>
      </w:pPr>
    </w:p>
    <w:p w:rsidR="005A4C7F" w:rsidRPr="00FC33C9" w:rsidRDefault="005A4C7F" w:rsidP="00CD2D63">
      <w:p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Berdasarkan tabel 4.1 di atas diketahui bahwa karakteristik responden telehomocecare yang berjenis kelamin perempuan sebanyak 87</w:t>
      </w:r>
      <w:proofErr w:type="gramStart"/>
      <w:r>
        <w:rPr>
          <w:rFonts w:ascii="Times New Roman" w:hAnsi="Times New Roman" w:cs="Times New Roman"/>
          <w:sz w:val="24"/>
          <w:szCs w:val="24"/>
        </w:rPr>
        <w:t>,5</w:t>
      </w:r>
      <w:proofErr w:type="gramEnd"/>
      <w:r>
        <w:rPr>
          <w:rFonts w:ascii="Times New Roman" w:hAnsi="Times New Roman" w:cs="Times New Roman"/>
          <w:sz w:val="24"/>
          <w:szCs w:val="24"/>
        </w:rPr>
        <w:t>% sedangkan karakteristik responden homevisite yang berjenis kelamin perempuan sebanyak 62,5%.</w:t>
      </w:r>
    </w:p>
    <w:p w:rsidR="005A4C7F" w:rsidRPr="00FC33C9" w:rsidRDefault="005A4C7F" w:rsidP="005A4C7F">
      <w:pPr>
        <w:pStyle w:val="ListParagraph"/>
        <w:numPr>
          <w:ilvl w:val="0"/>
          <w:numId w:val="40"/>
        </w:numPr>
        <w:spacing w:line="480" w:lineRule="auto"/>
        <w:ind w:left="360"/>
        <w:rPr>
          <w:rFonts w:ascii="Times New Roman" w:hAnsi="Times New Roman" w:cs="Times New Roman"/>
          <w:b/>
          <w:sz w:val="24"/>
          <w:szCs w:val="24"/>
        </w:rPr>
      </w:pPr>
      <w:r w:rsidRPr="00FC33C9">
        <w:rPr>
          <w:rFonts w:ascii="Times New Roman" w:hAnsi="Times New Roman" w:cs="Times New Roman"/>
          <w:b/>
          <w:sz w:val="24"/>
          <w:szCs w:val="24"/>
        </w:rPr>
        <w:t>Distribusi Frekuensi Responden Berdasarkan Lama Dirawat</w:t>
      </w:r>
    </w:p>
    <w:p w:rsidR="005A4C7F" w:rsidRDefault="005A4C7F" w:rsidP="005A4C7F">
      <w:pPr>
        <w:pStyle w:val="ListParagraph"/>
        <w:spacing w:line="240" w:lineRule="auto"/>
        <w:ind w:left="1440" w:hanging="1080"/>
        <w:rPr>
          <w:rFonts w:ascii="Times New Roman" w:hAnsi="Times New Roman" w:cs="Times New Roman"/>
          <w:sz w:val="24"/>
          <w:szCs w:val="24"/>
        </w:rPr>
      </w:pPr>
      <w:proofErr w:type="gramStart"/>
      <w:r>
        <w:rPr>
          <w:rFonts w:ascii="Times New Roman" w:hAnsi="Times New Roman" w:cs="Times New Roman"/>
          <w:sz w:val="24"/>
          <w:szCs w:val="24"/>
        </w:rPr>
        <w:t>Tabel 4.2 Distribusi Frekuensi Responden Berdasarkan Lama Dirawat di Ruang Darussalam RSU Aminah pada tanggal 13 Januari – 13 Februari 2020.</w:t>
      </w:r>
      <w:proofErr w:type="gramEnd"/>
    </w:p>
    <w:tbl>
      <w:tblPr>
        <w:tblStyle w:val="PlainTable21"/>
        <w:tblpPr w:leftFromText="180" w:rightFromText="180" w:vertAnchor="text" w:horzAnchor="margin" w:tblpXSpec="right" w:tblpY="145"/>
        <w:tblW w:w="7976" w:type="dxa"/>
        <w:tblLook w:val="04A0" w:firstRow="1" w:lastRow="0" w:firstColumn="1" w:lastColumn="0" w:noHBand="0" w:noVBand="1"/>
      </w:tblPr>
      <w:tblGrid>
        <w:gridCol w:w="1846"/>
        <w:gridCol w:w="1154"/>
        <w:gridCol w:w="2106"/>
        <w:gridCol w:w="764"/>
        <w:gridCol w:w="2106"/>
      </w:tblGrid>
      <w:tr w:rsidR="005A4C7F" w:rsidRPr="00345223" w:rsidTr="008C7F50">
        <w:trPr>
          <w:cnfStyle w:val="100000000000" w:firstRow="1" w:lastRow="0" w:firstColumn="0" w:lastColumn="0" w:oddVBand="0" w:evenVBand="0" w:oddHBand="0"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1846" w:type="dxa"/>
            <w:vMerge w:val="restart"/>
            <w:tcBorders>
              <w:top w:val="single" w:sz="4" w:space="0" w:color="auto"/>
            </w:tcBorders>
          </w:tcPr>
          <w:p w:rsidR="005A4C7F" w:rsidRPr="00E45EF5" w:rsidRDefault="005A4C7F" w:rsidP="008C7F50">
            <w:pPr>
              <w:jc w:val="center"/>
              <w:rPr>
                <w:rFonts w:ascii="Times New Roman" w:eastAsia="Times New Roman" w:hAnsi="Times New Roman" w:cs="Times New Roman"/>
                <w:color w:val="000000" w:themeColor="text1"/>
                <w:sz w:val="24"/>
                <w:szCs w:val="24"/>
                <w:lang w:val="en-US" w:eastAsia="id-ID"/>
              </w:rPr>
            </w:pPr>
            <w:r>
              <w:rPr>
                <w:rFonts w:ascii="Times New Roman" w:eastAsia="Times New Roman" w:hAnsi="Times New Roman" w:cs="Times New Roman"/>
                <w:color w:val="000000" w:themeColor="text1"/>
                <w:sz w:val="24"/>
                <w:szCs w:val="24"/>
                <w:lang w:val="en-US" w:eastAsia="id-ID"/>
              </w:rPr>
              <w:t>Lama Dirawat</w:t>
            </w:r>
          </w:p>
        </w:tc>
        <w:tc>
          <w:tcPr>
            <w:tcW w:w="3260" w:type="dxa"/>
            <w:gridSpan w:val="2"/>
            <w:tcBorders>
              <w:top w:val="single" w:sz="4" w:space="0" w:color="auto"/>
            </w:tcBorders>
            <w:noWrap/>
            <w:hideMark/>
          </w:tcPr>
          <w:p w:rsidR="005A4C7F" w:rsidRPr="00E45EF5" w:rsidRDefault="005A4C7F" w:rsidP="008C7F5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val="en-US" w:eastAsia="id-ID"/>
              </w:rPr>
            </w:pPr>
            <w:r>
              <w:rPr>
                <w:rFonts w:ascii="Times New Roman" w:eastAsia="Times New Roman" w:hAnsi="Times New Roman" w:cs="Times New Roman"/>
                <w:color w:val="000000" w:themeColor="text1"/>
                <w:sz w:val="24"/>
                <w:szCs w:val="24"/>
                <w:lang w:val="en-US" w:eastAsia="id-ID"/>
              </w:rPr>
              <w:t>Telehomecare</w:t>
            </w:r>
          </w:p>
        </w:tc>
        <w:tc>
          <w:tcPr>
            <w:tcW w:w="2870" w:type="dxa"/>
            <w:gridSpan w:val="2"/>
            <w:tcBorders>
              <w:top w:val="single" w:sz="4" w:space="0" w:color="auto"/>
            </w:tcBorders>
            <w:noWrap/>
            <w:hideMark/>
          </w:tcPr>
          <w:p w:rsidR="005A4C7F" w:rsidRPr="00E45EF5" w:rsidRDefault="005A4C7F" w:rsidP="008C7F5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val="en-US" w:eastAsia="id-ID"/>
              </w:rPr>
            </w:pPr>
            <w:r>
              <w:rPr>
                <w:rFonts w:ascii="Times New Roman" w:eastAsia="Times New Roman" w:hAnsi="Times New Roman" w:cs="Times New Roman"/>
                <w:color w:val="000000" w:themeColor="text1"/>
                <w:sz w:val="24"/>
                <w:szCs w:val="24"/>
                <w:lang w:val="en-US" w:eastAsia="id-ID"/>
              </w:rPr>
              <w:t>Homevisite</w:t>
            </w:r>
          </w:p>
        </w:tc>
      </w:tr>
      <w:tr w:rsidR="005A4C7F" w:rsidRPr="00345223" w:rsidTr="008C7F50">
        <w:trPr>
          <w:cnfStyle w:val="000000100000" w:firstRow="0" w:lastRow="0" w:firstColumn="0" w:lastColumn="0" w:oddVBand="0" w:evenVBand="0" w:oddHBand="1"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1846" w:type="dxa"/>
            <w:vMerge/>
            <w:tcBorders>
              <w:bottom w:val="single" w:sz="4" w:space="0" w:color="auto"/>
            </w:tcBorders>
          </w:tcPr>
          <w:p w:rsidR="005A4C7F" w:rsidRPr="00345223" w:rsidRDefault="005A4C7F" w:rsidP="008C7F50">
            <w:pPr>
              <w:jc w:val="center"/>
              <w:rPr>
                <w:rFonts w:ascii="Times New Roman" w:eastAsia="Times New Roman" w:hAnsi="Times New Roman" w:cs="Times New Roman"/>
                <w:b w:val="0"/>
                <w:color w:val="000000" w:themeColor="text1"/>
                <w:sz w:val="24"/>
                <w:szCs w:val="24"/>
                <w:lang w:eastAsia="id-ID"/>
              </w:rPr>
            </w:pPr>
          </w:p>
        </w:tc>
        <w:tc>
          <w:tcPr>
            <w:tcW w:w="1154" w:type="dxa"/>
            <w:tcBorders>
              <w:top w:val="single" w:sz="4" w:space="0" w:color="auto"/>
              <w:bottom w:val="single" w:sz="4" w:space="0" w:color="auto"/>
            </w:tcBorders>
            <w:noWrap/>
          </w:tcPr>
          <w:p w:rsidR="005A4C7F" w:rsidRPr="00345223" w:rsidRDefault="005A4C7F" w:rsidP="008C7F5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themeColor="text1"/>
                <w:sz w:val="24"/>
                <w:szCs w:val="24"/>
                <w:lang w:eastAsia="id-ID"/>
              </w:rPr>
            </w:pPr>
            <w:r w:rsidRPr="00345223">
              <w:rPr>
                <w:rFonts w:ascii="Times New Roman" w:eastAsia="Times New Roman" w:hAnsi="Times New Roman" w:cs="Times New Roman"/>
                <w:b/>
                <w:color w:val="000000" w:themeColor="text1"/>
                <w:sz w:val="24"/>
                <w:szCs w:val="24"/>
                <w:lang w:eastAsia="id-ID"/>
              </w:rPr>
              <w:t>F</w:t>
            </w:r>
          </w:p>
        </w:tc>
        <w:tc>
          <w:tcPr>
            <w:tcW w:w="2106" w:type="dxa"/>
            <w:tcBorders>
              <w:top w:val="single" w:sz="4" w:space="0" w:color="auto"/>
              <w:bottom w:val="single" w:sz="4" w:space="0" w:color="auto"/>
            </w:tcBorders>
          </w:tcPr>
          <w:p w:rsidR="005A4C7F" w:rsidRPr="00345223" w:rsidRDefault="005A4C7F" w:rsidP="008C7F5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themeColor="text1"/>
                <w:sz w:val="24"/>
                <w:szCs w:val="24"/>
                <w:lang w:eastAsia="id-ID"/>
              </w:rPr>
            </w:pPr>
            <w:r w:rsidRPr="00345223">
              <w:rPr>
                <w:rFonts w:ascii="Times New Roman" w:eastAsia="Times New Roman" w:hAnsi="Times New Roman" w:cs="Times New Roman"/>
                <w:b/>
                <w:color w:val="000000" w:themeColor="text1"/>
                <w:sz w:val="24"/>
                <w:szCs w:val="24"/>
                <w:lang w:eastAsia="id-ID"/>
              </w:rPr>
              <w:t>Presentase</w:t>
            </w:r>
          </w:p>
        </w:tc>
        <w:tc>
          <w:tcPr>
            <w:tcW w:w="764" w:type="dxa"/>
            <w:tcBorders>
              <w:top w:val="single" w:sz="4" w:space="0" w:color="auto"/>
              <w:bottom w:val="single" w:sz="4" w:space="0" w:color="auto"/>
            </w:tcBorders>
            <w:noWrap/>
          </w:tcPr>
          <w:p w:rsidR="005A4C7F" w:rsidRPr="00345223" w:rsidRDefault="005A4C7F" w:rsidP="008C7F5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themeColor="text1"/>
                <w:sz w:val="24"/>
                <w:szCs w:val="24"/>
                <w:lang w:eastAsia="id-ID"/>
              </w:rPr>
            </w:pPr>
            <w:r w:rsidRPr="00345223">
              <w:rPr>
                <w:rFonts w:ascii="Times New Roman" w:eastAsia="Times New Roman" w:hAnsi="Times New Roman" w:cs="Times New Roman"/>
                <w:b/>
                <w:color w:val="000000" w:themeColor="text1"/>
                <w:sz w:val="24"/>
                <w:szCs w:val="24"/>
                <w:lang w:eastAsia="id-ID"/>
              </w:rPr>
              <w:t>F</w:t>
            </w:r>
          </w:p>
        </w:tc>
        <w:tc>
          <w:tcPr>
            <w:tcW w:w="2106" w:type="dxa"/>
            <w:tcBorders>
              <w:top w:val="single" w:sz="4" w:space="0" w:color="auto"/>
              <w:bottom w:val="single" w:sz="4" w:space="0" w:color="auto"/>
            </w:tcBorders>
          </w:tcPr>
          <w:p w:rsidR="005A4C7F" w:rsidRPr="00345223" w:rsidRDefault="005A4C7F" w:rsidP="008C7F5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themeColor="text1"/>
                <w:sz w:val="24"/>
                <w:szCs w:val="24"/>
                <w:lang w:eastAsia="id-ID"/>
              </w:rPr>
            </w:pPr>
            <w:r w:rsidRPr="00345223">
              <w:rPr>
                <w:rFonts w:ascii="Times New Roman" w:eastAsia="Times New Roman" w:hAnsi="Times New Roman" w:cs="Times New Roman"/>
                <w:b/>
                <w:color w:val="000000" w:themeColor="text1"/>
                <w:sz w:val="24"/>
                <w:szCs w:val="24"/>
                <w:lang w:eastAsia="id-ID"/>
              </w:rPr>
              <w:t>Presentase</w:t>
            </w:r>
          </w:p>
        </w:tc>
      </w:tr>
      <w:tr w:rsidR="005A4C7F" w:rsidRPr="00345223" w:rsidTr="008C7F50">
        <w:trPr>
          <w:trHeight w:val="327"/>
        </w:trPr>
        <w:tc>
          <w:tcPr>
            <w:cnfStyle w:val="001000000000" w:firstRow="0" w:lastRow="0" w:firstColumn="1" w:lastColumn="0" w:oddVBand="0" w:evenVBand="0" w:oddHBand="0" w:evenHBand="0" w:firstRowFirstColumn="0" w:firstRowLastColumn="0" w:lastRowFirstColumn="0" w:lastRowLastColumn="0"/>
            <w:tcW w:w="1846" w:type="dxa"/>
            <w:tcBorders>
              <w:top w:val="single" w:sz="4" w:space="0" w:color="auto"/>
              <w:bottom w:val="single" w:sz="4" w:space="0" w:color="auto"/>
            </w:tcBorders>
          </w:tcPr>
          <w:p w:rsidR="005A4C7F" w:rsidRPr="00E45EF5" w:rsidRDefault="005A4C7F" w:rsidP="008C7F50">
            <w:pPr>
              <w:jc w:val="center"/>
              <w:rPr>
                <w:rFonts w:ascii="Times New Roman" w:eastAsia="Times New Roman" w:hAnsi="Times New Roman" w:cs="Times New Roman"/>
                <w:b w:val="0"/>
                <w:color w:val="000000" w:themeColor="text1"/>
                <w:sz w:val="24"/>
                <w:szCs w:val="24"/>
                <w:lang w:val="en-US" w:eastAsia="id-ID"/>
              </w:rPr>
            </w:pPr>
            <w:r>
              <w:rPr>
                <w:rFonts w:ascii="Times New Roman" w:eastAsia="Times New Roman" w:hAnsi="Times New Roman" w:cs="Times New Roman"/>
                <w:b w:val="0"/>
                <w:color w:val="000000" w:themeColor="text1"/>
                <w:sz w:val="24"/>
                <w:szCs w:val="24"/>
                <w:lang w:val="en-US" w:eastAsia="id-ID"/>
              </w:rPr>
              <w:t>4 hari</w:t>
            </w:r>
          </w:p>
        </w:tc>
        <w:tc>
          <w:tcPr>
            <w:tcW w:w="1154" w:type="dxa"/>
            <w:tcBorders>
              <w:top w:val="single" w:sz="4" w:space="0" w:color="auto"/>
              <w:bottom w:val="single" w:sz="4" w:space="0" w:color="auto"/>
            </w:tcBorders>
            <w:noWrap/>
          </w:tcPr>
          <w:p w:rsidR="005A4C7F" w:rsidRPr="00E45EF5" w:rsidRDefault="005A4C7F" w:rsidP="008C7F5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val="en-US" w:eastAsia="id-ID"/>
              </w:rPr>
            </w:pPr>
            <w:r>
              <w:rPr>
                <w:rFonts w:ascii="Times New Roman" w:eastAsia="Times New Roman" w:hAnsi="Times New Roman" w:cs="Times New Roman"/>
                <w:color w:val="000000" w:themeColor="text1"/>
                <w:sz w:val="24"/>
                <w:szCs w:val="24"/>
                <w:lang w:val="en-US" w:eastAsia="id-ID"/>
              </w:rPr>
              <w:t>1</w:t>
            </w:r>
          </w:p>
        </w:tc>
        <w:tc>
          <w:tcPr>
            <w:tcW w:w="2106" w:type="dxa"/>
            <w:tcBorders>
              <w:top w:val="single" w:sz="4" w:space="0" w:color="auto"/>
              <w:bottom w:val="single" w:sz="4" w:space="0" w:color="auto"/>
            </w:tcBorders>
          </w:tcPr>
          <w:p w:rsidR="005A4C7F" w:rsidRPr="00E45EF5" w:rsidRDefault="005A4C7F" w:rsidP="008C7F50">
            <w:pPr>
              <w:pStyle w:val="ListParagraph"/>
              <w:ind w:left="50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val="en-US" w:eastAsia="id-ID"/>
              </w:rPr>
            </w:pPr>
            <w:r>
              <w:rPr>
                <w:rFonts w:ascii="Times New Roman" w:eastAsia="Times New Roman" w:hAnsi="Times New Roman" w:cs="Times New Roman"/>
                <w:color w:val="000000" w:themeColor="text1"/>
                <w:sz w:val="24"/>
                <w:szCs w:val="24"/>
                <w:lang w:val="en-US" w:eastAsia="id-ID"/>
              </w:rPr>
              <w:t>12,5%</w:t>
            </w:r>
          </w:p>
        </w:tc>
        <w:tc>
          <w:tcPr>
            <w:tcW w:w="764" w:type="dxa"/>
            <w:tcBorders>
              <w:top w:val="single" w:sz="4" w:space="0" w:color="auto"/>
              <w:bottom w:val="single" w:sz="4" w:space="0" w:color="auto"/>
            </w:tcBorders>
            <w:noWrap/>
          </w:tcPr>
          <w:p w:rsidR="005A4C7F" w:rsidRPr="00333B70" w:rsidRDefault="005A4C7F" w:rsidP="008C7F5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val="en-US" w:eastAsia="id-ID"/>
              </w:rPr>
            </w:pPr>
            <w:r>
              <w:rPr>
                <w:rFonts w:ascii="Times New Roman" w:eastAsia="Times New Roman" w:hAnsi="Times New Roman" w:cs="Times New Roman"/>
                <w:color w:val="000000" w:themeColor="text1"/>
                <w:sz w:val="24"/>
                <w:szCs w:val="24"/>
                <w:lang w:val="en-US" w:eastAsia="id-ID"/>
              </w:rPr>
              <w:t>1</w:t>
            </w:r>
          </w:p>
        </w:tc>
        <w:tc>
          <w:tcPr>
            <w:tcW w:w="2106" w:type="dxa"/>
            <w:tcBorders>
              <w:top w:val="single" w:sz="4" w:space="0" w:color="auto"/>
              <w:bottom w:val="single" w:sz="4" w:space="0" w:color="auto"/>
            </w:tcBorders>
          </w:tcPr>
          <w:p w:rsidR="005A4C7F" w:rsidRPr="00E53DF9" w:rsidRDefault="005A4C7F" w:rsidP="008C7F5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val="en-US" w:eastAsia="id-ID"/>
              </w:rPr>
            </w:pPr>
            <w:r w:rsidRPr="00E53DF9">
              <w:rPr>
                <w:rFonts w:ascii="Times New Roman" w:eastAsia="Times New Roman" w:hAnsi="Times New Roman" w:cs="Times New Roman"/>
                <w:color w:val="000000" w:themeColor="text1"/>
                <w:sz w:val="24"/>
                <w:szCs w:val="24"/>
                <w:lang w:val="en-US" w:eastAsia="id-ID"/>
              </w:rPr>
              <w:t>12,5%</w:t>
            </w:r>
          </w:p>
        </w:tc>
      </w:tr>
      <w:tr w:rsidR="005A4C7F" w:rsidRPr="00345223" w:rsidTr="008C7F50">
        <w:trPr>
          <w:cnfStyle w:val="000000100000" w:firstRow="0" w:lastRow="0" w:firstColumn="0" w:lastColumn="0" w:oddVBand="0" w:evenVBand="0" w:oddHBand="1"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1846" w:type="dxa"/>
            <w:tcBorders>
              <w:top w:val="single" w:sz="4" w:space="0" w:color="auto"/>
              <w:bottom w:val="single" w:sz="4" w:space="0" w:color="auto"/>
            </w:tcBorders>
          </w:tcPr>
          <w:p w:rsidR="005A4C7F" w:rsidRPr="00E45EF5" w:rsidRDefault="005A4C7F" w:rsidP="008C7F50">
            <w:pPr>
              <w:jc w:val="center"/>
              <w:rPr>
                <w:rFonts w:ascii="Times New Roman" w:eastAsia="Times New Roman" w:hAnsi="Times New Roman" w:cs="Times New Roman"/>
                <w:b w:val="0"/>
                <w:color w:val="000000" w:themeColor="text1"/>
                <w:sz w:val="24"/>
                <w:szCs w:val="24"/>
                <w:lang w:val="en-US" w:eastAsia="id-ID"/>
              </w:rPr>
            </w:pPr>
            <w:r>
              <w:rPr>
                <w:rFonts w:ascii="Times New Roman" w:eastAsia="Times New Roman" w:hAnsi="Times New Roman" w:cs="Times New Roman"/>
                <w:b w:val="0"/>
                <w:color w:val="000000" w:themeColor="text1"/>
                <w:sz w:val="24"/>
                <w:szCs w:val="24"/>
                <w:lang w:val="en-US" w:eastAsia="id-ID"/>
              </w:rPr>
              <w:t>5 hari</w:t>
            </w:r>
          </w:p>
        </w:tc>
        <w:tc>
          <w:tcPr>
            <w:tcW w:w="1154" w:type="dxa"/>
            <w:tcBorders>
              <w:top w:val="single" w:sz="4" w:space="0" w:color="auto"/>
              <w:bottom w:val="single" w:sz="4" w:space="0" w:color="auto"/>
            </w:tcBorders>
            <w:noWrap/>
          </w:tcPr>
          <w:p w:rsidR="005A4C7F" w:rsidRPr="00E45EF5" w:rsidRDefault="005A4C7F" w:rsidP="008C7F5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lang w:val="en-US" w:eastAsia="id-ID"/>
              </w:rPr>
            </w:pPr>
            <w:r>
              <w:rPr>
                <w:rFonts w:ascii="Times New Roman" w:eastAsia="Times New Roman" w:hAnsi="Times New Roman" w:cs="Times New Roman"/>
                <w:color w:val="000000" w:themeColor="text1"/>
                <w:sz w:val="24"/>
                <w:szCs w:val="24"/>
                <w:lang w:val="en-US" w:eastAsia="id-ID"/>
              </w:rPr>
              <w:t>1</w:t>
            </w:r>
          </w:p>
        </w:tc>
        <w:tc>
          <w:tcPr>
            <w:tcW w:w="2106" w:type="dxa"/>
            <w:tcBorders>
              <w:top w:val="single" w:sz="4" w:space="0" w:color="auto"/>
              <w:bottom w:val="single" w:sz="4" w:space="0" w:color="auto"/>
            </w:tcBorders>
          </w:tcPr>
          <w:p w:rsidR="005A4C7F" w:rsidRPr="00137BB6" w:rsidRDefault="005A4C7F" w:rsidP="008C7F50">
            <w:pPr>
              <w:pStyle w:val="ListParagraph"/>
              <w:ind w:left="50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val="en-US" w:eastAsia="id-ID"/>
              </w:rPr>
              <w:t>12,5</w:t>
            </w:r>
            <w:r w:rsidRPr="00137BB6">
              <w:rPr>
                <w:rFonts w:ascii="Times New Roman" w:eastAsia="Times New Roman" w:hAnsi="Times New Roman" w:cs="Times New Roman"/>
                <w:color w:val="000000" w:themeColor="text1"/>
                <w:sz w:val="24"/>
                <w:szCs w:val="24"/>
                <w:lang w:eastAsia="id-ID"/>
              </w:rPr>
              <w:t>%</w:t>
            </w:r>
          </w:p>
        </w:tc>
        <w:tc>
          <w:tcPr>
            <w:tcW w:w="764" w:type="dxa"/>
            <w:tcBorders>
              <w:top w:val="single" w:sz="4" w:space="0" w:color="auto"/>
              <w:bottom w:val="single" w:sz="4" w:space="0" w:color="auto"/>
            </w:tcBorders>
            <w:noWrap/>
          </w:tcPr>
          <w:p w:rsidR="005A4C7F" w:rsidRPr="00333B70" w:rsidRDefault="005A4C7F" w:rsidP="008C7F5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lang w:val="en-US" w:eastAsia="id-ID"/>
              </w:rPr>
            </w:pPr>
            <w:r>
              <w:rPr>
                <w:rFonts w:ascii="Times New Roman" w:eastAsia="Times New Roman" w:hAnsi="Times New Roman" w:cs="Times New Roman"/>
                <w:color w:val="000000" w:themeColor="text1"/>
                <w:sz w:val="24"/>
                <w:szCs w:val="24"/>
                <w:lang w:val="en-US" w:eastAsia="id-ID"/>
              </w:rPr>
              <w:t>2</w:t>
            </w:r>
          </w:p>
        </w:tc>
        <w:tc>
          <w:tcPr>
            <w:tcW w:w="2106" w:type="dxa"/>
            <w:tcBorders>
              <w:top w:val="single" w:sz="4" w:space="0" w:color="auto"/>
              <w:bottom w:val="single" w:sz="4" w:space="0" w:color="auto"/>
            </w:tcBorders>
          </w:tcPr>
          <w:p w:rsidR="005A4C7F" w:rsidRDefault="005A4C7F" w:rsidP="008C7F50">
            <w:pPr>
              <w:jc w:val="center"/>
              <w:cnfStyle w:val="000000100000" w:firstRow="0" w:lastRow="0" w:firstColumn="0" w:lastColumn="0" w:oddVBand="0" w:evenVBand="0" w:oddHBand="1" w:evenHBand="0" w:firstRowFirstColumn="0" w:firstRowLastColumn="0" w:lastRowFirstColumn="0" w:lastRowLastColumn="0"/>
            </w:pPr>
            <w:r>
              <w:rPr>
                <w:rFonts w:ascii="Times New Roman" w:eastAsia="Times New Roman" w:hAnsi="Times New Roman" w:cs="Times New Roman"/>
                <w:color w:val="000000" w:themeColor="text1"/>
                <w:sz w:val="24"/>
                <w:szCs w:val="24"/>
                <w:lang w:val="en-US" w:eastAsia="id-ID"/>
              </w:rPr>
              <w:t>25.0</w:t>
            </w:r>
            <w:r w:rsidRPr="00BE202D">
              <w:rPr>
                <w:rFonts w:ascii="Times New Roman" w:eastAsia="Times New Roman" w:hAnsi="Times New Roman" w:cs="Times New Roman"/>
                <w:color w:val="000000" w:themeColor="text1"/>
                <w:sz w:val="24"/>
                <w:szCs w:val="24"/>
                <w:lang w:val="en-US" w:eastAsia="id-ID"/>
              </w:rPr>
              <w:t>%</w:t>
            </w:r>
          </w:p>
        </w:tc>
      </w:tr>
      <w:tr w:rsidR="005A4C7F" w:rsidRPr="00345223" w:rsidTr="008C7F50">
        <w:trPr>
          <w:trHeight w:val="327"/>
        </w:trPr>
        <w:tc>
          <w:tcPr>
            <w:cnfStyle w:val="001000000000" w:firstRow="0" w:lastRow="0" w:firstColumn="1" w:lastColumn="0" w:oddVBand="0" w:evenVBand="0" w:oddHBand="0" w:evenHBand="0" w:firstRowFirstColumn="0" w:firstRowLastColumn="0" w:lastRowFirstColumn="0" w:lastRowLastColumn="0"/>
            <w:tcW w:w="1846" w:type="dxa"/>
            <w:tcBorders>
              <w:top w:val="single" w:sz="4" w:space="0" w:color="auto"/>
              <w:bottom w:val="single" w:sz="4" w:space="0" w:color="auto"/>
            </w:tcBorders>
          </w:tcPr>
          <w:p w:rsidR="005A4C7F" w:rsidRDefault="005A4C7F" w:rsidP="008C7F50">
            <w:pPr>
              <w:jc w:val="center"/>
              <w:rPr>
                <w:rFonts w:ascii="Times New Roman" w:eastAsia="Times New Roman" w:hAnsi="Times New Roman" w:cs="Times New Roman"/>
                <w:b w:val="0"/>
                <w:color w:val="000000" w:themeColor="text1"/>
                <w:sz w:val="24"/>
                <w:szCs w:val="24"/>
                <w:lang w:val="en-US" w:eastAsia="id-ID"/>
              </w:rPr>
            </w:pPr>
            <w:r>
              <w:rPr>
                <w:rFonts w:ascii="Times New Roman" w:eastAsia="Times New Roman" w:hAnsi="Times New Roman" w:cs="Times New Roman"/>
                <w:b w:val="0"/>
                <w:color w:val="000000" w:themeColor="text1"/>
                <w:sz w:val="24"/>
                <w:szCs w:val="24"/>
                <w:lang w:val="en-US" w:eastAsia="id-ID"/>
              </w:rPr>
              <w:t>6 hari</w:t>
            </w:r>
          </w:p>
        </w:tc>
        <w:tc>
          <w:tcPr>
            <w:tcW w:w="1154" w:type="dxa"/>
            <w:tcBorders>
              <w:top w:val="single" w:sz="4" w:space="0" w:color="auto"/>
              <w:bottom w:val="single" w:sz="4" w:space="0" w:color="auto"/>
            </w:tcBorders>
            <w:noWrap/>
          </w:tcPr>
          <w:p w:rsidR="005A4C7F" w:rsidRDefault="005A4C7F" w:rsidP="008C7F5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val="en-US" w:eastAsia="id-ID"/>
              </w:rPr>
            </w:pPr>
            <w:r>
              <w:rPr>
                <w:rFonts w:ascii="Times New Roman" w:eastAsia="Times New Roman" w:hAnsi="Times New Roman" w:cs="Times New Roman"/>
                <w:color w:val="000000" w:themeColor="text1"/>
                <w:sz w:val="24"/>
                <w:szCs w:val="24"/>
                <w:lang w:val="en-US" w:eastAsia="id-ID"/>
              </w:rPr>
              <w:t>5</w:t>
            </w:r>
          </w:p>
        </w:tc>
        <w:tc>
          <w:tcPr>
            <w:tcW w:w="2106" w:type="dxa"/>
            <w:tcBorders>
              <w:top w:val="single" w:sz="4" w:space="0" w:color="auto"/>
              <w:bottom w:val="single" w:sz="4" w:space="0" w:color="auto"/>
            </w:tcBorders>
          </w:tcPr>
          <w:p w:rsidR="005A4C7F" w:rsidRPr="00E45EF5" w:rsidRDefault="005A4C7F" w:rsidP="008C7F50">
            <w:pPr>
              <w:pStyle w:val="ListParagraph"/>
              <w:ind w:left="50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val="en-US" w:eastAsia="id-ID"/>
              </w:rPr>
            </w:pPr>
            <w:r>
              <w:rPr>
                <w:rFonts w:ascii="Times New Roman" w:eastAsia="Times New Roman" w:hAnsi="Times New Roman" w:cs="Times New Roman"/>
                <w:color w:val="000000" w:themeColor="text1"/>
                <w:sz w:val="24"/>
                <w:szCs w:val="24"/>
                <w:lang w:val="en-US" w:eastAsia="id-ID"/>
              </w:rPr>
              <w:t>62,5%</w:t>
            </w:r>
          </w:p>
        </w:tc>
        <w:tc>
          <w:tcPr>
            <w:tcW w:w="764" w:type="dxa"/>
            <w:tcBorders>
              <w:top w:val="single" w:sz="4" w:space="0" w:color="auto"/>
              <w:bottom w:val="single" w:sz="4" w:space="0" w:color="auto"/>
            </w:tcBorders>
            <w:noWrap/>
          </w:tcPr>
          <w:p w:rsidR="005A4C7F" w:rsidRPr="00333B70" w:rsidRDefault="005A4C7F" w:rsidP="008C7F5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val="en-US" w:eastAsia="id-ID"/>
              </w:rPr>
            </w:pPr>
            <w:r>
              <w:rPr>
                <w:rFonts w:ascii="Times New Roman" w:eastAsia="Times New Roman" w:hAnsi="Times New Roman" w:cs="Times New Roman"/>
                <w:color w:val="000000" w:themeColor="text1"/>
                <w:sz w:val="24"/>
                <w:szCs w:val="24"/>
                <w:lang w:val="en-US" w:eastAsia="id-ID"/>
              </w:rPr>
              <w:t>3</w:t>
            </w:r>
          </w:p>
        </w:tc>
        <w:tc>
          <w:tcPr>
            <w:tcW w:w="2106" w:type="dxa"/>
            <w:tcBorders>
              <w:top w:val="single" w:sz="4" w:space="0" w:color="auto"/>
              <w:bottom w:val="single" w:sz="4" w:space="0" w:color="auto"/>
            </w:tcBorders>
          </w:tcPr>
          <w:p w:rsidR="005A4C7F" w:rsidRDefault="005A4C7F" w:rsidP="008C7F50">
            <w:pPr>
              <w:jc w:val="center"/>
              <w:cnfStyle w:val="000000000000" w:firstRow="0" w:lastRow="0" w:firstColumn="0" w:lastColumn="0" w:oddVBand="0" w:evenVBand="0" w:oddHBand="0" w:evenHBand="0" w:firstRowFirstColumn="0" w:firstRowLastColumn="0" w:lastRowFirstColumn="0" w:lastRowLastColumn="0"/>
            </w:pPr>
            <w:r>
              <w:rPr>
                <w:rFonts w:ascii="Times New Roman" w:eastAsia="Times New Roman" w:hAnsi="Times New Roman" w:cs="Times New Roman"/>
                <w:color w:val="000000" w:themeColor="text1"/>
                <w:sz w:val="24"/>
                <w:szCs w:val="24"/>
                <w:lang w:val="en-US" w:eastAsia="id-ID"/>
              </w:rPr>
              <w:t>37,5</w:t>
            </w:r>
            <w:r w:rsidRPr="00BE202D">
              <w:rPr>
                <w:rFonts w:ascii="Times New Roman" w:eastAsia="Times New Roman" w:hAnsi="Times New Roman" w:cs="Times New Roman"/>
                <w:color w:val="000000" w:themeColor="text1"/>
                <w:sz w:val="24"/>
                <w:szCs w:val="24"/>
                <w:lang w:val="en-US" w:eastAsia="id-ID"/>
              </w:rPr>
              <w:t>%</w:t>
            </w:r>
          </w:p>
        </w:tc>
      </w:tr>
      <w:tr w:rsidR="005A4C7F" w:rsidRPr="00345223" w:rsidTr="008C7F50">
        <w:trPr>
          <w:cnfStyle w:val="000000100000" w:firstRow="0" w:lastRow="0" w:firstColumn="0" w:lastColumn="0" w:oddVBand="0" w:evenVBand="0" w:oddHBand="1"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1846" w:type="dxa"/>
            <w:tcBorders>
              <w:top w:val="single" w:sz="4" w:space="0" w:color="auto"/>
              <w:bottom w:val="single" w:sz="4" w:space="0" w:color="auto"/>
            </w:tcBorders>
          </w:tcPr>
          <w:p w:rsidR="005A4C7F" w:rsidRDefault="005A4C7F" w:rsidP="008C7F50">
            <w:pPr>
              <w:jc w:val="center"/>
              <w:rPr>
                <w:rFonts w:ascii="Times New Roman" w:eastAsia="Times New Roman" w:hAnsi="Times New Roman" w:cs="Times New Roman"/>
                <w:b w:val="0"/>
                <w:color w:val="000000" w:themeColor="text1"/>
                <w:sz w:val="24"/>
                <w:szCs w:val="24"/>
                <w:lang w:val="en-US" w:eastAsia="id-ID"/>
              </w:rPr>
            </w:pPr>
            <w:r>
              <w:rPr>
                <w:rFonts w:ascii="Times New Roman" w:eastAsia="Times New Roman" w:hAnsi="Times New Roman" w:cs="Times New Roman"/>
                <w:b w:val="0"/>
                <w:color w:val="000000" w:themeColor="text1"/>
                <w:sz w:val="24"/>
                <w:szCs w:val="24"/>
                <w:lang w:val="en-US" w:eastAsia="id-ID"/>
              </w:rPr>
              <w:t>7 hari</w:t>
            </w:r>
          </w:p>
        </w:tc>
        <w:tc>
          <w:tcPr>
            <w:tcW w:w="1154" w:type="dxa"/>
            <w:tcBorders>
              <w:top w:val="single" w:sz="4" w:space="0" w:color="auto"/>
              <w:bottom w:val="single" w:sz="4" w:space="0" w:color="auto"/>
            </w:tcBorders>
            <w:noWrap/>
          </w:tcPr>
          <w:p w:rsidR="005A4C7F" w:rsidRDefault="005A4C7F" w:rsidP="008C7F5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lang w:val="en-US" w:eastAsia="id-ID"/>
              </w:rPr>
            </w:pPr>
            <w:r>
              <w:rPr>
                <w:rFonts w:ascii="Times New Roman" w:eastAsia="Times New Roman" w:hAnsi="Times New Roman" w:cs="Times New Roman"/>
                <w:color w:val="000000" w:themeColor="text1"/>
                <w:sz w:val="24"/>
                <w:szCs w:val="24"/>
                <w:lang w:val="en-US" w:eastAsia="id-ID"/>
              </w:rPr>
              <w:t>1</w:t>
            </w:r>
          </w:p>
        </w:tc>
        <w:tc>
          <w:tcPr>
            <w:tcW w:w="2106" w:type="dxa"/>
            <w:tcBorders>
              <w:top w:val="single" w:sz="4" w:space="0" w:color="auto"/>
              <w:bottom w:val="single" w:sz="4" w:space="0" w:color="auto"/>
            </w:tcBorders>
          </w:tcPr>
          <w:p w:rsidR="005A4C7F" w:rsidRPr="00E45EF5" w:rsidRDefault="005A4C7F" w:rsidP="008C7F50">
            <w:pPr>
              <w:pStyle w:val="ListParagraph"/>
              <w:ind w:left="50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lang w:val="en-US" w:eastAsia="id-ID"/>
              </w:rPr>
            </w:pPr>
            <w:r>
              <w:rPr>
                <w:rFonts w:ascii="Times New Roman" w:eastAsia="Times New Roman" w:hAnsi="Times New Roman" w:cs="Times New Roman"/>
                <w:color w:val="000000" w:themeColor="text1"/>
                <w:sz w:val="24"/>
                <w:szCs w:val="24"/>
                <w:lang w:val="en-US" w:eastAsia="id-ID"/>
              </w:rPr>
              <w:t>12,5%</w:t>
            </w:r>
          </w:p>
        </w:tc>
        <w:tc>
          <w:tcPr>
            <w:tcW w:w="764" w:type="dxa"/>
            <w:tcBorders>
              <w:top w:val="single" w:sz="4" w:space="0" w:color="auto"/>
              <w:bottom w:val="single" w:sz="4" w:space="0" w:color="auto"/>
            </w:tcBorders>
            <w:noWrap/>
          </w:tcPr>
          <w:p w:rsidR="005A4C7F" w:rsidRPr="00333B70" w:rsidRDefault="005A4C7F" w:rsidP="008C7F5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lang w:val="en-US" w:eastAsia="id-ID"/>
              </w:rPr>
            </w:pPr>
            <w:r>
              <w:rPr>
                <w:rFonts w:ascii="Times New Roman" w:eastAsia="Times New Roman" w:hAnsi="Times New Roman" w:cs="Times New Roman"/>
                <w:color w:val="000000" w:themeColor="text1"/>
                <w:sz w:val="24"/>
                <w:szCs w:val="24"/>
                <w:lang w:val="en-US" w:eastAsia="id-ID"/>
              </w:rPr>
              <w:t>2</w:t>
            </w:r>
          </w:p>
        </w:tc>
        <w:tc>
          <w:tcPr>
            <w:tcW w:w="2106" w:type="dxa"/>
            <w:tcBorders>
              <w:top w:val="single" w:sz="4" w:space="0" w:color="auto"/>
              <w:bottom w:val="single" w:sz="4" w:space="0" w:color="auto"/>
            </w:tcBorders>
          </w:tcPr>
          <w:p w:rsidR="005A4C7F" w:rsidRDefault="005A4C7F" w:rsidP="008C7F50">
            <w:pPr>
              <w:jc w:val="center"/>
              <w:cnfStyle w:val="000000100000" w:firstRow="0" w:lastRow="0" w:firstColumn="0" w:lastColumn="0" w:oddVBand="0" w:evenVBand="0" w:oddHBand="1" w:evenHBand="0" w:firstRowFirstColumn="0" w:firstRowLastColumn="0" w:lastRowFirstColumn="0" w:lastRowLastColumn="0"/>
            </w:pPr>
            <w:r>
              <w:rPr>
                <w:rFonts w:ascii="Times New Roman" w:eastAsia="Times New Roman" w:hAnsi="Times New Roman" w:cs="Times New Roman"/>
                <w:color w:val="000000" w:themeColor="text1"/>
                <w:sz w:val="24"/>
                <w:szCs w:val="24"/>
                <w:lang w:val="en-US" w:eastAsia="id-ID"/>
              </w:rPr>
              <w:t>25.0</w:t>
            </w:r>
            <w:r w:rsidRPr="00BE202D">
              <w:rPr>
                <w:rFonts w:ascii="Times New Roman" w:eastAsia="Times New Roman" w:hAnsi="Times New Roman" w:cs="Times New Roman"/>
                <w:color w:val="000000" w:themeColor="text1"/>
                <w:sz w:val="24"/>
                <w:szCs w:val="24"/>
                <w:lang w:val="en-US" w:eastAsia="id-ID"/>
              </w:rPr>
              <w:t>%</w:t>
            </w:r>
          </w:p>
        </w:tc>
      </w:tr>
      <w:tr w:rsidR="005A4C7F" w:rsidRPr="00345223" w:rsidTr="008C7F50">
        <w:trPr>
          <w:trHeight w:val="327"/>
        </w:trPr>
        <w:tc>
          <w:tcPr>
            <w:cnfStyle w:val="001000000000" w:firstRow="0" w:lastRow="0" w:firstColumn="1" w:lastColumn="0" w:oddVBand="0" w:evenVBand="0" w:oddHBand="0" w:evenHBand="0" w:firstRowFirstColumn="0" w:firstRowLastColumn="0" w:lastRowFirstColumn="0" w:lastRowLastColumn="0"/>
            <w:tcW w:w="1846" w:type="dxa"/>
            <w:tcBorders>
              <w:top w:val="single" w:sz="4" w:space="0" w:color="auto"/>
              <w:bottom w:val="single" w:sz="4" w:space="0" w:color="auto"/>
            </w:tcBorders>
          </w:tcPr>
          <w:p w:rsidR="005A4C7F" w:rsidRPr="00137BB6" w:rsidRDefault="005A4C7F" w:rsidP="008C7F50">
            <w:pPr>
              <w:jc w:val="center"/>
              <w:rPr>
                <w:rFonts w:ascii="Times New Roman" w:eastAsia="Times New Roman" w:hAnsi="Times New Roman" w:cs="Times New Roman"/>
                <w:b w:val="0"/>
                <w:color w:val="000000" w:themeColor="text1"/>
                <w:sz w:val="24"/>
                <w:szCs w:val="24"/>
                <w:lang w:eastAsia="id-ID"/>
              </w:rPr>
            </w:pPr>
            <w:r w:rsidRPr="00137BB6">
              <w:rPr>
                <w:rFonts w:ascii="Times New Roman" w:eastAsia="Times New Roman" w:hAnsi="Times New Roman" w:cs="Times New Roman"/>
                <w:b w:val="0"/>
                <w:color w:val="000000" w:themeColor="text1"/>
                <w:sz w:val="24"/>
                <w:szCs w:val="24"/>
                <w:lang w:eastAsia="id-ID"/>
              </w:rPr>
              <w:t>Total</w:t>
            </w:r>
          </w:p>
        </w:tc>
        <w:tc>
          <w:tcPr>
            <w:tcW w:w="1154" w:type="dxa"/>
            <w:tcBorders>
              <w:top w:val="single" w:sz="4" w:space="0" w:color="auto"/>
              <w:bottom w:val="single" w:sz="4" w:space="0" w:color="auto"/>
            </w:tcBorders>
            <w:noWrap/>
            <w:hideMark/>
          </w:tcPr>
          <w:p w:rsidR="005A4C7F" w:rsidRPr="00E53DF9" w:rsidRDefault="005A4C7F" w:rsidP="008C7F5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val="en-US" w:eastAsia="id-ID"/>
              </w:rPr>
            </w:pPr>
            <w:r>
              <w:rPr>
                <w:rFonts w:ascii="Times New Roman" w:eastAsia="Times New Roman" w:hAnsi="Times New Roman" w:cs="Times New Roman"/>
                <w:color w:val="000000" w:themeColor="text1"/>
                <w:sz w:val="24"/>
                <w:szCs w:val="24"/>
                <w:lang w:val="en-US" w:eastAsia="id-ID"/>
              </w:rPr>
              <w:t>8</w:t>
            </w:r>
          </w:p>
        </w:tc>
        <w:tc>
          <w:tcPr>
            <w:tcW w:w="2106" w:type="dxa"/>
            <w:tcBorders>
              <w:top w:val="single" w:sz="4" w:space="0" w:color="auto"/>
              <w:bottom w:val="single" w:sz="4" w:space="0" w:color="auto"/>
            </w:tcBorders>
          </w:tcPr>
          <w:p w:rsidR="005A4C7F" w:rsidRPr="00137BB6" w:rsidRDefault="005A4C7F" w:rsidP="008C7F5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eastAsia="id-ID"/>
              </w:rPr>
            </w:pPr>
            <w:r w:rsidRPr="00137BB6">
              <w:rPr>
                <w:rFonts w:ascii="Times New Roman" w:eastAsia="Times New Roman" w:hAnsi="Times New Roman" w:cs="Times New Roman"/>
                <w:color w:val="000000" w:themeColor="text1"/>
                <w:sz w:val="24"/>
                <w:szCs w:val="24"/>
                <w:lang w:eastAsia="id-ID"/>
              </w:rPr>
              <w:t xml:space="preserve">         100%</w:t>
            </w:r>
          </w:p>
        </w:tc>
        <w:tc>
          <w:tcPr>
            <w:tcW w:w="764" w:type="dxa"/>
            <w:tcBorders>
              <w:top w:val="single" w:sz="4" w:space="0" w:color="auto"/>
              <w:bottom w:val="single" w:sz="4" w:space="0" w:color="auto"/>
            </w:tcBorders>
            <w:noWrap/>
            <w:hideMark/>
          </w:tcPr>
          <w:p w:rsidR="005A4C7F" w:rsidRPr="00E53DF9" w:rsidRDefault="005A4C7F" w:rsidP="008C7F5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val="en-US" w:eastAsia="id-ID"/>
              </w:rPr>
            </w:pPr>
            <w:r>
              <w:rPr>
                <w:rFonts w:ascii="Times New Roman" w:eastAsia="Times New Roman" w:hAnsi="Times New Roman" w:cs="Times New Roman"/>
                <w:color w:val="000000" w:themeColor="text1"/>
                <w:sz w:val="24"/>
                <w:szCs w:val="24"/>
                <w:lang w:val="en-US" w:eastAsia="id-ID"/>
              </w:rPr>
              <w:t>8</w:t>
            </w:r>
          </w:p>
        </w:tc>
        <w:tc>
          <w:tcPr>
            <w:tcW w:w="2106" w:type="dxa"/>
            <w:tcBorders>
              <w:top w:val="single" w:sz="4" w:space="0" w:color="auto"/>
              <w:bottom w:val="single" w:sz="4" w:space="0" w:color="auto"/>
            </w:tcBorders>
          </w:tcPr>
          <w:p w:rsidR="005A4C7F" w:rsidRPr="00137BB6" w:rsidRDefault="005A4C7F" w:rsidP="008C7F5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eastAsia="id-ID"/>
              </w:rPr>
            </w:pPr>
            <w:r w:rsidRPr="00137BB6">
              <w:rPr>
                <w:rFonts w:ascii="Times New Roman" w:eastAsia="Times New Roman" w:hAnsi="Times New Roman" w:cs="Times New Roman"/>
                <w:color w:val="000000" w:themeColor="text1"/>
                <w:sz w:val="24"/>
                <w:szCs w:val="24"/>
                <w:lang w:eastAsia="id-ID"/>
              </w:rPr>
              <w:t>100%</w:t>
            </w:r>
          </w:p>
        </w:tc>
      </w:tr>
    </w:tbl>
    <w:p w:rsidR="005A4C7F" w:rsidRPr="00B320B6" w:rsidRDefault="005A4C7F" w:rsidP="005A4C7F">
      <w:pPr>
        <w:spacing w:line="240" w:lineRule="auto"/>
        <w:rPr>
          <w:rFonts w:ascii="Times New Roman" w:hAnsi="Times New Roman" w:cs="Times New Roman"/>
          <w:sz w:val="24"/>
          <w:szCs w:val="24"/>
        </w:rPr>
      </w:pPr>
    </w:p>
    <w:p w:rsidR="005A4C7F" w:rsidRPr="00FC33C9" w:rsidRDefault="005A4C7F" w:rsidP="00CD2D63">
      <w:p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Berdasarkan tabel 4.2 di atas diketahui bahwa karakteristik responden telehomecare mempunyai lama hari rawat 6 hari sebanyak 62,5% sedangkan karakteristik responden homevisite mempunyai lama hari rawat 3 hari sebanyak 37,5%.</w:t>
      </w:r>
    </w:p>
    <w:p w:rsidR="005A4C7F" w:rsidRPr="00CD2D63" w:rsidRDefault="005A4C7F" w:rsidP="005A4C7F">
      <w:pPr>
        <w:pStyle w:val="ListParagraph"/>
        <w:numPr>
          <w:ilvl w:val="0"/>
          <w:numId w:val="40"/>
        </w:numPr>
        <w:spacing w:line="480" w:lineRule="auto"/>
        <w:ind w:left="360"/>
        <w:rPr>
          <w:rFonts w:ascii="Times New Roman" w:hAnsi="Times New Roman" w:cs="Times New Roman"/>
          <w:b/>
          <w:sz w:val="24"/>
          <w:szCs w:val="24"/>
        </w:rPr>
      </w:pPr>
      <w:r w:rsidRPr="00CD2D63">
        <w:rPr>
          <w:rFonts w:ascii="Times New Roman" w:hAnsi="Times New Roman" w:cs="Times New Roman"/>
          <w:b/>
          <w:sz w:val="24"/>
          <w:szCs w:val="24"/>
        </w:rPr>
        <w:t>Distribusi Frekuensi Responden Berdasarkan Usia</w:t>
      </w:r>
    </w:p>
    <w:p w:rsidR="005A4C7F" w:rsidRPr="003B6A60" w:rsidRDefault="005A4C7F" w:rsidP="005A4C7F">
      <w:pPr>
        <w:pStyle w:val="ListParagraph"/>
        <w:spacing w:line="240" w:lineRule="auto"/>
        <w:ind w:left="1620" w:hanging="1260"/>
        <w:rPr>
          <w:rFonts w:ascii="Times New Roman" w:hAnsi="Times New Roman" w:cs="Times New Roman"/>
          <w:sz w:val="24"/>
          <w:szCs w:val="24"/>
        </w:rPr>
      </w:pPr>
      <w:r>
        <w:rPr>
          <w:rFonts w:ascii="Times New Roman" w:hAnsi="Times New Roman" w:cs="Times New Roman"/>
          <w:sz w:val="24"/>
          <w:szCs w:val="24"/>
        </w:rPr>
        <w:t xml:space="preserve">Tabel 4.3 </w:t>
      </w:r>
      <w:r w:rsidRPr="00606C01">
        <w:rPr>
          <w:rFonts w:ascii="Times New Roman" w:hAnsi="Times New Roman" w:cs="Times New Roman"/>
          <w:sz w:val="24"/>
          <w:szCs w:val="24"/>
        </w:rPr>
        <w:t>Distribusi Frekuensi Res</w:t>
      </w:r>
      <w:r>
        <w:rPr>
          <w:rFonts w:ascii="Times New Roman" w:hAnsi="Times New Roman" w:cs="Times New Roman"/>
          <w:sz w:val="24"/>
          <w:szCs w:val="24"/>
        </w:rPr>
        <w:t xml:space="preserve">ponden Berdasarkan </w:t>
      </w:r>
      <w:proofErr w:type="gramStart"/>
      <w:r>
        <w:rPr>
          <w:rFonts w:ascii="Times New Roman" w:hAnsi="Times New Roman" w:cs="Times New Roman"/>
          <w:sz w:val="24"/>
          <w:szCs w:val="24"/>
        </w:rPr>
        <w:t>Usia</w:t>
      </w:r>
      <w:proofErr w:type="gramEnd"/>
      <w:r>
        <w:rPr>
          <w:rFonts w:ascii="Times New Roman" w:hAnsi="Times New Roman" w:cs="Times New Roman"/>
          <w:sz w:val="24"/>
          <w:szCs w:val="24"/>
        </w:rPr>
        <w:t xml:space="preserve"> di Ruang Darussalam RSU Aminah Blitar pada tanggal 13 Januari – 13 Februari 2020</w:t>
      </w:r>
    </w:p>
    <w:tbl>
      <w:tblPr>
        <w:tblStyle w:val="PlainTable21"/>
        <w:tblpPr w:leftFromText="180" w:rightFromText="180" w:vertAnchor="text" w:horzAnchor="margin" w:tblpXSpec="right" w:tblpY="145"/>
        <w:tblW w:w="8048" w:type="dxa"/>
        <w:tblLook w:val="04A0" w:firstRow="1" w:lastRow="0" w:firstColumn="1" w:lastColumn="0" w:noHBand="0" w:noVBand="1"/>
      </w:tblPr>
      <w:tblGrid>
        <w:gridCol w:w="1998"/>
        <w:gridCol w:w="1074"/>
        <w:gridCol w:w="2106"/>
        <w:gridCol w:w="764"/>
        <w:gridCol w:w="2106"/>
      </w:tblGrid>
      <w:tr w:rsidR="005A4C7F" w:rsidRPr="00345223" w:rsidTr="008C7F50">
        <w:trPr>
          <w:cnfStyle w:val="100000000000" w:firstRow="1" w:lastRow="0" w:firstColumn="0" w:lastColumn="0" w:oddVBand="0" w:evenVBand="0" w:oddHBand="0"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1998" w:type="dxa"/>
            <w:vMerge w:val="restart"/>
            <w:tcBorders>
              <w:top w:val="single" w:sz="4" w:space="0" w:color="auto"/>
            </w:tcBorders>
          </w:tcPr>
          <w:p w:rsidR="005A4C7F" w:rsidRPr="00E45EF5" w:rsidRDefault="005A4C7F" w:rsidP="008C7F50">
            <w:pPr>
              <w:jc w:val="center"/>
              <w:rPr>
                <w:rFonts w:ascii="Times New Roman" w:eastAsia="Times New Roman" w:hAnsi="Times New Roman" w:cs="Times New Roman"/>
                <w:color w:val="000000" w:themeColor="text1"/>
                <w:sz w:val="24"/>
                <w:szCs w:val="24"/>
                <w:lang w:val="en-US" w:eastAsia="id-ID"/>
              </w:rPr>
            </w:pPr>
            <w:r>
              <w:rPr>
                <w:rFonts w:ascii="Times New Roman" w:eastAsia="Times New Roman" w:hAnsi="Times New Roman" w:cs="Times New Roman"/>
                <w:color w:val="000000" w:themeColor="text1"/>
                <w:sz w:val="24"/>
                <w:szCs w:val="24"/>
                <w:lang w:val="en-US" w:eastAsia="id-ID"/>
              </w:rPr>
              <w:t>Usia</w:t>
            </w:r>
          </w:p>
        </w:tc>
        <w:tc>
          <w:tcPr>
            <w:tcW w:w="3180" w:type="dxa"/>
            <w:gridSpan w:val="2"/>
            <w:tcBorders>
              <w:top w:val="single" w:sz="4" w:space="0" w:color="auto"/>
            </w:tcBorders>
            <w:noWrap/>
            <w:hideMark/>
          </w:tcPr>
          <w:p w:rsidR="005A4C7F" w:rsidRPr="00E45EF5" w:rsidRDefault="005A4C7F" w:rsidP="008C7F5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val="en-US" w:eastAsia="id-ID"/>
              </w:rPr>
            </w:pPr>
            <w:r>
              <w:rPr>
                <w:rFonts w:ascii="Times New Roman" w:eastAsia="Times New Roman" w:hAnsi="Times New Roman" w:cs="Times New Roman"/>
                <w:color w:val="000000" w:themeColor="text1"/>
                <w:sz w:val="24"/>
                <w:szCs w:val="24"/>
                <w:lang w:val="en-US" w:eastAsia="id-ID"/>
              </w:rPr>
              <w:t>Telehomecare</w:t>
            </w:r>
          </w:p>
        </w:tc>
        <w:tc>
          <w:tcPr>
            <w:tcW w:w="2870" w:type="dxa"/>
            <w:gridSpan w:val="2"/>
            <w:tcBorders>
              <w:top w:val="single" w:sz="4" w:space="0" w:color="auto"/>
            </w:tcBorders>
            <w:noWrap/>
            <w:hideMark/>
          </w:tcPr>
          <w:p w:rsidR="005A4C7F" w:rsidRPr="00E45EF5" w:rsidRDefault="005A4C7F" w:rsidP="008C7F5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val="en-US" w:eastAsia="id-ID"/>
              </w:rPr>
            </w:pPr>
            <w:r>
              <w:rPr>
                <w:rFonts w:ascii="Times New Roman" w:eastAsia="Times New Roman" w:hAnsi="Times New Roman" w:cs="Times New Roman"/>
                <w:color w:val="000000" w:themeColor="text1"/>
                <w:sz w:val="24"/>
                <w:szCs w:val="24"/>
                <w:lang w:val="en-US" w:eastAsia="id-ID"/>
              </w:rPr>
              <w:t>Homevisite</w:t>
            </w:r>
          </w:p>
        </w:tc>
      </w:tr>
      <w:tr w:rsidR="005A4C7F" w:rsidRPr="00345223" w:rsidTr="008C7F50">
        <w:trPr>
          <w:cnfStyle w:val="000000100000" w:firstRow="0" w:lastRow="0" w:firstColumn="0" w:lastColumn="0" w:oddVBand="0" w:evenVBand="0" w:oddHBand="1"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1998" w:type="dxa"/>
            <w:vMerge/>
            <w:tcBorders>
              <w:bottom w:val="single" w:sz="4" w:space="0" w:color="auto"/>
            </w:tcBorders>
          </w:tcPr>
          <w:p w:rsidR="005A4C7F" w:rsidRPr="00345223" w:rsidRDefault="005A4C7F" w:rsidP="008C7F50">
            <w:pPr>
              <w:jc w:val="center"/>
              <w:rPr>
                <w:rFonts w:ascii="Times New Roman" w:eastAsia="Times New Roman" w:hAnsi="Times New Roman" w:cs="Times New Roman"/>
                <w:b w:val="0"/>
                <w:color w:val="000000" w:themeColor="text1"/>
                <w:sz w:val="24"/>
                <w:szCs w:val="24"/>
                <w:lang w:eastAsia="id-ID"/>
              </w:rPr>
            </w:pPr>
          </w:p>
        </w:tc>
        <w:tc>
          <w:tcPr>
            <w:tcW w:w="1074" w:type="dxa"/>
            <w:tcBorders>
              <w:top w:val="single" w:sz="4" w:space="0" w:color="auto"/>
              <w:bottom w:val="single" w:sz="4" w:space="0" w:color="auto"/>
            </w:tcBorders>
            <w:noWrap/>
          </w:tcPr>
          <w:p w:rsidR="005A4C7F" w:rsidRPr="00345223" w:rsidRDefault="005A4C7F" w:rsidP="008C7F5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themeColor="text1"/>
                <w:sz w:val="24"/>
                <w:szCs w:val="24"/>
                <w:lang w:eastAsia="id-ID"/>
              </w:rPr>
            </w:pPr>
            <w:r w:rsidRPr="00345223">
              <w:rPr>
                <w:rFonts w:ascii="Times New Roman" w:eastAsia="Times New Roman" w:hAnsi="Times New Roman" w:cs="Times New Roman"/>
                <w:b/>
                <w:color w:val="000000" w:themeColor="text1"/>
                <w:sz w:val="24"/>
                <w:szCs w:val="24"/>
                <w:lang w:eastAsia="id-ID"/>
              </w:rPr>
              <w:t>F</w:t>
            </w:r>
          </w:p>
        </w:tc>
        <w:tc>
          <w:tcPr>
            <w:tcW w:w="2106" w:type="dxa"/>
            <w:tcBorders>
              <w:top w:val="single" w:sz="4" w:space="0" w:color="auto"/>
              <w:bottom w:val="single" w:sz="4" w:space="0" w:color="auto"/>
            </w:tcBorders>
          </w:tcPr>
          <w:p w:rsidR="005A4C7F" w:rsidRPr="00345223" w:rsidRDefault="005A4C7F" w:rsidP="008C7F5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themeColor="text1"/>
                <w:sz w:val="24"/>
                <w:szCs w:val="24"/>
                <w:lang w:eastAsia="id-ID"/>
              </w:rPr>
            </w:pPr>
            <w:r w:rsidRPr="00345223">
              <w:rPr>
                <w:rFonts w:ascii="Times New Roman" w:eastAsia="Times New Roman" w:hAnsi="Times New Roman" w:cs="Times New Roman"/>
                <w:b/>
                <w:color w:val="000000" w:themeColor="text1"/>
                <w:sz w:val="24"/>
                <w:szCs w:val="24"/>
                <w:lang w:eastAsia="id-ID"/>
              </w:rPr>
              <w:t>Presentase</w:t>
            </w:r>
          </w:p>
        </w:tc>
        <w:tc>
          <w:tcPr>
            <w:tcW w:w="764" w:type="dxa"/>
            <w:tcBorders>
              <w:top w:val="single" w:sz="4" w:space="0" w:color="auto"/>
              <w:bottom w:val="single" w:sz="4" w:space="0" w:color="auto"/>
            </w:tcBorders>
            <w:noWrap/>
          </w:tcPr>
          <w:p w:rsidR="005A4C7F" w:rsidRPr="00345223" w:rsidRDefault="005A4C7F" w:rsidP="008C7F5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themeColor="text1"/>
                <w:sz w:val="24"/>
                <w:szCs w:val="24"/>
                <w:lang w:eastAsia="id-ID"/>
              </w:rPr>
            </w:pPr>
            <w:r w:rsidRPr="00345223">
              <w:rPr>
                <w:rFonts w:ascii="Times New Roman" w:eastAsia="Times New Roman" w:hAnsi="Times New Roman" w:cs="Times New Roman"/>
                <w:b/>
                <w:color w:val="000000" w:themeColor="text1"/>
                <w:sz w:val="24"/>
                <w:szCs w:val="24"/>
                <w:lang w:eastAsia="id-ID"/>
              </w:rPr>
              <w:t>F</w:t>
            </w:r>
          </w:p>
        </w:tc>
        <w:tc>
          <w:tcPr>
            <w:tcW w:w="2106" w:type="dxa"/>
            <w:tcBorders>
              <w:top w:val="single" w:sz="4" w:space="0" w:color="auto"/>
              <w:bottom w:val="single" w:sz="4" w:space="0" w:color="auto"/>
            </w:tcBorders>
          </w:tcPr>
          <w:p w:rsidR="005A4C7F" w:rsidRPr="00345223" w:rsidRDefault="005A4C7F" w:rsidP="008C7F5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themeColor="text1"/>
                <w:sz w:val="24"/>
                <w:szCs w:val="24"/>
                <w:lang w:eastAsia="id-ID"/>
              </w:rPr>
            </w:pPr>
            <w:r w:rsidRPr="00345223">
              <w:rPr>
                <w:rFonts w:ascii="Times New Roman" w:eastAsia="Times New Roman" w:hAnsi="Times New Roman" w:cs="Times New Roman"/>
                <w:b/>
                <w:color w:val="000000" w:themeColor="text1"/>
                <w:sz w:val="24"/>
                <w:szCs w:val="24"/>
                <w:lang w:eastAsia="id-ID"/>
              </w:rPr>
              <w:t>Presentase</w:t>
            </w:r>
          </w:p>
        </w:tc>
      </w:tr>
      <w:tr w:rsidR="005A4C7F" w:rsidRPr="00345223" w:rsidTr="008C7F50">
        <w:trPr>
          <w:trHeight w:val="327"/>
        </w:trPr>
        <w:tc>
          <w:tcPr>
            <w:cnfStyle w:val="001000000000" w:firstRow="0" w:lastRow="0" w:firstColumn="1" w:lastColumn="0" w:oddVBand="0" w:evenVBand="0" w:oddHBand="0" w:evenHBand="0" w:firstRowFirstColumn="0" w:firstRowLastColumn="0" w:lastRowFirstColumn="0" w:lastRowLastColumn="0"/>
            <w:tcW w:w="1998" w:type="dxa"/>
            <w:tcBorders>
              <w:top w:val="single" w:sz="4" w:space="0" w:color="auto"/>
              <w:bottom w:val="single" w:sz="4" w:space="0" w:color="auto"/>
            </w:tcBorders>
          </w:tcPr>
          <w:p w:rsidR="005A4C7F" w:rsidRPr="00E45EF5" w:rsidRDefault="005A4C7F" w:rsidP="008C7F50">
            <w:pPr>
              <w:jc w:val="center"/>
              <w:rPr>
                <w:rFonts w:ascii="Times New Roman" w:eastAsia="Times New Roman" w:hAnsi="Times New Roman" w:cs="Times New Roman"/>
                <w:b w:val="0"/>
                <w:color w:val="000000" w:themeColor="text1"/>
                <w:sz w:val="24"/>
                <w:szCs w:val="24"/>
                <w:lang w:val="en-US" w:eastAsia="id-ID"/>
              </w:rPr>
            </w:pPr>
            <w:r>
              <w:rPr>
                <w:rFonts w:ascii="Times New Roman" w:eastAsia="Times New Roman" w:hAnsi="Times New Roman" w:cs="Times New Roman"/>
                <w:b w:val="0"/>
                <w:color w:val="000000" w:themeColor="text1"/>
                <w:sz w:val="24"/>
                <w:szCs w:val="24"/>
                <w:lang w:val="en-US" w:eastAsia="id-ID"/>
              </w:rPr>
              <w:t>Dewasa Awal (26-35)</w:t>
            </w:r>
          </w:p>
        </w:tc>
        <w:tc>
          <w:tcPr>
            <w:tcW w:w="1074" w:type="dxa"/>
            <w:tcBorders>
              <w:top w:val="single" w:sz="4" w:space="0" w:color="auto"/>
              <w:bottom w:val="single" w:sz="4" w:space="0" w:color="auto"/>
            </w:tcBorders>
            <w:noWrap/>
          </w:tcPr>
          <w:p w:rsidR="005A4C7F" w:rsidRPr="00E45EF5" w:rsidRDefault="005A4C7F" w:rsidP="008C7F5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val="en-US" w:eastAsia="id-ID"/>
              </w:rPr>
            </w:pPr>
            <w:r>
              <w:rPr>
                <w:rFonts w:ascii="Times New Roman" w:eastAsia="Times New Roman" w:hAnsi="Times New Roman" w:cs="Times New Roman"/>
                <w:color w:val="000000" w:themeColor="text1"/>
                <w:sz w:val="24"/>
                <w:szCs w:val="24"/>
                <w:lang w:val="en-US" w:eastAsia="id-ID"/>
              </w:rPr>
              <w:t>2</w:t>
            </w:r>
          </w:p>
        </w:tc>
        <w:tc>
          <w:tcPr>
            <w:tcW w:w="2106" w:type="dxa"/>
            <w:tcBorders>
              <w:top w:val="single" w:sz="4" w:space="0" w:color="auto"/>
              <w:bottom w:val="single" w:sz="4" w:space="0" w:color="auto"/>
            </w:tcBorders>
          </w:tcPr>
          <w:p w:rsidR="005A4C7F" w:rsidRPr="003B6A60" w:rsidRDefault="005A4C7F" w:rsidP="008C7F50">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val="en-US" w:eastAsia="id-ID"/>
              </w:rPr>
            </w:pPr>
            <w:r>
              <w:rPr>
                <w:rFonts w:ascii="Times New Roman" w:eastAsia="Times New Roman" w:hAnsi="Times New Roman" w:cs="Times New Roman"/>
                <w:color w:val="000000" w:themeColor="text1"/>
                <w:sz w:val="24"/>
                <w:szCs w:val="24"/>
                <w:lang w:val="en-US" w:eastAsia="id-ID"/>
              </w:rPr>
              <w:t xml:space="preserve">        25,0</w:t>
            </w:r>
            <w:r w:rsidRPr="003B6A60">
              <w:rPr>
                <w:rFonts w:ascii="Times New Roman" w:eastAsia="Times New Roman" w:hAnsi="Times New Roman" w:cs="Times New Roman"/>
                <w:color w:val="000000" w:themeColor="text1"/>
                <w:sz w:val="24"/>
                <w:szCs w:val="24"/>
                <w:lang w:val="en-US" w:eastAsia="id-ID"/>
              </w:rPr>
              <w:t>%</w:t>
            </w:r>
          </w:p>
        </w:tc>
        <w:tc>
          <w:tcPr>
            <w:tcW w:w="764" w:type="dxa"/>
            <w:tcBorders>
              <w:top w:val="single" w:sz="4" w:space="0" w:color="auto"/>
              <w:bottom w:val="single" w:sz="4" w:space="0" w:color="auto"/>
            </w:tcBorders>
            <w:noWrap/>
          </w:tcPr>
          <w:p w:rsidR="005A4C7F" w:rsidRPr="00333B70" w:rsidRDefault="005A4C7F" w:rsidP="008C7F5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val="en-US" w:eastAsia="id-ID"/>
              </w:rPr>
            </w:pPr>
            <w:r>
              <w:rPr>
                <w:rFonts w:ascii="Times New Roman" w:eastAsia="Times New Roman" w:hAnsi="Times New Roman" w:cs="Times New Roman"/>
                <w:color w:val="000000" w:themeColor="text1"/>
                <w:sz w:val="24"/>
                <w:szCs w:val="24"/>
                <w:lang w:val="en-US" w:eastAsia="id-ID"/>
              </w:rPr>
              <w:t>4</w:t>
            </w:r>
          </w:p>
        </w:tc>
        <w:tc>
          <w:tcPr>
            <w:tcW w:w="2106" w:type="dxa"/>
            <w:tcBorders>
              <w:top w:val="single" w:sz="4" w:space="0" w:color="auto"/>
              <w:bottom w:val="single" w:sz="4" w:space="0" w:color="auto"/>
            </w:tcBorders>
          </w:tcPr>
          <w:p w:rsidR="005A4C7F" w:rsidRPr="00E53DF9" w:rsidRDefault="005A4C7F" w:rsidP="008C7F5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val="en-US" w:eastAsia="id-ID"/>
              </w:rPr>
            </w:pPr>
            <w:r>
              <w:rPr>
                <w:rFonts w:ascii="Times New Roman" w:eastAsia="Times New Roman" w:hAnsi="Times New Roman" w:cs="Times New Roman"/>
                <w:color w:val="000000" w:themeColor="text1"/>
                <w:sz w:val="24"/>
                <w:szCs w:val="24"/>
                <w:lang w:val="en-US" w:eastAsia="id-ID"/>
              </w:rPr>
              <w:t>50,0</w:t>
            </w:r>
            <w:r w:rsidRPr="00E53DF9">
              <w:rPr>
                <w:rFonts w:ascii="Times New Roman" w:eastAsia="Times New Roman" w:hAnsi="Times New Roman" w:cs="Times New Roman"/>
                <w:color w:val="000000" w:themeColor="text1"/>
                <w:sz w:val="24"/>
                <w:szCs w:val="24"/>
                <w:lang w:val="en-US" w:eastAsia="id-ID"/>
              </w:rPr>
              <w:t>%</w:t>
            </w:r>
          </w:p>
        </w:tc>
      </w:tr>
      <w:tr w:rsidR="005A4C7F" w:rsidRPr="00345223" w:rsidTr="008C7F50">
        <w:trPr>
          <w:cnfStyle w:val="000000100000" w:firstRow="0" w:lastRow="0" w:firstColumn="0" w:lastColumn="0" w:oddVBand="0" w:evenVBand="0" w:oddHBand="1"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1998" w:type="dxa"/>
            <w:tcBorders>
              <w:top w:val="single" w:sz="4" w:space="0" w:color="auto"/>
              <w:bottom w:val="single" w:sz="4" w:space="0" w:color="auto"/>
            </w:tcBorders>
          </w:tcPr>
          <w:p w:rsidR="005A4C7F" w:rsidRPr="00E45EF5" w:rsidRDefault="005A4C7F" w:rsidP="008C7F50">
            <w:pPr>
              <w:jc w:val="center"/>
              <w:rPr>
                <w:rFonts w:ascii="Times New Roman" w:eastAsia="Times New Roman" w:hAnsi="Times New Roman" w:cs="Times New Roman"/>
                <w:b w:val="0"/>
                <w:color w:val="000000" w:themeColor="text1"/>
                <w:sz w:val="24"/>
                <w:szCs w:val="24"/>
                <w:lang w:val="en-US" w:eastAsia="id-ID"/>
              </w:rPr>
            </w:pPr>
            <w:r>
              <w:rPr>
                <w:rFonts w:ascii="Times New Roman" w:eastAsia="Times New Roman" w:hAnsi="Times New Roman" w:cs="Times New Roman"/>
                <w:b w:val="0"/>
                <w:color w:val="000000" w:themeColor="text1"/>
                <w:sz w:val="24"/>
                <w:szCs w:val="24"/>
                <w:lang w:val="en-US" w:eastAsia="id-ID"/>
              </w:rPr>
              <w:t>Dewasa Akhir (36-45)</w:t>
            </w:r>
          </w:p>
        </w:tc>
        <w:tc>
          <w:tcPr>
            <w:tcW w:w="1074" w:type="dxa"/>
            <w:tcBorders>
              <w:top w:val="single" w:sz="4" w:space="0" w:color="auto"/>
              <w:bottom w:val="single" w:sz="4" w:space="0" w:color="auto"/>
            </w:tcBorders>
            <w:noWrap/>
          </w:tcPr>
          <w:p w:rsidR="005A4C7F" w:rsidRPr="00E45EF5" w:rsidRDefault="005A4C7F" w:rsidP="008C7F5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lang w:val="en-US" w:eastAsia="id-ID"/>
              </w:rPr>
            </w:pPr>
            <w:r>
              <w:rPr>
                <w:rFonts w:ascii="Times New Roman" w:eastAsia="Times New Roman" w:hAnsi="Times New Roman" w:cs="Times New Roman"/>
                <w:color w:val="000000" w:themeColor="text1"/>
                <w:sz w:val="24"/>
                <w:szCs w:val="24"/>
                <w:lang w:val="en-US" w:eastAsia="id-ID"/>
              </w:rPr>
              <w:t>3</w:t>
            </w:r>
          </w:p>
        </w:tc>
        <w:tc>
          <w:tcPr>
            <w:tcW w:w="2106" w:type="dxa"/>
            <w:tcBorders>
              <w:top w:val="single" w:sz="4" w:space="0" w:color="auto"/>
              <w:bottom w:val="single" w:sz="4" w:space="0" w:color="auto"/>
            </w:tcBorders>
          </w:tcPr>
          <w:p w:rsidR="005A4C7F" w:rsidRPr="00137BB6" w:rsidRDefault="005A4C7F" w:rsidP="008C7F50">
            <w:pPr>
              <w:pStyle w:val="ListParagraph"/>
              <w:ind w:left="50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val="en-US" w:eastAsia="id-ID"/>
              </w:rPr>
              <w:t>37,5</w:t>
            </w:r>
            <w:r w:rsidRPr="00137BB6">
              <w:rPr>
                <w:rFonts w:ascii="Times New Roman" w:eastAsia="Times New Roman" w:hAnsi="Times New Roman" w:cs="Times New Roman"/>
                <w:color w:val="000000" w:themeColor="text1"/>
                <w:sz w:val="24"/>
                <w:szCs w:val="24"/>
                <w:lang w:eastAsia="id-ID"/>
              </w:rPr>
              <w:t>%</w:t>
            </w:r>
          </w:p>
        </w:tc>
        <w:tc>
          <w:tcPr>
            <w:tcW w:w="764" w:type="dxa"/>
            <w:tcBorders>
              <w:top w:val="single" w:sz="4" w:space="0" w:color="auto"/>
              <w:bottom w:val="single" w:sz="4" w:space="0" w:color="auto"/>
            </w:tcBorders>
            <w:noWrap/>
          </w:tcPr>
          <w:p w:rsidR="005A4C7F" w:rsidRPr="00333B70" w:rsidRDefault="005A4C7F" w:rsidP="008C7F5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lang w:val="en-US" w:eastAsia="id-ID"/>
              </w:rPr>
            </w:pPr>
            <w:r>
              <w:rPr>
                <w:rFonts w:ascii="Times New Roman" w:eastAsia="Times New Roman" w:hAnsi="Times New Roman" w:cs="Times New Roman"/>
                <w:color w:val="000000" w:themeColor="text1"/>
                <w:sz w:val="24"/>
                <w:szCs w:val="24"/>
                <w:lang w:val="en-US" w:eastAsia="id-ID"/>
              </w:rPr>
              <w:t>3</w:t>
            </w:r>
          </w:p>
        </w:tc>
        <w:tc>
          <w:tcPr>
            <w:tcW w:w="2106" w:type="dxa"/>
            <w:tcBorders>
              <w:top w:val="single" w:sz="4" w:space="0" w:color="auto"/>
              <w:bottom w:val="single" w:sz="4" w:space="0" w:color="auto"/>
            </w:tcBorders>
          </w:tcPr>
          <w:p w:rsidR="005A4C7F" w:rsidRDefault="005A4C7F" w:rsidP="008C7F50">
            <w:pPr>
              <w:jc w:val="center"/>
              <w:cnfStyle w:val="000000100000" w:firstRow="0" w:lastRow="0" w:firstColumn="0" w:lastColumn="0" w:oddVBand="0" w:evenVBand="0" w:oddHBand="1" w:evenHBand="0" w:firstRowFirstColumn="0" w:firstRowLastColumn="0" w:lastRowFirstColumn="0" w:lastRowLastColumn="0"/>
            </w:pPr>
            <w:r>
              <w:rPr>
                <w:rFonts w:ascii="Times New Roman" w:eastAsia="Times New Roman" w:hAnsi="Times New Roman" w:cs="Times New Roman"/>
                <w:color w:val="000000" w:themeColor="text1"/>
                <w:sz w:val="24"/>
                <w:szCs w:val="24"/>
                <w:lang w:val="en-US" w:eastAsia="id-ID"/>
              </w:rPr>
              <w:t>37,5</w:t>
            </w:r>
            <w:r w:rsidRPr="00BE202D">
              <w:rPr>
                <w:rFonts w:ascii="Times New Roman" w:eastAsia="Times New Roman" w:hAnsi="Times New Roman" w:cs="Times New Roman"/>
                <w:color w:val="000000" w:themeColor="text1"/>
                <w:sz w:val="24"/>
                <w:szCs w:val="24"/>
                <w:lang w:val="en-US" w:eastAsia="id-ID"/>
              </w:rPr>
              <w:t>%</w:t>
            </w:r>
          </w:p>
        </w:tc>
      </w:tr>
      <w:tr w:rsidR="005A4C7F" w:rsidRPr="00345223" w:rsidTr="008C7F50">
        <w:trPr>
          <w:trHeight w:val="327"/>
        </w:trPr>
        <w:tc>
          <w:tcPr>
            <w:cnfStyle w:val="001000000000" w:firstRow="0" w:lastRow="0" w:firstColumn="1" w:lastColumn="0" w:oddVBand="0" w:evenVBand="0" w:oddHBand="0" w:evenHBand="0" w:firstRowFirstColumn="0" w:firstRowLastColumn="0" w:lastRowFirstColumn="0" w:lastRowLastColumn="0"/>
            <w:tcW w:w="1998" w:type="dxa"/>
            <w:tcBorders>
              <w:top w:val="single" w:sz="4" w:space="0" w:color="auto"/>
              <w:bottom w:val="single" w:sz="4" w:space="0" w:color="auto"/>
            </w:tcBorders>
          </w:tcPr>
          <w:p w:rsidR="005A4C7F" w:rsidRDefault="005A4C7F" w:rsidP="008C7F50">
            <w:pPr>
              <w:jc w:val="center"/>
              <w:rPr>
                <w:rFonts w:ascii="Times New Roman" w:eastAsia="Times New Roman" w:hAnsi="Times New Roman" w:cs="Times New Roman"/>
                <w:b w:val="0"/>
                <w:color w:val="000000" w:themeColor="text1"/>
                <w:sz w:val="24"/>
                <w:szCs w:val="24"/>
                <w:lang w:val="en-US" w:eastAsia="id-ID"/>
              </w:rPr>
            </w:pPr>
            <w:r>
              <w:rPr>
                <w:rFonts w:ascii="Times New Roman" w:eastAsia="Times New Roman" w:hAnsi="Times New Roman" w:cs="Times New Roman"/>
                <w:b w:val="0"/>
                <w:color w:val="000000" w:themeColor="text1"/>
                <w:sz w:val="24"/>
                <w:szCs w:val="24"/>
                <w:lang w:val="en-US" w:eastAsia="id-ID"/>
              </w:rPr>
              <w:t xml:space="preserve">Lansia Awal </w:t>
            </w:r>
          </w:p>
          <w:p w:rsidR="005A4C7F" w:rsidRDefault="005A4C7F" w:rsidP="008C7F50">
            <w:pPr>
              <w:jc w:val="center"/>
              <w:rPr>
                <w:rFonts w:ascii="Times New Roman" w:eastAsia="Times New Roman" w:hAnsi="Times New Roman" w:cs="Times New Roman"/>
                <w:b w:val="0"/>
                <w:color w:val="000000" w:themeColor="text1"/>
                <w:sz w:val="24"/>
                <w:szCs w:val="24"/>
                <w:lang w:val="en-US" w:eastAsia="id-ID"/>
              </w:rPr>
            </w:pPr>
            <w:r>
              <w:rPr>
                <w:rFonts w:ascii="Times New Roman" w:eastAsia="Times New Roman" w:hAnsi="Times New Roman" w:cs="Times New Roman"/>
                <w:b w:val="0"/>
                <w:color w:val="000000" w:themeColor="text1"/>
                <w:sz w:val="24"/>
                <w:szCs w:val="24"/>
                <w:lang w:val="en-US" w:eastAsia="id-ID"/>
              </w:rPr>
              <w:t>(46-55)</w:t>
            </w:r>
          </w:p>
        </w:tc>
        <w:tc>
          <w:tcPr>
            <w:tcW w:w="1074" w:type="dxa"/>
            <w:tcBorders>
              <w:top w:val="single" w:sz="4" w:space="0" w:color="auto"/>
              <w:bottom w:val="single" w:sz="4" w:space="0" w:color="auto"/>
            </w:tcBorders>
            <w:noWrap/>
          </w:tcPr>
          <w:p w:rsidR="005A4C7F" w:rsidRDefault="005A4C7F" w:rsidP="008C7F5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val="en-US" w:eastAsia="id-ID"/>
              </w:rPr>
            </w:pPr>
            <w:r>
              <w:rPr>
                <w:rFonts w:ascii="Times New Roman" w:eastAsia="Times New Roman" w:hAnsi="Times New Roman" w:cs="Times New Roman"/>
                <w:color w:val="000000" w:themeColor="text1"/>
                <w:sz w:val="24"/>
                <w:szCs w:val="24"/>
                <w:lang w:val="en-US" w:eastAsia="id-ID"/>
              </w:rPr>
              <w:t>1</w:t>
            </w:r>
          </w:p>
        </w:tc>
        <w:tc>
          <w:tcPr>
            <w:tcW w:w="2106" w:type="dxa"/>
            <w:tcBorders>
              <w:top w:val="single" w:sz="4" w:space="0" w:color="auto"/>
              <w:bottom w:val="single" w:sz="4" w:space="0" w:color="auto"/>
            </w:tcBorders>
          </w:tcPr>
          <w:p w:rsidR="005A4C7F" w:rsidRPr="00E45EF5" w:rsidRDefault="005A4C7F" w:rsidP="008C7F50">
            <w:pPr>
              <w:pStyle w:val="ListParagraph"/>
              <w:ind w:left="50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val="en-US" w:eastAsia="id-ID"/>
              </w:rPr>
            </w:pPr>
            <w:r>
              <w:rPr>
                <w:rFonts w:ascii="Times New Roman" w:eastAsia="Times New Roman" w:hAnsi="Times New Roman" w:cs="Times New Roman"/>
                <w:color w:val="000000" w:themeColor="text1"/>
                <w:sz w:val="24"/>
                <w:szCs w:val="24"/>
                <w:lang w:val="en-US" w:eastAsia="id-ID"/>
              </w:rPr>
              <w:t>12,5%</w:t>
            </w:r>
          </w:p>
        </w:tc>
        <w:tc>
          <w:tcPr>
            <w:tcW w:w="764" w:type="dxa"/>
            <w:tcBorders>
              <w:top w:val="single" w:sz="4" w:space="0" w:color="auto"/>
              <w:bottom w:val="single" w:sz="4" w:space="0" w:color="auto"/>
            </w:tcBorders>
            <w:noWrap/>
          </w:tcPr>
          <w:p w:rsidR="005A4C7F" w:rsidRPr="00333B70" w:rsidRDefault="005A4C7F" w:rsidP="008C7F5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val="en-US" w:eastAsia="id-ID"/>
              </w:rPr>
            </w:pPr>
            <w:r>
              <w:rPr>
                <w:rFonts w:ascii="Times New Roman" w:eastAsia="Times New Roman" w:hAnsi="Times New Roman" w:cs="Times New Roman"/>
                <w:color w:val="000000" w:themeColor="text1"/>
                <w:sz w:val="24"/>
                <w:szCs w:val="24"/>
                <w:lang w:val="en-US" w:eastAsia="id-ID"/>
              </w:rPr>
              <w:t>1</w:t>
            </w:r>
          </w:p>
        </w:tc>
        <w:tc>
          <w:tcPr>
            <w:tcW w:w="2106" w:type="dxa"/>
            <w:tcBorders>
              <w:top w:val="single" w:sz="4" w:space="0" w:color="auto"/>
              <w:bottom w:val="single" w:sz="4" w:space="0" w:color="auto"/>
            </w:tcBorders>
          </w:tcPr>
          <w:p w:rsidR="005A4C7F" w:rsidRDefault="005A4C7F" w:rsidP="008C7F50">
            <w:pPr>
              <w:jc w:val="center"/>
              <w:cnfStyle w:val="000000000000" w:firstRow="0" w:lastRow="0" w:firstColumn="0" w:lastColumn="0" w:oddVBand="0" w:evenVBand="0" w:oddHBand="0" w:evenHBand="0" w:firstRowFirstColumn="0" w:firstRowLastColumn="0" w:lastRowFirstColumn="0" w:lastRowLastColumn="0"/>
            </w:pPr>
            <w:r>
              <w:rPr>
                <w:rFonts w:ascii="Times New Roman" w:eastAsia="Times New Roman" w:hAnsi="Times New Roman" w:cs="Times New Roman"/>
                <w:color w:val="000000" w:themeColor="text1"/>
                <w:sz w:val="24"/>
                <w:szCs w:val="24"/>
                <w:lang w:val="en-US" w:eastAsia="id-ID"/>
              </w:rPr>
              <w:t>12,5</w:t>
            </w:r>
            <w:r w:rsidRPr="00BE202D">
              <w:rPr>
                <w:rFonts w:ascii="Times New Roman" w:eastAsia="Times New Roman" w:hAnsi="Times New Roman" w:cs="Times New Roman"/>
                <w:color w:val="000000" w:themeColor="text1"/>
                <w:sz w:val="24"/>
                <w:szCs w:val="24"/>
                <w:lang w:val="en-US" w:eastAsia="id-ID"/>
              </w:rPr>
              <w:t>%</w:t>
            </w:r>
          </w:p>
        </w:tc>
      </w:tr>
      <w:tr w:rsidR="005A4C7F" w:rsidRPr="00345223" w:rsidTr="008C7F50">
        <w:trPr>
          <w:cnfStyle w:val="000000100000" w:firstRow="0" w:lastRow="0" w:firstColumn="0" w:lastColumn="0" w:oddVBand="0" w:evenVBand="0" w:oddHBand="1"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1998" w:type="dxa"/>
            <w:tcBorders>
              <w:top w:val="single" w:sz="4" w:space="0" w:color="auto"/>
              <w:bottom w:val="single" w:sz="4" w:space="0" w:color="auto"/>
            </w:tcBorders>
          </w:tcPr>
          <w:p w:rsidR="005A4C7F" w:rsidRDefault="005A4C7F" w:rsidP="008C7F50">
            <w:pPr>
              <w:jc w:val="center"/>
              <w:rPr>
                <w:rFonts w:ascii="Times New Roman" w:eastAsia="Times New Roman" w:hAnsi="Times New Roman" w:cs="Times New Roman"/>
                <w:b w:val="0"/>
                <w:color w:val="000000" w:themeColor="text1"/>
                <w:sz w:val="24"/>
                <w:szCs w:val="24"/>
                <w:lang w:val="en-US" w:eastAsia="id-ID"/>
              </w:rPr>
            </w:pPr>
            <w:r>
              <w:rPr>
                <w:rFonts w:ascii="Times New Roman" w:eastAsia="Times New Roman" w:hAnsi="Times New Roman" w:cs="Times New Roman"/>
                <w:b w:val="0"/>
                <w:color w:val="000000" w:themeColor="text1"/>
                <w:sz w:val="24"/>
                <w:szCs w:val="24"/>
                <w:lang w:val="en-US" w:eastAsia="id-ID"/>
              </w:rPr>
              <w:t xml:space="preserve">Lansia Akhir </w:t>
            </w:r>
          </w:p>
          <w:p w:rsidR="005A4C7F" w:rsidRDefault="005A4C7F" w:rsidP="008C7F50">
            <w:pPr>
              <w:jc w:val="center"/>
              <w:rPr>
                <w:rFonts w:ascii="Times New Roman" w:eastAsia="Times New Roman" w:hAnsi="Times New Roman" w:cs="Times New Roman"/>
                <w:b w:val="0"/>
                <w:color w:val="000000" w:themeColor="text1"/>
                <w:sz w:val="24"/>
                <w:szCs w:val="24"/>
                <w:lang w:val="en-US" w:eastAsia="id-ID"/>
              </w:rPr>
            </w:pPr>
            <w:r>
              <w:rPr>
                <w:rFonts w:ascii="Times New Roman" w:eastAsia="Times New Roman" w:hAnsi="Times New Roman" w:cs="Times New Roman"/>
                <w:b w:val="0"/>
                <w:color w:val="000000" w:themeColor="text1"/>
                <w:sz w:val="24"/>
                <w:szCs w:val="24"/>
                <w:lang w:val="en-US" w:eastAsia="id-ID"/>
              </w:rPr>
              <w:t>(56-65)</w:t>
            </w:r>
          </w:p>
        </w:tc>
        <w:tc>
          <w:tcPr>
            <w:tcW w:w="1074" w:type="dxa"/>
            <w:tcBorders>
              <w:top w:val="single" w:sz="4" w:space="0" w:color="auto"/>
              <w:bottom w:val="single" w:sz="4" w:space="0" w:color="auto"/>
            </w:tcBorders>
            <w:noWrap/>
          </w:tcPr>
          <w:p w:rsidR="005A4C7F" w:rsidRDefault="005A4C7F" w:rsidP="008C7F5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lang w:val="en-US" w:eastAsia="id-ID"/>
              </w:rPr>
            </w:pPr>
            <w:r>
              <w:rPr>
                <w:rFonts w:ascii="Times New Roman" w:eastAsia="Times New Roman" w:hAnsi="Times New Roman" w:cs="Times New Roman"/>
                <w:color w:val="000000" w:themeColor="text1"/>
                <w:sz w:val="24"/>
                <w:szCs w:val="24"/>
                <w:lang w:val="en-US" w:eastAsia="id-ID"/>
              </w:rPr>
              <w:t>2</w:t>
            </w:r>
          </w:p>
        </w:tc>
        <w:tc>
          <w:tcPr>
            <w:tcW w:w="2106" w:type="dxa"/>
            <w:tcBorders>
              <w:top w:val="single" w:sz="4" w:space="0" w:color="auto"/>
              <w:bottom w:val="single" w:sz="4" w:space="0" w:color="auto"/>
            </w:tcBorders>
          </w:tcPr>
          <w:p w:rsidR="005A4C7F" w:rsidRPr="00E45EF5" w:rsidRDefault="005A4C7F" w:rsidP="008C7F50">
            <w:pPr>
              <w:pStyle w:val="ListParagraph"/>
              <w:ind w:left="50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lang w:val="en-US" w:eastAsia="id-ID"/>
              </w:rPr>
            </w:pPr>
            <w:r>
              <w:rPr>
                <w:rFonts w:ascii="Times New Roman" w:eastAsia="Times New Roman" w:hAnsi="Times New Roman" w:cs="Times New Roman"/>
                <w:color w:val="000000" w:themeColor="text1"/>
                <w:sz w:val="24"/>
                <w:szCs w:val="24"/>
                <w:lang w:val="en-US" w:eastAsia="id-ID"/>
              </w:rPr>
              <w:t>25,0%</w:t>
            </w:r>
          </w:p>
        </w:tc>
        <w:tc>
          <w:tcPr>
            <w:tcW w:w="764" w:type="dxa"/>
            <w:tcBorders>
              <w:top w:val="single" w:sz="4" w:space="0" w:color="auto"/>
              <w:bottom w:val="single" w:sz="4" w:space="0" w:color="auto"/>
            </w:tcBorders>
            <w:noWrap/>
          </w:tcPr>
          <w:p w:rsidR="005A4C7F" w:rsidRPr="00333B70" w:rsidRDefault="005A4C7F" w:rsidP="008C7F5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lang w:val="en-US" w:eastAsia="id-ID"/>
              </w:rPr>
            </w:pPr>
            <w:r>
              <w:rPr>
                <w:rFonts w:ascii="Times New Roman" w:eastAsia="Times New Roman" w:hAnsi="Times New Roman" w:cs="Times New Roman"/>
                <w:color w:val="000000" w:themeColor="text1"/>
                <w:sz w:val="24"/>
                <w:szCs w:val="24"/>
                <w:lang w:val="en-US" w:eastAsia="id-ID"/>
              </w:rPr>
              <w:t>0</w:t>
            </w:r>
          </w:p>
        </w:tc>
        <w:tc>
          <w:tcPr>
            <w:tcW w:w="2106" w:type="dxa"/>
            <w:tcBorders>
              <w:top w:val="single" w:sz="4" w:space="0" w:color="auto"/>
              <w:bottom w:val="single" w:sz="4" w:space="0" w:color="auto"/>
            </w:tcBorders>
          </w:tcPr>
          <w:p w:rsidR="005A4C7F" w:rsidRDefault="005A4C7F" w:rsidP="008C7F50">
            <w:pPr>
              <w:jc w:val="center"/>
              <w:cnfStyle w:val="000000100000" w:firstRow="0" w:lastRow="0" w:firstColumn="0" w:lastColumn="0" w:oddVBand="0" w:evenVBand="0" w:oddHBand="1" w:evenHBand="0" w:firstRowFirstColumn="0" w:firstRowLastColumn="0" w:lastRowFirstColumn="0" w:lastRowLastColumn="0"/>
            </w:pPr>
            <w:r>
              <w:rPr>
                <w:rFonts w:ascii="Times New Roman" w:eastAsia="Times New Roman" w:hAnsi="Times New Roman" w:cs="Times New Roman"/>
                <w:color w:val="000000" w:themeColor="text1"/>
                <w:sz w:val="24"/>
                <w:szCs w:val="24"/>
                <w:lang w:val="en-US" w:eastAsia="id-ID"/>
              </w:rPr>
              <w:t>0</w:t>
            </w:r>
            <w:r w:rsidRPr="00BE202D">
              <w:rPr>
                <w:rFonts w:ascii="Times New Roman" w:eastAsia="Times New Roman" w:hAnsi="Times New Roman" w:cs="Times New Roman"/>
                <w:color w:val="000000" w:themeColor="text1"/>
                <w:sz w:val="24"/>
                <w:szCs w:val="24"/>
                <w:lang w:val="en-US" w:eastAsia="id-ID"/>
              </w:rPr>
              <w:t>%</w:t>
            </w:r>
          </w:p>
        </w:tc>
      </w:tr>
      <w:tr w:rsidR="005A4C7F" w:rsidRPr="00345223" w:rsidTr="008C7F50">
        <w:trPr>
          <w:trHeight w:val="327"/>
        </w:trPr>
        <w:tc>
          <w:tcPr>
            <w:cnfStyle w:val="001000000000" w:firstRow="0" w:lastRow="0" w:firstColumn="1" w:lastColumn="0" w:oddVBand="0" w:evenVBand="0" w:oddHBand="0" w:evenHBand="0" w:firstRowFirstColumn="0" w:firstRowLastColumn="0" w:lastRowFirstColumn="0" w:lastRowLastColumn="0"/>
            <w:tcW w:w="1998" w:type="dxa"/>
            <w:tcBorders>
              <w:top w:val="single" w:sz="4" w:space="0" w:color="auto"/>
              <w:bottom w:val="single" w:sz="4" w:space="0" w:color="auto"/>
            </w:tcBorders>
          </w:tcPr>
          <w:p w:rsidR="005A4C7F" w:rsidRPr="00137BB6" w:rsidRDefault="005A4C7F" w:rsidP="008C7F50">
            <w:pPr>
              <w:jc w:val="center"/>
              <w:rPr>
                <w:rFonts w:ascii="Times New Roman" w:eastAsia="Times New Roman" w:hAnsi="Times New Roman" w:cs="Times New Roman"/>
                <w:b w:val="0"/>
                <w:color w:val="000000" w:themeColor="text1"/>
                <w:sz w:val="24"/>
                <w:szCs w:val="24"/>
                <w:lang w:eastAsia="id-ID"/>
              </w:rPr>
            </w:pPr>
            <w:r w:rsidRPr="00137BB6">
              <w:rPr>
                <w:rFonts w:ascii="Times New Roman" w:eastAsia="Times New Roman" w:hAnsi="Times New Roman" w:cs="Times New Roman"/>
                <w:b w:val="0"/>
                <w:color w:val="000000" w:themeColor="text1"/>
                <w:sz w:val="24"/>
                <w:szCs w:val="24"/>
                <w:lang w:eastAsia="id-ID"/>
              </w:rPr>
              <w:t>Total</w:t>
            </w:r>
          </w:p>
        </w:tc>
        <w:tc>
          <w:tcPr>
            <w:tcW w:w="1074" w:type="dxa"/>
            <w:tcBorders>
              <w:top w:val="single" w:sz="4" w:space="0" w:color="auto"/>
              <w:bottom w:val="single" w:sz="4" w:space="0" w:color="auto"/>
            </w:tcBorders>
            <w:noWrap/>
            <w:hideMark/>
          </w:tcPr>
          <w:p w:rsidR="005A4C7F" w:rsidRPr="00E53DF9" w:rsidRDefault="005A4C7F" w:rsidP="008C7F5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val="en-US" w:eastAsia="id-ID"/>
              </w:rPr>
            </w:pPr>
            <w:r>
              <w:rPr>
                <w:rFonts w:ascii="Times New Roman" w:eastAsia="Times New Roman" w:hAnsi="Times New Roman" w:cs="Times New Roman"/>
                <w:color w:val="000000" w:themeColor="text1"/>
                <w:sz w:val="24"/>
                <w:szCs w:val="24"/>
                <w:lang w:val="en-US" w:eastAsia="id-ID"/>
              </w:rPr>
              <w:t>8</w:t>
            </w:r>
          </w:p>
        </w:tc>
        <w:tc>
          <w:tcPr>
            <w:tcW w:w="2106" w:type="dxa"/>
            <w:tcBorders>
              <w:top w:val="single" w:sz="4" w:space="0" w:color="auto"/>
              <w:bottom w:val="single" w:sz="4" w:space="0" w:color="auto"/>
            </w:tcBorders>
          </w:tcPr>
          <w:p w:rsidR="005A4C7F" w:rsidRPr="00137BB6" w:rsidRDefault="005A4C7F" w:rsidP="008C7F5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eastAsia="id-ID"/>
              </w:rPr>
            </w:pPr>
            <w:r w:rsidRPr="00137BB6">
              <w:rPr>
                <w:rFonts w:ascii="Times New Roman" w:eastAsia="Times New Roman" w:hAnsi="Times New Roman" w:cs="Times New Roman"/>
                <w:color w:val="000000" w:themeColor="text1"/>
                <w:sz w:val="24"/>
                <w:szCs w:val="24"/>
                <w:lang w:eastAsia="id-ID"/>
              </w:rPr>
              <w:t xml:space="preserve">         100%</w:t>
            </w:r>
          </w:p>
        </w:tc>
        <w:tc>
          <w:tcPr>
            <w:tcW w:w="764" w:type="dxa"/>
            <w:tcBorders>
              <w:top w:val="single" w:sz="4" w:space="0" w:color="auto"/>
              <w:bottom w:val="single" w:sz="4" w:space="0" w:color="auto"/>
            </w:tcBorders>
            <w:noWrap/>
            <w:hideMark/>
          </w:tcPr>
          <w:p w:rsidR="005A4C7F" w:rsidRPr="00E53DF9" w:rsidRDefault="005A4C7F" w:rsidP="008C7F5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val="en-US" w:eastAsia="id-ID"/>
              </w:rPr>
            </w:pPr>
            <w:r>
              <w:rPr>
                <w:rFonts w:ascii="Times New Roman" w:eastAsia="Times New Roman" w:hAnsi="Times New Roman" w:cs="Times New Roman"/>
                <w:color w:val="000000" w:themeColor="text1"/>
                <w:sz w:val="24"/>
                <w:szCs w:val="24"/>
                <w:lang w:val="en-US" w:eastAsia="id-ID"/>
              </w:rPr>
              <w:t>8</w:t>
            </w:r>
          </w:p>
        </w:tc>
        <w:tc>
          <w:tcPr>
            <w:tcW w:w="2106" w:type="dxa"/>
            <w:tcBorders>
              <w:top w:val="single" w:sz="4" w:space="0" w:color="auto"/>
              <w:bottom w:val="single" w:sz="4" w:space="0" w:color="auto"/>
            </w:tcBorders>
          </w:tcPr>
          <w:p w:rsidR="005A4C7F" w:rsidRPr="00137BB6" w:rsidRDefault="005A4C7F" w:rsidP="008C7F5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eastAsia="id-ID"/>
              </w:rPr>
            </w:pPr>
            <w:r w:rsidRPr="00137BB6">
              <w:rPr>
                <w:rFonts w:ascii="Times New Roman" w:eastAsia="Times New Roman" w:hAnsi="Times New Roman" w:cs="Times New Roman"/>
                <w:color w:val="000000" w:themeColor="text1"/>
                <w:sz w:val="24"/>
                <w:szCs w:val="24"/>
                <w:lang w:eastAsia="id-ID"/>
              </w:rPr>
              <w:t>100%</w:t>
            </w:r>
          </w:p>
        </w:tc>
      </w:tr>
    </w:tbl>
    <w:p w:rsidR="005A4C7F" w:rsidRDefault="005A4C7F" w:rsidP="005A4C7F">
      <w:pPr>
        <w:spacing w:line="480" w:lineRule="auto"/>
        <w:rPr>
          <w:rFonts w:ascii="Times New Roman" w:hAnsi="Times New Roman" w:cs="Times New Roman"/>
          <w:sz w:val="24"/>
          <w:szCs w:val="24"/>
        </w:rPr>
      </w:pPr>
    </w:p>
    <w:p w:rsidR="005A4C7F" w:rsidRDefault="005A4C7F" w:rsidP="00CD2D63">
      <w:pPr>
        <w:spacing w:line="480" w:lineRule="auto"/>
        <w:ind w:left="360"/>
        <w:jc w:val="both"/>
        <w:rPr>
          <w:rFonts w:ascii="Times New Roman" w:hAnsi="Times New Roman" w:cs="Times New Roman"/>
          <w:sz w:val="24"/>
          <w:szCs w:val="24"/>
        </w:rPr>
      </w:pPr>
      <w:r w:rsidRPr="00B320B6">
        <w:rPr>
          <w:rFonts w:ascii="Times New Roman" w:hAnsi="Times New Roman" w:cs="Times New Roman"/>
          <w:sz w:val="24"/>
          <w:szCs w:val="24"/>
        </w:rPr>
        <w:t>Bedasarkan tabel 4.3 di atas diketahui bahwa karakteristik responden telehomecare berdasarkan usia dewasa akhir sebanyak 37</w:t>
      </w:r>
      <w:proofErr w:type="gramStart"/>
      <w:r w:rsidRPr="00B320B6">
        <w:rPr>
          <w:rFonts w:ascii="Times New Roman" w:hAnsi="Times New Roman" w:cs="Times New Roman"/>
          <w:sz w:val="24"/>
          <w:szCs w:val="24"/>
        </w:rPr>
        <w:t>,5</w:t>
      </w:r>
      <w:proofErr w:type="gramEnd"/>
      <w:r w:rsidRPr="00B320B6">
        <w:rPr>
          <w:rFonts w:ascii="Times New Roman" w:hAnsi="Times New Roman" w:cs="Times New Roman"/>
          <w:sz w:val="24"/>
          <w:szCs w:val="24"/>
        </w:rPr>
        <w:t>% sedangkan karakteristik responden homevisite berdasarkan usia dewasa awal sebanyak 50,0%.</w:t>
      </w:r>
    </w:p>
    <w:p w:rsidR="00CD2D63" w:rsidRDefault="00CD2D63" w:rsidP="00CD2D63">
      <w:pPr>
        <w:spacing w:line="480" w:lineRule="auto"/>
        <w:ind w:left="360"/>
        <w:jc w:val="both"/>
        <w:rPr>
          <w:rFonts w:ascii="Times New Roman" w:hAnsi="Times New Roman" w:cs="Times New Roman"/>
          <w:sz w:val="24"/>
          <w:szCs w:val="24"/>
        </w:rPr>
      </w:pPr>
    </w:p>
    <w:p w:rsidR="00CD2D63" w:rsidRPr="00B320B6" w:rsidRDefault="00CD2D63" w:rsidP="00CD2D63">
      <w:pPr>
        <w:spacing w:line="480" w:lineRule="auto"/>
        <w:ind w:left="360"/>
        <w:jc w:val="both"/>
        <w:rPr>
          <w:rFonts w:ascii="Times New Roman" w:hAnsi="Times New Roman" w:cs="Times New Roman"/>
          <w:sz w:val="24"/>
          <w:szCs w:val="24"/>
        </w:rPr>
      </w:pPr>
    </w:p>
    <w:p w:rsidR="005A4C7F" w:rsidRPr="00CD2D63" w:rsidRDefault="005A4C7F" w:rsidP="005A4C7F">
      <w:pPr>
        <w:pStyle w:val="ListParagraph"/>
        <w:numPr>
          <w:ilvl w:val="0"/>
          <w:numId w:val="40"/>
        </w:numPr>
        <w:spacing w:line="480" w:lineRule="auto"/>
        <w:ind w:left="360"/>
        <w:rPr>
          <w:rFonts w:ascii="Times New Roman" w:hAnsi="Times New Roman" w:cs="Times New Roman"/>
          <w:b/>
          <w:sz w:val="24"/>
          <w:szCs w:val="24"/>
        </w:rPr>
      </w:pPr>
      <w:r w:rsidRPr="00CD2D63">
        <w:rPr>
          <w:rFonts w:ascii="Times New Roman" w:hAnsi="Times New Roman" w:cs="Times New Roman"/>
          <w:b/>
          <w:sz w:val="24"/>
          <w:szCs w:val="24"/>
        </w:rPr>
        <w:lastRenderedPageBreak/>
        <w:t>Distribusi Frekuensi Responden Berdasarkan Pendidikan</w:t>
      </w:r>
    </w:p>
    <w:p w:rsidR="005A4C7F" w:rsidRPr="00B320B6" w:rsidRDefault="005A4C7F" w:rsidP="005A4C7F">
      <w:pPr>
        <w:pStyle w:val="ListParagraph"/>
        <w:spacing w:line="240" w:lineRule="auto"/>
        <w:ind w:left="1440" w:hanging="1080"/>
        <w:rPr>
          <w:rFonts w:ascii="Times New Roman" w:hAnsi="Times New Roman" w:cs="Times New Roman"/>
          <w:sz w:val="24"/>
          <w:szCs w:val="24"/>
        </w:rPr>
      </w:pPr>
      <w:proofErr w:type="gramStart"/>
      <w:r>
        <w:rPr>
          <w:rFonts w:ascii="Times New Roman" w:hAnsi="Times New Roman" w:cs="Times New Roman"/>
          <w:sz w:val="24"/>
          <w:szCs w:val="24"/>
        </w:rPr>
        <w:t xml:space="preserve">Tabel 4.4 </w:t>
      </w:r>
      <w:r w:rsidRPr="00606C01">
        <w:rPr>
          <w:rFonts w:ascii="Times New Roman" w:hAnsi="Times New Roman" w:cs="Times New Roman"/>
          <w:sz w:val="24"/>
          <w:szCs w:val="24"/>
        </w:rPr>
        <w:t>Distribusi Frekuensi Res</w:t>
      </w:r>
      <w:r>
        <w:rPr>
          <w:rFonts w:ascii="Times New Roman" w:hAnsi="Times New Roman" w:cs="Times New Roman"/>
          <w:sz w:val="24"/>
          <w:szCs w:val="24"/>
        </w:rPr>
        <w:t>ponden Berdasarkan Pendidikan di Ruang Darussalam RSU Aminah Blitar pada tanggal 13 Januari – 13 Februari 2020.</w:t>
      </w:r>
      <w:proofErr w:type="gramEnd"/>
    </w:p>
    <w:tbl>
      <w:tblPr>
        <w:tblStyle w:val="PlainTable21"/>
        <w:tblpPr w:leftFromText="180" w:rightFromText="180" w:vertAnchor="text" w:horzAnchor="margin" w:tblpXSpec="right" w:tblpY="145"/>
        <w:tblW w:w="7952" w:type="dxa"/>
        <w:tblLook w:val="04A0" w:firstRow="1" w:lastRow="0" w:firstColumn="1" w:lastColumn="0" w:noHBand="0" w:noVBand="1"/>
      </w:tblPr>
      <w:tblGrid>
        <w:gridCol w:w="1822"/>
        <w:gridCol w:w="1154"/>
        <w:gridCol w:w="2106"/>
        <w:gridCol w:w="764"/>
        <w:gridCol w:w="2106"/>
      </w:tblGrid>
      <w:tr w:rsidR="005A4C7F" w:rsidRPr="00345223" w:rsidTr="008C7F50">
        <w:trPr>
          <w:cnfStyle w:val="100000000000" w:firstRow="1" w:lastRow="0" w:firstColumn="0" w:lastColumn="0" w:oddVBand="0" w:evenVBand="0" w:oddHBand="0"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1822" w:type="dxa"/>
            <w:vMerge w:val="restart"/>
            <w:tcBorders>
              <w:top w:val="single" w:sz="4" w:space="0" w:color="auto"/>
            </w:tcBorders>
          </w:tcPr>
          <w:p w:rsidR="005A4C7F" w:rsidRPr="00E45EF5" w:rsidRDefault="005A4C7F" w:rsidP="008C7F50">
            <w:pPr>
              <w:jc w:val="center"/>
              <w:rPr>
                <w:rFonts w:ascii="Times New Roman" w:eastAsia="Times New Roman" w:hAnsi="Times New Roman" w:cs="Times New Roman"/>
                <w:color w:val="000000" w:themeColor="text1"/>
                <w:sz w:val="24"/>
                <w:szCs w:val="24"/>
                <w:lang w:val="en-US" w:eastAsia="id-ID"/>
              </w:rPr>
            </w:pPr>
            <w:r>
              <w:rPr>
                <w:rFonts w:ascii="Times New Roman" w:eastAsia="Times New Roman" w:hAnsi="Times New Roman" w:cs="Times New Roman"/>
                <w:color w:val="000000" w:themeColor="text1"/>
                <w:sz w:val="24"/>
                <w:szCs w:val="24"/>
                <w:lang w:val="en-US" w:eastAsia="id-ID"/>
              </w:rPr>
              <w:t>Pendidikan</w:t>
            </w:r>
          </w:p>
        </w:tc>
        <w:tc>
          <w:tcPr>
            <w:tcW w:w="3260" w:type="dxa"/>
            <w:gridSpan w:val="2"/>
            <w:tcBorders>
              <w:top w:val="single" w:sz="4" w:space="0" w:color="auto"/>
            </w:tcBorders>
            <w:noWrap/>
            <w:hideMark/>
          </w:tcPr>
          <w:p w:rsidR="005A4C7F" w:rsidRPr="00E45EF5" w:rsidRDefault="005A4C7F" w:rsidP="008C7F5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val="en-US" w:eastAsia="id-ID"/>
              </w:rPr>
            </w:pPr>
            <w:r>
              <w:rPr>
                <w:rFonts w:ascii="Times New Roman" w:eastAsia="Times New Roman" w:hAnsi="Times New Roman" w:cs="Times New Roman"/>
                <w:color w:val="000000" w:themeColor="text1"/>
                <w:sz w:val="24"/>
                <w:szCs w:val="24"/>
                <w:lang w:val="en-US" w:eastAsia="id-ID"/>
              </w:rPr>
              <w:t>Telehomecare</w:t>
            </w:r>
          </w:p>
        </w:tc>
        <w:tc>
          <w:tcPr>
            <w:tcW w:w="2870" w:type="dxa"/>
            <w:gridSpan w:val="2"/>
            <w:tcBorders>
              <w:top w:val="single" w:sz="4" w:space="0" w:color="auto"/>
            </w:tcBorders>
            <w:noWrap/>
            <w:hideMark/>
          </w:tcPr>
          <w:p w:rsidR="005A4C7F" w:rsidRPr="00E45EF5" w:rsidRDefault="005A4C7F" w:rsidP="008C7F5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val="en-US" w:eastAsia="id-ID"/>
              </w:rPr>
            </w:pPr>
            <w:r>
              <w:rPr>
                <w:rFonts w:ascii="Times New Roman" w:eastAsia="Times New Roman" w:hAnsi="Times New Roman" w:cs="Times New Roman"/>
                <w:color w:val="000000" w:themeColor="text1"/>
                <w:sz w:val="24"/>
                <w:szCs w:val="24"/>
                <w:lang w:val="en-US" w:eastAsia="id-ID"/>
              </w:rPr>
              <w:t>Homevisite</w:t>
            </w:r>
          </w:p>
        </w:tc>
      </w:tr>
      <w:tr w:rsidR="005A4C7F" w:rsidRPr="00345223" w:rsidTr="008C7F50">
        <w:trPr>
          <w:cnfStyle w:val="000000100000" w:firstRow="0" w:lastRow="0" w:firstColumn="0" w:lastColumn="0" w:oddVBand="0" w:evenVBand="0" w:oddHBand="1"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1822" w:type="dxa"/>
            <w:vMerge/>
            <w:tcBorders>
              <w:bottom w:val="single" w:sz="4" w:space="0" w:color="auto"/>
            </w:tcBorders>
          </w:tcPr>
          <w:p w:rsidR="005A4C7F" w:rsidRPr="00345223" w:rsidRDefault="005A4C7F" w:rsidP="008C7F50">
            <w:pPr>
              <w:jc w:val="center"/>
              <w:rPr>
                <w:rFonts w:ascii="Times New Roman" w:eastAsia="Times New Roman" w:hAnsi="Times New Roman" w:cs="Times New Roman"/>
                <w:b w:val="0"/>
                <w:color w:val="000000" w:themeColor="text1"/>
                <w:sz w:val="24"/>
                <w:szCs w:val="24"/>
                <w:lang w:eastAsia="id-ID"/>
              </w:rPr>
            </w:pPr>
          </w:p>
        </w:tc>
        <w:tc>
          <w:tcPr>
            <w:tcW w:w="1154" w:type="dxa"/>
            <w:tcBorders>
              <w:top w:val="single" w:sz="4" w:space="0" w:color="auto"/>
              <w:bottom w:val="single" w:sz="4" w:space="0" w:color="auto"/>
            </w:tcBorders>
            <w:noWrap/>
          </w:tcPr>
          <w:p w:rsidR="005A4C7F" w:rsidRPr="00345223" w:rsidRDefault="005A4C7F" w:rsidP="008C7F5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themeColor="text1"/>
                <w:sz w:val="24"/>
                <w:szCs w:val="24"/>
                <w:lang w:eastAsia="id-ID"/>
              </w:rPr>
            </w:pPr>
            <w:r w:rsidRPr="00345223">
              <w:rPr>
                <w:rFonts w:ascii="Times New Roman" w:eastAsia="Times New Roman" w:hAnsi="Times New Roman" w:cs="Times New Roman"/>
                <w:b/>
                <w:color w:val="000000" w:themeColor="text1"/>
                <w:sz w:val="24"/>
                <w:szCs w:val="24"/>
                <w:lang w:eastAsia="id-ID"/>
              </w:rPr>
              <w:t>F</w:t>
            </w:r>
          </w:p>
        </w:tc>
        <w:tc>
          <w:tcPr>
            <w:tcW w:w="2106" w:type="dxa"/>
            <w:tcBorders>
              <w:top w:val="single" w:sz="4" w:space="0" w:color="auto"/>
              <w:bottom w:val="single" w:sz="4" w:space="0" w:color="auto"/>
            </w:tcBorders>
          </w:tcPr>
          <w:p w:rsidR="005A4C7F" w:rsidRPr="00345223" w:rsidRDefault="005A4C7F" w:rsidP="008C7F5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themeColor="text1"/>
                <w:sz w:val="24"/>
                <w:szCs w:val="24"/>
                <w:lang w:eastAsia="id-ID"/>
              </w:rPr>
            </w:pPr>
            <w:r w:rsidRPr="00345223">
              <w:rPr>
                <w:rFonts w:ascii="Times New Roman" w:eastAsia="Times New Roman" w:hAnsi="Times New Roman" w:cs="Times New Roman"/>
                <w:b/>
                <w:color w:val="000000" w:themeColor="text1"/>
                <w:sz w:val="24"/>
                <w:szCs w:val="24"/>
                <w:lang w:eastAsia="id-ID"/>
              </w:rPr>
              <w:t>Presentase</w:t>
            </w:r>
          </w:p>
        </w:tc>
        <w:tc>
          <w:tcPr>
            <w:tcW w:w="764" w:type="dxa"/>
            <w:tcBorders>
              <w:top w:val="single" w:sz="4" w:space="0" w:color="auto"/>
              <w:bottom w:val="single" w:sz="4" w:space="0" w:color="auto"/>
            </w:tcBorders>
            <w:noWrap/>
          </w:tcPr>
          <w:p w:rsidR="005A4C7F" w:rsidRPr="00345223" w:rsidRDefault="005A4C7F" w:rsidP="008C7F5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themeColor="text1"/>
                <w:sz w:val="24"/>
                <w:szCs w:val="24"/>
                <w:lang w:eastAsia="id-ID"/>
              </w:rPr>
            </w:pPr>
            <w:r w:rsidRPr="00345223">
              <w:rPr>
                <w:rFonts w:ascii="Times New Roman" w:eastAsia="Times New Roman" w:hAnsi="Times New Roman" w:cs="Times New Roman"/>
                <w:b/>
                <w:color w:val="000000" w:themeColor="text1"/>
                <w:sz w:val="24"/>
                <w:szCs w:val="24"/>
                <w:lang w:eastAsia="id-ID"/>
              </w:rPr>
              <w:t>F</w:t>
            </w:r>
          </w:p>
        </w:tc>
        <w:tc>
          <w:tcPr>
            <w:tcW w:w="2106" w:type="dxa"/>
            <w:tcBorders>
              <w:top w:val="single" w:sz="4" w:space="0" w:color="auto"/>
              <w:bottom w:val="single" w:sz="4" w:space="0" w:color="auto"/>
            </w:tcBorders>
          </w:tcPr>
          <w:p w:rsidR="005A4C7F" w:rsidRPr="00345223" w:rsidRDefault="005A4C7F" w:rsidP="008C7F5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themeColor="text1"/>
                <w:sz w:val="24"/>
                <w:szCs w:val="24"/>
                <w:lang w:eastAsia="id-ID"/>
              </w:rPr>
            </w:pPr>
            <w:r w:rsidRPr="00345223">
              <w:rPr>
                <w:rFonts w:ascii="Times New Roman" w:eastAsia="Times New Roman" w:hAnsi="Times New Roman" w:cs="Times New Roman"/>
                <w:b/>
                <w:color w:val="000000" w:themeColor="text1"/>
                <w:sz w:val="24"/>
                <w:szCs w:val="24"/>
                <w:lang w:eastAsia="id-ID"/>
              </w:rPr>
              <w:t>Presentase</w:t>
            </w:r>
          </w:p>
        </w:tc>
      </w:tr>
      <w:tr w:rsidR="005A4C7F" w:rsidRPr="00345223" w:rsidTr="008C7F50">
        <w:trPr>
          <w:trHeight w:val="327"/>
        </w:trPr>
        <w:tc>
          <w:tcPr>
            <w:cnfStyle w:val="001000000000" w:firstRow="0" w:lastRow="0" w:firstColumn="1" w:lastColumn="0" w:oddVBand="0" w:evenVBand="0" w:oddHBand="0" w:evenHBand="0" w:firstRowFirstColumn="0" w:firstRowLastColumn="0" w:lastRowFirstColumn="0" w:lastRowLastColumn="0"/>
            <w:tcW w:w="1822" w:type="dxa"/>
            <w:tcBorders>
              <w:top w:val="single" w:sz="4" w:space="0" w:color="auto"/>
              <w:bottom w:val="single" w:sz="4" w:space="0" w:color="auto"/>
            </w:tcBorders>
          </w:tcPr>
          <w:p w:rsidR="005A4C7F" w:rsidRPr="00E45EF5" w:rsidRDefault="005A4C7F" w:rsidP="008C7F50">
            <w:pPr>
              <w:jc w:val="center"/>
              <w:rPr>
                <w:rFonts w:ascii="Times New Roman" w:eastAsia="Times New Roman" w:hAnsi="Times New Roman" w:cs="Times New Roman"/>
                <w:b w:val="0"/>
                <w:color w:val="000000" w:themeColor="text1"/>
                <w:sz w:val="24"/>
                <w:szCs w:val="24"/>
                <w:lang w:val="en-US" w:eastAsia="id-ID"/>
              </w:rPr>
            </w:pPr>
            <w:r>
              <w:rPr>
                <w:rFonts w:ascii="Times New Roman" w:eastAsia="Times New Roman" w:hAnsi="Times New Roman" w:cs="Times New Roman"/>
                <w:b w:val="0"/>
                <w:color w:val="000000" w:themeColor="text1"/>
                <w:sz w:val="24"/>
                <w:szCs w:val="24"/>
                <w:lang w:val="en-US" w:eastAsia="id-ID"/>
              </w:rPr>
              <w:t>SD</w:t>
            </w:r>
          </w:p>
        </w:tc>
        <w:tc>
          <w:tcPr>
            <w:tcW w:w="1154" w:type="dxa"/>
            <w:tcBorders>
              <w:top w:val="single" w:sz="4" w:space="0" w:color="auto"/>
              <w:bottom w:val="single" w:sz="4" w:space="0" w:color="auto"/>
            </w:tcBorders>
            <w:noWrap/>
          </w:tcPr>
          <w:p w:rsidR="005A4C7F" w:rsidRPr="00E45EF5" w:rsidRDefault="005A4C7F" w:rsidP="008C7F5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val="en-US" w:eastAsia="id-ID"/>
              </w:rPr>
            </w:pPr>
            <w:r>
              <w:rPr>
                <w:rFonts w:ascii="Times New Roman" w:eastAsia="Times New Roman" w:hAnsi="Times New Roman" w:cs="Times New Roman"/>
                <w:color w:val="000000" w:themeColor="text1"/>
                <w:sz w:val="24"/>
                <w:szCs w:val="24"/>
                <w:lang w:val="en-US" w:eastAsia="id-ID"/>
              </w:rPr>
              <w:t>1</w:t>
            </w:r>
          </w:p>
        </w:tc>
        <w:tc>
          <w:tcPr>
            <w:tcW w:w="2106" w:type="dxa"/>
            <w:tcBorders>
              <w:top w:val="single" w:sz="4" w:space="0" w:color="auto"/>
              <w:bottom w:val="single" w:sz="4" w:space="0" w:color="auto"/>
            </w:tcBorders>
          </w:tcPr>
          <w:p w:rsidR="005A4C7F" w:rsidRPr="00E45EF5" w:rsidRDefault="005A4C7F" w:rsidP="008C7F50">
            <w:pPr>
              <w:pStyle w:val="ListParagraph"/>
              <w:ind w:left="50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val="en-US" w:eastAsia="id-ID"/>
              </w:rPr>
            </w:pPr>
            <w:r>
              <w:rPr>
                <w:rFonts w:ascii="Times New Roman" w:eastAsia="Times New Roman" w:hAnsi="Times New Roman" w:cs="Times New Roman"/>
                <w:color w:val="000000" w:themeColor="text1"/>
                <w:sz w:val="24"/>
                <w:szCs w:val="24"/>
                <w:lang w:val="en-US" w:eastAsia="id-ID"/>
              </w:rPr>
              <w:t>12,5%</w:t>
            </w:r>
          </w:p>
        </w:tc>
        <w:tc>
          <w:tcPr>
            <w:tcW w:w="764" w:type="dxa"/>
            <w:tcBorders>
              <w:top w:val="single" w:sz="4" w:space="0" w:color="auto"/>
              <w:bottom w:val="single" w:sz="4" w:space="0" w:color="auto"/>
            </w:tcBorders>
            <w:noWrap/>
          </w:tcPr>
          <w:p w:rsidR="005A4C7F" w:rsidRPr="00333B70" w:rsidRDefault="005A4C7F" w:rsidP="008C7F5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val="en-US" w:eastAsia="id-ID"/>
              </w:rPr>
            </w:pPr>
            <w:r>
              <w:rPr>
                <w:rFonts w:ascii="Times New Roman" w:eastAsia="Times New Roman" w:hAnsi="Times New Roman" w:cs="Times New Roman"/>
                <w:color w:val="000000" w:themeColor="text1"/>
                <w:sz w:val="24"/>
                <w:szCs w:val="24"/>
                <w:lang w:val="en-US" w:eastAsia="id-ID"/>
              </w:rPr>
              <w:t>1</w:t>
            </w:r>
          </w:p>
        </w:tc>
        <w:tc>
          <w:tcPr>
            <w:tcW w:w="2106" w:type="dxa"/>
            <w:tcBorders>
              <w:top w:val="single" w:sz="4" w:space="0" w:color="auto"/>
              <w:bottom w:val="single" w:sz="4" w:space="0" w:color="auto"/>
            </w:tcBorders>
          </w:tcPr>
          <w:p w:rsidR="005A4C7F" w:rsidRPr="00E53DF9" w:rsidRDefault="005A4C7F" w:rsidP="008C7F5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val="en-US" w:eastAsia="id-ID"/>
              </w:rPr>
            </w:pPr>
            <w:r w:rsidRPr="00E53DF9">
              <w:rPr>
                <w:rFonts w:ascii="Times New Roman" w:eastAsia="Times New Roman" w:hAnsi="Times New Roman" w:cs="Times New Roman"/>
                <w:color w:val="000000" w:themeColor="text1"/>
                <w:sz w:val="24"/>
                <w:szCs w:val="24"/>
                <w:lang w:val="en-US" w:eastAsia="id-ID"/>
              </w:rPr>
              <w:t>12,5%</w:t>
            </w:r>
          </w:p>
        </w:tc>
      </w:tr>
      <w:tr w:rsidR="005A4C7F" w:rsidRPr="00345223" w:rsidTr="008C7F50">
        <w:trPr>
          <w:cnfStyle w:val="000000100000" w:firstRow="0" w:lastRow="0" w:firstColumn="0" w:lastColumn="0" w:oddVBand="0" w:evenVBand="0" w:oddHBand="1"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1822" w:type="dxa"/>
            <w:tcBorders>
              <w:top w:val="single" w:sz="4" w:space="0" w:color="auto"/>
              <w:bottom w:val="single" w:sz="4" w:space="0" w:color="auto"/>
            </w:tcBorders>
          </w:tcPr>
          <w:p w:rsidR="005A4C7F" w:rsidRPr="00E45EF5" w:rsidRDefault="005A4C7F" w:rsidP="008C7F50">
            <w:pPr>
              <w:jc w:val="center"/>
              <w:rPr>
                <w:rFonts w:ascii="Times New Roman" w:eastAsia="Times New Roman" w:hAnsi="Times New Roman" w:cs="Times New Roman"/>
                <w:b w:val="0"/>
                <w:color w:val="000000" w:themeColor="text1"/>
                <w:sz w:val="24"/>
                <w:szCs w:val="24"/>
                <w:lang w:val="en-US" w:eastAsia="id-ID"/>
              </w:rPr>
            </w:pPr>
            <w:r>
              <w:rPr>
                <w:rFonts w:ascii="Times New Roman" w:eastAsia="Times New Roman" w:hAnsi="Times New Roman" w:cs="Times New Roman"/>
                <w:b w:val="0"/>
                <w:color w:val="000000" w:themeColor="text1"/>
                <w:sz w:val="24"/>
                <w:szCs w:val="24"/>
                <w:lang w:val="en-US" w:eastAsia="id-ID"/>
              </w:rPr>
              <w:t>SMP</w:t>
            </w:r>
          </w:p>
        </w:tc>
        <w:tc>
          <w:tcPr>
            <w:tcW w:w="1154" w:type="dxa"/>
            <w:tcBorders>
              <w:top w:val="single" w:sz="4" w:space="0" w:color="auto"/>
              <w:bottom w:val="single" w:sz="4" w:space="0" w:color="auto"/>
            </w:tcBorders>
            <w:noWrap/>
          </w:tcPr>
          <w:p w:rsidR="005A4C7F" w:rsidRPr="00E45EF5" w:rsidRDefault="005A4C7F" w:rsidP="008C7F5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lang w:val="en-US" w:eastAsia="id-ID"/>
              </w:rPr>
            </w:pPr>
            <w:r>
              <w:rPr>
                <w:rFonts w:ascii="Times New Roman" w:eastAsia="Times New Roman" w:hAnsi="Times New Roman" w:cs="Times New Roman"/>
                <w:color w:val="000000" w:themeColor="text1"/>
                <w:sz w:val="24"/>
                <w:szCs w:val="24"/>
                <w:lang w:val="en-US" w:eastAsia="id-ID"/>
              </w:rPr>
              <w:t>1</w:t>
            </w:r>
          </w:p>
        </w:tc>
        <w:tc>
          <w:tcPr>
            <w:tcW w:w="2106" w:type="dxa"/>
            <w:tcBorders>
              <w:top w:val="single" w:sz="4" w:space="0" w:color="auto"/>
              <w:bottom w:val="single" w:sz="4" w:space="0" w:color="auto"/>
            </w:tcBorders>
          </w:tcPr>
          <w:p w:rsidR="005A4C7F" w:rsidRPr="00137BB6" w:rsidRDefault="005A4C7F" w:rsidP="008C7F50">
            <w:pPr>
              <w:pStyle w:val="ListParagraph"/>
              <w:ind w:left="50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val="en-US" w:eastAsia="id-ID"/>
              </w:rPr>
              <w:t>12,5</w:t>
            </w:r>
            <w:r w:rsidRPr="00137BB6">
              <w:rPr>
                <w:rFonts w:ascii="Times New Roman" w:eastAsia="Times New Roman" w:hAnsi="Times New Roman" w:cs="Times New Roman"/>
                <w:color w:val="000000" w:themeColor="text1"/>
                <w:sz w:val="24"/>
                <w:szCs w:val="24"/>
                <w:lang w:eastAsia="id-ID"/>
              </w:rPr>
              <w:t>%</w:t>
            </w:r>
          </w:p>
        </w:tc>
        <w:tc>
          <w:tcPr>
            <w:tcW w:w="764" w:type="dxa"/>
            <w:tcBorders>
              <w:top w:val="single" w:sz="4" w:space="0" w:color="auto"/>
              <w:bottom w:val="single" w:sz="4" w:space="0" w:color="auto"/>
            </w:tcBorders>
            <w:noWrap/>
          </w:tcPr>
          <w:p w:rsidR="005A4C7F" w:rsidRPr="00333B70" w:rsidRDefault="005A4C7F" w:rsidP="008C7F5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lang w:val="en-US" w:eastAsia="id-ID"/>
              </w:rPr>
            </w:pPr>
            <w:r>
              <w:rPr>
                <w:rFonts w:ascii="Times New Roman" w:eastAsia="Times New Roman" w:hAnsi="Times New Roman" w:cs="Times New Roman"/>
                <w:color w:val="000000" w:themeColor="text1"/>
                <w:sz w:val="24"/>
                <w:szCs w:val="24"/>
                <w:lang w:val="en-US" w:eastAsia="id-ID"/>
              </w:rPr>
              <w:t>1</w:t>
            </w:r>
          </w:p>
        </w:tc>
        <w:tc>
          <w:tcPr>
            <w:tcW w:w="2106" w:type="dxa"/>
            <w:tcBorders>
              <w:top w:val="single" w:sz="4" w:space="0" w:color="auto"/>
              <w:bottom w:val="single" w:sz="4" w:space="0" w:color="auto"/>
            </w:tcBorders>
          </w:tcPr>
          <w:p w:rsidR="005A4C7F" w:rsidRDefault="005A4C7F" w:rsidP="008C7F50">
            <w:pPr>
              <w:jc w:val="center"/>
              <w:cnfStyle w:val="000000100000" w:firstRow="0" w:lastRow="0" w:firstColumn="0" w:lastColumn="0" w:oddVBand="0" w:evenVBand="0" w:oddHBand="1" w:evenHBand="0" w:firstRowFirstColumn="0" w:firstRowLastColumn="0" w:lastRowFirstColumn="0" w:lastRowLastColumn="0"/>
            </w:pPr>
            <w:r>
              <w:rPr>
                <w:rFonts w:ascii="Times New Roman" w:eastAsia="Times New Roman" w:hAnsi="Times New Roman" w:cs="Times New Roman"/>
                <w:color w:val="000000" w:themeColor="text1"/>
                <w:sz w:val="24"/>
                <w:szCs w:val="24"/>
                <w:lang w:val="en-US" w:eastAsia="id-ID"/>
              </w:rPr>
              <w:t>12,5</w:t>
            </w:r>
            <w:r w:rsidRPr="00BE202D">
              <w:rPr>
                <w:rFonts w:ascii="Times New Roman" w:eastAsia="Times New Roman" w:hAnsi="Times New Roman" w:cs="Times New Roman"/>
                <w:color w:val="000000" w:themeColor="text1"/>
                <w:sz w:val="24"/>
                <w:szCs w:val="24"/>
                <w:lang w:val="en-US" w:eastAsia="id-ID"/>
              </w:rPr>
              <w:t>%</w:t>
            </w:r>
          </w:p>
        </w:tc>
      </w:tr>
      <w:tr w:rsidR="005A4C7F" w:rsidRPr="00345223" w:rsidTr="008C7F50">
        <w:trPr>
          <w:trHeight w:val="327"/>
        </w:trPr>
        <w:tc>
          <w:tcPr>
            <w:cnfStyle w:val="001000000000" w:firstRow="0" w:lastRow="0" w:firstColumn="1" w:lastColumn="0" w:oddVBand="0" w:evenVBand="0" w:oddHBand="0" w:evenHBand="0" w:firstRowFirstColumn="0" w:firstRowLastColumn="0" w:lastRowFirstColumn="0" w:lastRowLastColumn="0"/>
            <w:tcW w:w="1822" w:type="dxa"/>
            <w:tcBorders>
              <w:top w:val="single" w:sz="4" w:space="0" w:color="auto"/>
              <w:bottom w:val="single" w:sz="4" w:space="0" w:color="auto"/>
            </w:tcBorders>
          </w:tcPr>
          <w:p w:rsidR="005A4C7F" w:rsidRDefault="005A4C7F" w:rsidP="008C7F50">
            <w:pPr>
              <w:jc w:val="center"/>
              <w:rPr>
                <w:rFonts w:ascii="Times New Roman" w:eastAsia="Times New Roman" w:hAnsi="Times New Roman" w:cs="Times New Roman"/>
                <w:b w:val="0"/>
                <w:color w:val="000000" w:themeColor="text1"/>
                <w:sz w:val="24"/>
                <w:szCs w:val="24"/>
                <w:lang w:val="en-US" w:eastAsia="id-ID"/>
              </w:rPr>
            </w:pPr>
            <w:r>
              <w:rPr>
                <w:rFonts w:ascii="Times New Roman" w:eastAsia="Times New Roman" w:hAnsi="Times New Roman" w:cs="Times New Roman"/>
                <w:b w:val="0"/>
                <w:color w:val="000000" w:themeColor="text1"/>
                <w:sz w:val="24"/>
                <w:szCs w:val="24"/>
                <w:lang w:val="en-US" w:eastAsia="id-ID"/>
              </w:rPr>
              <w:t>SMA</w:t>
            </w:r>
          </w:p>
        </w:tc>
        <w:tc>
          <w:tcPr>
            <w:tcW w:w="1154" w:type="dxa"/>
            <w:tcBorders>
              <w:top w:val="single" w:sz="4" w:space="0" w:color="auto"/>
              <w:bottom w:val="single" w:sz="4" w:space="0" w:color="auto"/>
            </w:tcBorders>
            <w:noWrap/>
          </w:tcPr>
          <w:p w:rsidR="005A4C7F" w:rsidRDefault="005A4C7F" w:rsidP="008C7F5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val="en-US" w:eastAsia="id-ID"/>
              </w:rPr>
            </w:pPr>
            <w:r>
              <w:rPr>
                <w:rFonts w:ascii="Times New Roman" w:eastAsia="Times New Roman" w:hAnsi="Times New Roman" w:cs="Times New Roman"/>
                <w:color w:val="000000" w:themeColor="text1"/>
                <w:sz w:val="24"/>
                <w:szCs w:val="24"/>
                <w:lang w:val="en-US" w:eastAsia="id-ID"/>
              </w:rPr>
              <w:t>4</w:t>
            </w:r>
          </w:p>
        </w:tc>
        <w:tc>
          <w:tcPr>
            <w:tcW w:w="2106" w:type="dxa"/>
            <w:tcBorders>
              <w:top w:val="single" w:sz="4" w:space="0" w:color="auto"/>
              <w:bottom w:val="single" w:sz="4" w:space="0" w:color="auto"/>
            </w:tcBorders>
          </w:tcPr>
          <w:p w:rsidR="005A4C7F" w:rsidRPr="00E45EF5" w:rsidRDefault="005A4C7F" w:rsidP="008C7F50">
            <w:pPr>
              <w:pStyle w:val="ListParagraph"/>
              <w:ind w:left="50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val="en-US" w:eastAsia="id-ID"/>
              </w:rPr>
            </w:pPr>
            <w:r>
              <w:rPr>
                <w:rFonts w:ascii="Times New Roman" w:eastAsia="Times New Roman" w:hAnsi="Times New Roman" w:cs="Times New Roman"/>
                <w:color w:val="000000" w:themeColor="text1"/>
                <w:sz w:val="24"/>
                <w:szCs w:val="24"/>
                <w:lang w:val="en-US" w:eastAsia="id-ID"/>
              </w:rPr>
              <w:t>50,0%</w:t>
            </w:r>
          </w:p>
        </w:tc>
        <w:tc>
          <w:tcPr>
            <w:tcW w:w="764" w:type="dxa"/>
            <w:tcBorders>
              <w:top w:val="single" w:sz="4" w:space="0" w:color="auto"/>
              <w:bottom w:val="single" w:sz="4" w:space="0" w:color="auto"/>
            </w:tcBorders>
            <w:noWrap/>
          </w:tcPr>
          <w:p w:rsidR="005A4C7F" w:rsidRPr="00333B70" w:rsidRDefault="005A4C7F" w:rsidP="008C7F5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val="en-US" w:eastAsia="id-ID"/>
              </w:rPr>
            </w:pPr>
            <w:r>
              <w:rPr>
                <w:rFonts w:ascii="Times New Roman" w:eastAsia="Times New Roman" w:hAnsi="Times New Roman" w:cs="Times New Roman"/>
                <w:color w:val="000000" w:themeColor="text1"/>
                <w:sz w:val="24"/>
                <w:szCs w:val="24"/>
                <w:lang w:val="en-US" w:eastAsia="id-ID"/>
              </w:rPr>
              <w:t>6</w:t>
            </w:r>
          </w:p>
        </w:tc>
        <w:tc>
          <w:tcPr>
            <w:tcW w:w="2106" w:type="dxa"/>
            <w:tcBorders>
              <w:top w:val="single" w:sz="4" w:space="0" w:color="auto"/>
              <w:bottom w:val="single" w:sz="4" w:space="0" w:color="auto"/>
            </w:tcBorders>
          </w:tcPr>
          <w:p w:rsidR="005A4C7F" w:rsidRDefault="005A4C7F" w:rsidP="008C7F50">
            <w:pPr>
              <w:jc w:val="center"/>
              <w:cnfStyle w:val="000000000000" w:firstRow="0" w:lastRow="0" w:firstColumn="0" w:lastColumn="0" w:oddVBand="0" w:evenVBand="0" w:oddHBand="0" w:evenHBand="0" w:firstRowFirstColumn="0" w:firstRowLastColumn="0" w:lastRowFirstColumn="0" w:lastRowLastColumn="0"/>
            </w:pPr>
            <w:r>
              <w:rPr>
                <w:rFonts w:ascii="Times New Roman" w:eastAsia="Times New Roman" w:hAnsi="Times New Roman" w:cs="Times New Roman"/>
                <w:color w:val="000000" w:themeColor="text1"/>
                <w:sz w:val="24"/>
                <w:szCs w:val="24"/>
                <w:lang w:val="en-US" w:eastAsia="id-ID"/>
              </w:rPr>
              <w:t>75,0</w:t>
            </w:r>
            <w:r w:rsidRPr="00BE202D">
              <w:rPr>
                <w:rFonts w:ascii="Times New Roman" w:eastAsia="Times New Roman" w:hAnsi="Times New Roman" w:cs="Times New Roman"/>
                <w:color w:val="000000" w:themeColor="text1"/>
                <w:sz w:val="24"/>
                <w:szCs w:val="24"/>
                <w:lang w:val="en-US" w:eastAsia="id-ID"/>
              </w:rPr>
              <w:t>%</w:t>
            </w:r>
          </w:p>
        </w:tc>
      </w:tr>
      <w:tr w:rsidR="005A4C7F" w:rsidRPr="00345223" w:rsidTr="008C7F50">
        <w:trPr>
          <w:cnfStyle w:val="000000100000" w:firstRow="0" w:lastRow="0" w:firstColumn="0" w:lastColumn="0" w:oddVBand="0" w:evenVBand="0" w:oddHBand="1"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1822" w:type="dxa"/>
            <w:tcBorders>
              <w:top w:val="single" w:sz="4" w:space="0" w:color="auto"/>
              <w:bottom w:val="single" w:sz="4" w:space="0" w:color="auto"/>
            </w:tcBorders>
          </w:tcPr>
          <w:p w:rsidR="005A4C7F" w:rsidRDefault="005A4C7F" w:rsidP="008C7F50">
            <w:pPr>
              <w:jc w:val="center"/>
              <w:rPr>
                <w:rFonts w:ascii="Times New Roman" w:eastAsia="Times New Roman" w:hAnsi="Times New Roman" w:cs="Times New Roman"/>
                <w:b w:val="0"/>
                <w:color w:val="000000" w:themeColor="text1"/>
                <w:sz w:val="24"/>
                <w:szCs w:val="24"/>
                <w:lang w:val="en-US" w:eastAsia="id-ID"/>
              </w:rPr>
            </w:pPr>
            <w:r>
              <w:rPr>
                <w:rFonts w:ascii="Times New Roman" w:eastAsia="Times New Roman" w:hAnsi="Times New Roman" w:cs="Times New Roman"/>
                <w:b w:val="0"/>
                <w:color w:val="000000" w:themeColor="text1"/>
                <w:sz w:val="24"/>
                <w:szCs w:val="24"/>
                <w:lang w:val="en-US" w:eastAsia="id-ID"/>
              </w:rPr>
              <w:t>S1</w:t>
            </w:r>
          </w:p>
        </w:tc>
        <w:tc>
          <w:tcPr>
            <w:tcW w:w="1154" w:type="dxa"/>
            <w:tcBorders>
              <w:top w:val="single" w:sz="4" w:space="0" w:color="auto"/>
              <w:bottom w:val="single" w:sz="4" w:space="0" w:color="auto"/>
            </w:tcBorders>
            <w:noWrap/>
          </w:tcPr>
          <w:p w:rsidR="005A4C7F" w:rsidRDefault="005A4C7F" w:rsidP="008C7F5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lang w:val="en-US" w:eastAsia="id-ID"/>
              </w:rPr>
            </w:pPr>
            <w:r>
              <w:rPr>
                <w:rFonts w:ascii="Times New Roman" w:eastAsia="Times New Roman" w:hAnsi="Times New Roman" w:cs="Times New Roman"/>
                <w:color w:val="000000" w:themeColor="text1"/>
                <w:sz w:val="24"/>
                <w:szCs w:val="24"/>
                <w:lang w:val="en-US" w:eastAsia="id-ID"/>
              </w:rPr>
              <w:t>2</w:t>
            </w:r>
          </w:p>
        </w:tc>
        <w:tc>
          <w:tcPr>
            <w:tcW w:w="2106" w:type="dxa"/>
            <w:tcBorders>
              <w:top w:val="single" w:sz="4" w:space="0" w:color="auto"/>
              <w:bottom w:val="single" w:sz="4" w:space="0" w:color="auto"/>
            </w:tcBorders>
          </w:tcPr>
          <w:p w:rsidR="005A4C7F" w:rsidRPr="00E45EF5" w:rsidRDefault="005A4C7F" w:rsidP="008C7F50">
            <w:pPr>
              <w:pStyle w:val="ListParagraph"/>
              <w:ind w:left="50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lang w:val="en-US" w:eastAsia="id-ID"/>
              </w:rPr>
            </w:pPr>
            <w:r>
              <w:rPr>
                <w:rFonts w:ascii="Times New Roman" w:eastAsia="Times New Roman" w:hAnsi="Times New Roman" w:cs="Times New Roman"/>
                <w:color w:val="000000" w:themeColor="text1"/>
                <w:sz w:val="24"/>
                <w:szCs w:val="24"/>
                <w:lang w:val="en-US" w:eastAsia="id-ID"/>
              </w:rPr>
              <w:t>25,0%</w:t>
            </w:r>
          </w:p>
        </w:tc>
        <w:tc>
          <w:tcPr>
            <w:tcW w:w="764" w:type="dxa"/>
            <w:tcBorders>
              <w:top w:val="single" w:sz="4" w:space="0" w:color="auto"/>
              <w:bottom w:val="single" w:sz="4" w:space="0" w:color="auto"/>
            </w:tcBorders>
            <w:noWrap/>
          </w:tcPr>
          <w:p w:rsidR="005A4C7F" w:rsidRPr="00333B70" w:rsidRDefault="005A4C7F" w:rsidP="008C7F5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lang w:val="en-US" w:eastAsia="id-ID"/>
              </w:rPr>
            </w:pPr>
            <w:r>
              <w:rPr>
                <w:rFonts w:ascii="Times New Roman" w:eastAsia="Times New Roman" w:hAnsi="Times New Roman" w:cs="Times New Roman"/>
                <w:color w:val="000000" w:themeColor="text1"/>
                <w:sz w:val="24"/>
                <w:szCs w:val="24"/>
                <w:lang w:val="en-US" w:eastAsia="id-ID"/>
              </w:rPr>
              <w:t>0</w:t>
            </w:r>
          </w:p>
        </w:tc>
        <w:tc>
          <w:tcPr>
            <w:tcW w:w="2106" w:type="dxa"/>
            <w:tcBorders>
              <w:top w:val="single" w:sz="4" w:space="0" w:color="auto"/>
              <w:bottom w:val="single" w:sz="4" w:space="0" w:color="auto"/>
            </w:tcBorders>
          </w:tcPr>
          <w:p w:rsidR="005A4C7F" w:rsidRDefault="005A4C7F" w:rsidP="008C7F50">
            <w:pPr>
              <w:jc w:val="center"/>
              <w:cnfStyle w:val="000000100000" w:firstRow="0" w:lastRow="0" w:firstColumn="0" w:lastColumn="0" w:oddVBand="0" w:evenVBand="0" w:oddHBand="1" w:evenHBand="0" w:firstRowFirstColumn="0" w:firstRowLastColumn="0" w:lastRowFirstColumn="0" w:lastRowLastColumn="0"/>
            </w:pPr>
            <w:r>
              <w:rPr>
                <w:rFonts w:ascii="Times New Roman" w:eastAsia="Times New Roman" w:hAnsi="Times New Roman" w:cs="Times New Roman"/>
                <w:color w:val="000000" w:themeColor="text1"/>
                <w:sz w:val="24"/>
                <w:szCs w:val="24"/>
                <w:lang w:val="en-US" w:eastAsia="id-ID"/>
              </w:rPr>
              <w:t>0</w:t>
            </w:r>
            <w:r w:rsidRPr="00BE202D">
              <w:rPr>
                <w:rFonts w:ascii="Times New Roman" w:eastAsia="Times New Roman" w:hAnsi="Times New Roman" w:cs="Times New Roman"/>
                <w:color w:val="000000" w:themeColor="text1"/>
                <w:sz w:val="24"/>
                <w:szCs w:val="24"/>
                <w:lang w:val="en-US" w:eastAsia="id-ID"/>
              </w:rPr>
              <w:t>%</w:t>
            </w:r>
          </w:p>
        </w:tc>
      </w:tr>
      <w:tr w:rsidR="005A4C7F" w:rsidRPr="00345223" w:rsidTr="008C7F50">
        <w:trPr>
          <w:trHeight w:val="327"/>
        </w:trPr>
        <w:tc>
          <w:tcPr>
            <w:cnfStyle w:val="001000000000" w:firstRow="0" w:lastRow="0" w:firstColumn="1" w:lastColumn="0" w:oddVBand="0" w:evenVBand="0" w:oddHBand="0" w:evenHBand="0" w:firstRowFirstColumn="0" w:firstRowLastColumn="0" w:lastRowFirstColumn="0" w:lastRowLastColumn="0"/>
            <w:tcW w:w="1822" w:type="dxa"/>
            <w:tcBorders>
              <w:top w:val="single" w:sz="4" w:space="0" w:color="auto"/>
              <w:bottom w:val="single" w:sz="4" w:space="0" w:color="auto"/>
            </w:tcBorders>
          </w:tcPr>
          <w:p w:rsidR="005A4C7F" w:rsidRPr="00137BB6" w:rsidRDefault="005A4C7F" w:rsidP="008C7F50">
            <w:pPr>
              <w:jc w:val="center"/>
              <w:rPr>
                <w:rFonts w:ascii="Times New Roman" w:eastAsia="Times New Roman" w:hAnsi="Times New Roman" w:cs="Times New Roman"/>
                <w:b w:val="0"/>
                <w:color w:val="000000" w:themeColor="text1"/>
                <w:sz w:val="24"/>
                <w:szCs w:val="24"/>
                <w:lang w:eastAsia="id-ID"/>
              </w:rPr>
            </w:pPr>
            <w:r w:rsidRPr="00137BB6">
              <w:rPr>
                <w:rFonts w:ascii="Times New Roman" w:eastAsia="Times New Roman" w:hAnsi="Times New Roman" w:cs="Times New Roman"/>
                <w:b w:val="0"/>
                <w:color w:val="000000" w:themeColor="text1"/>
                <w:sz w:val="24"/>
                <w:szCs w:val="24"/>
                <w:lang w:eastAsia="id-ID"/>
              </w:rPr>
              <w:t>Total</w:t>
            </w:r>
          </w:p>
        </w:tc>
        <w:tc>
          <w:tcPr>
            <w:tcW w:w="1154" w:type="dxa"/>
            <w:tcBorders>
              <w:top w:val="single" w:sz="4" w:space="0" w:color="auto"/>
              <w:bottom w:val="single" w:sz="4" w:space="0" w:color="auto"/>
            </w:tcBorders>
            <w:noWrap/>
            <w:hideMark/>
          </w:tcPr>
          <w:p w:rsidR="005A4C7F" w:rsidRPr="00E53DF9" w:rsidRDefault="005A4C7F" w:rsidP="008C7F5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val="en-US" w:eastAsia="id-ID"/>
              </w:rPr>
            </w:pPr>
            <w:r>
              <w:rPr>
                <w:rFonts w:ascii="Times New Roman" w:eastAsia="Times New Roman" w:hAnsi="Times New Roman" w:cs="Times New Roman"/>
                <w:color w:val="000000" w:themeColor="text1"/>
                <w:sz w:val="24"/>
                <w:szCs w:val="24"/>
                <w:lang w:val="en-US" w:eastAsia="id-ID"/>
              </w:rPr>
              <w:t>8</w:t>
            </w:r>
          </w:p>
        </w:tc>
        <w:tc>
          <w:tcPr>
            <w:tcW w:w="2106" w:type="dxa"/>
            <w:tcBorders>
              <w:top w:val="single" w:sz="4" w:space="0" w:color="auto"/>
              <w:bottom w:val="single" w:sz="4" w:space="0" w:color="auto"/>
            </w:tcBorders>
          </w:tcPr>
          <w:p w:rsidR="005A4C7F" w:rsidRPr="00137BB6" w:rsidRDefault="005A4C7F" w:rsidP="008C7F5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eastAsia="id-ID"/>
              </w:rPr>
            </w:pPr>
            <w:r w:rsidRPr="00137BB6">
              <w:rPr>
                <w:rFonts w:ascii="Times New Roman" w:eastAsia="Times New Roman" w:hAnsi="Times New Roman" w:cs="Times New Roman"/>
                <w:color w:val="000000" w:themeColor="text1"/>
                <w:sz w:val="24"/>
                <w:szCs w:val="24"/>
                <w:lang w:eastAsia="id-ID"/>
              </w:rPr>
              <w:t xml:space="preserve">         100%</w:t>
            </w:r>
          </w:p>
        </w:tc>
        <w:tc>
          <w:tcPr>
            <w:tcW w:w="764" w:type="dxa"/>
            <w:tcBorders>
              <w:top w:val="single" w:sz="4" w:space="0" w:color="auto"/>
              <w:bottom w:val="single" w:sz="4" w:space="0" w:color="auto"/>
            </w:tcBorders>
            <w:noWrap/>
            <w:hideMark/>
          </w:tcPr>
          <w:p w:rsidR="005A4C7F" w:rsidRPr="00E53DF9" w:rsidRDefault="005A4C7F" w:rsidP="008C7F5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val="en-US" w:eastAsia="id-ID"/>
              </w:rPr>
            </w:pPr>
            <w:r>
              <w:rPr>
                <w:rFonts w:ascii="Times New Roman" w:eastAsia="Times New Roman" w:hAnsi="Times New Roman" w:cs="Times New Roman"/>
                <w:color w:val="000000" w:themeColor="text1"/>
                <w:sz w:val="24"/>
                <w:szCs w:val="24"/>
                <w:lang w:val="en-US" w:eastAsia="id-ID"/>
              </w:rPr>
              <w:t>8</w:t>
            </w:r>
          </w:p>
        </w:tc>
        <w:tc>
          <w:tcPr>
            <w:tcW w:w="2106" w:type="dxa"/>
            <w:tcBorders>
              <w:top w:val="single" w:sz="4" w:space="0" w:color="auto"/>
              <w:bottom w:val="single" w:sz="4" w:space="0" w:color="auto"/>
            </w:tcBorders>
          </w:tcPr>
          <w:p w:rsidR="005A4C7F" w:rsidRPr="00137BB6" w:rsidRDefault="005A4C7F" w:rsidP="008C7F5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eastAsia="id-ID"/>
              </w:rPr>
            </w:pPr>
            <w:r w:rsidRPr="00137BB6">
              <w:rPr>
                <w:rFonts w:ascii="Times New Roman" w:eastAsia="Times New Roman" w:hAnsi="Times New Roman" w:cs="Times New Roman"/>
                <w:color w:val="000000" w:themeColor="text1"/>
                <w:sz w:val="24"/>
                <w:szCs w:val="24"/>
                <w:lang w:eastAsia="id-ID"/>
              </w:rPr>
              <w:t>100%</w:t>
            </w:r>
          </w:p>
        </w:tc>
      </w:tr>
    </w:tbl>
    <w:p w:rsidR="005A4C7F" w:rsidRDefault="005A4C7F" w:rsidP="005A4C7F">
      <w:pPr>
        <w:spacing w:line="360" w:lineRule="auto"/>
        <w:ind w:left="360"/>
        <w:rPr>
          <w:rFonts w:ascii="Times New Roman" w:hAnsi="Times New Roman" w:cs="Times New Roman"/>
          <w:sz w:val="24"/>
          <w:szCs w:val="24"/>
        </w:rPr>
      </w:pPr>
    </w:p>
    <w:p w:rsidR="00461004" w:rsidRPr="002233E2" w:rsidRDefault="005A4C7F" w:rsidP="00CD2D63">
      <w:p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Berdasarkan tabel 4.4 diatas diketahui bahwa karakteristik responden berdasarkan pendidikan terakhir SMA sebanyak 50</w:t>
      </w:r>
      <w:proofErr w:type="gramStart"/>
      <w:r>
        <w:rPr>
          <w:rFonts w:ascii="Times New Roman" w:hAnsi="Times New Roman" w:cs="Times New Roman"/>
          <w:sz w:val="24"/>
          <w:szCs w:val="24"/>
        </w:rPr>
        <w:t>,0</w:t>
      </w:r>
      <w:proofErr w:type="gramEnd"/>
      <w:r>
        <w:rPr>
          <w:rFonts w:ascii="Times New Roman" w:hAnsi="Times New Roman" w:cs="Times New Roman"/>
          <w:sz w:val="24"/>
          <w:szCs w:val="24"/>
        </w:rPr>
        <w:t>% sedangkan karakteristik responden berdasarkan pendidikan terakhir SMA 75,0%.</w:t>
      </w:r>
    </w:p>
    <w:p w:rsidR="005A4C7F" w:rsidRPr="00CD2D63" w:rsidRDefault="005A4C7F" w:rsidP="005A4C7F">
      <w:pPr>
        <w:pStyle w:val="ListParagraph"/>
        <w:numPr>
          <w:ilvl w:val="0"/>
          <w:numId w:val="40"/>
        </w:numPr>
        <w:spacing w:line="480" w:lineRule="auto"/>
        <w:ind w:left="360"/>
        <w:rPr>
          <w:rFonts w:ascii="Times New Roman" w:hAnsi="Times New Roman" w:cs="Times New Roman"/>
          <w:b/>
          <w:sz w:val="24"/>
          <w:szCs w:val="24"/>
        </w:rPr>
      </w:pPr>
      <w:r w:rsidRPr="00CD2D63">
        <w:rPr>
          <w:rFonts w:ascii="Times New Roman" w:hAnsi="Times New Roman" w:cs="Times New Roman"/>
          <w:b/>
          <w:sz w:val="24"/>
          <w:szCs w:val="24"/>
        </w:rPr>
        <w:t>Distribusi Frekuensi Responden Berdasarkan Pekerjaan</w:t>
      </w:r>
    </w:p>
    <w:p w:rsidR="005A4C7F" w:rsidRPr="00AF57A7" w:rsidRDefault="005A4C7F" w:rsidP="005A4C7F">
      <w:pPr>
        <w:pStyle w:val="ListParagraph"/>
        <w:spacing w:line="240" w:lineRule="auto"/>
        <w:ind w:left="1530" w:hanging="1170"/>
        <w:rPr>
          <w:rFonts w:ascii="Times New Roman" w:hAnsi="Times New Roman" w:cs="Times New Roman"/>
          <w:sz w:val="24"/>
          <w:szCs w:val="24"/>
        </w:rPr>
      </w:pPr>
      <w:proofErr w:type="gramStart"/>
      <w:r>
        <w:rPr>
          <w:rFonts w:ascii="Times New Roman" w:hAnsi="Times New Roman" w:cs="Times New Roman"/>
          <w:sz w:val="24"/>
          <w:szCs w:val="24"/>
        </w:rPr>
        <w:t>Tabel 4.3 Distribusi Frekuensi Responden Berdasarkan Pekerjaan di Ruang Darussalam RSU Aminah Blitar pada tanggal 13 Januari – 13 Februari 2020.</w:t>
      </w:r>
      <w:proofErr w:type="gramEnd"/>
    </w:p>
    <w:tbl>
      <w:tblPr>
        <w:tblStyle w:val="PlainTable21"/>
        <w:tblpPr w:leftFromText="180" w:rightFromText="180" w:vertAnchor="text" w:horzAnchor="margin" w:tblpXSpec="right" w:tblpY="145"/>
        <w:tblW w:w="7988" w:type="dxa"/>
        <w:tblLook w:val="04A0" w:firstRow="1" w:lastRow="0" w:firstColumn="1" w:lastColumn="0" w:noHBand="0" w:noVBand="1"/>
      </w:tblPr>
      <w:tblGrid>
        <w:gridCol w:w="1858"/>
        <w:gridCol w:w="1154"/>
        <w:gridCol w:w="2106"/>
        <w:gridCol w:w="764"/>
        <w:gridCol w:w="2106"/>
      </w:tblGrid>
      <w:tr w:rsidR="005A4C7F" w:rsidRPr="00345223" w:rsidTr="008C7F50">
        <w:trPr>
          <w:cnfStyle w:val="100000000000" w:firstRow="1" w:lastRow="0" w:firstColumn="0" w:lastColumn="0" w:oddVBand="0" w:evenVBand="0" w:oddHBand="0"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1858" w:type="dxa"/>
            <w:vMerge w:val="restart"/>
            <w:tcBorders>
              <w:top w:val="single" w:sz="4" w:space="0" w:color="auto"/>
            </w:tcBorders>
          </w:tcPr>
          <w:p w:rsidR="005A4C7F" w:rsidRPr="00E45EF5" w:rsidRDefault="005A4C7F" w:rsidP="008C7F50">
            <w:pPr>
              <w:jc w:val="center"/>
              <w:rPr>
                <w:rFonts w:ascii="Times New Roman" w:eastAsia="Times New Roman" w:hAnsi="Times New Roman" w:cs="Times New Roman"/>
                <w:color w:val="000000" w:themeColor="text1"/>
                <w:sz w:val="24"/>
                <w:szCs w:val="24"/>
                <w:lang w:val="en-US" w:eastAsia="id-ID"/>
              </w:rPr>
            </w:pPr>
            <w:r>
              <w:rPr>
                <w:rFonts w:ascii="Times New Roman" w:eastAsia="Times New Roman" w:hAnsi="Times New Roman" w:cs="Times New Roman"/>
                <w:color w:val="000000" w:themeColor="text1"/>
                <w:sz w:val="24"/>
                <w:szCs w:val="24"/>
                <w:lang w:val="en-US" w:eastAsia="id-ID"/>
              </w:rPr>
              <w:t>Pekerjaan</w:t>
            </w:r>
          </w:p>
        </w:tc>
        <w:tc>
          <w:tcPr>
            <w:tcW w:w="3260" w:type="dxa"/>
            <w:gridSpan w:val="2"/>
            <w:tcBorders>
              <w:top w:val="single" w:sz="4" w:space="0" w:color="auto"/>
            </w:tcBorders>
            <w:noWrap/>
            <w:hideMark/>
          </w:tcPr>
          <w:p w:rsidR="005A4C7F" w:rsidRPr="00E45EF5" w:rsidRDefault="005A4C7F" w:rsidP="008C7F5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val="en-US" w:eastAsia="id-ID"/>
              </w:rPr>
            </w:pPr>
            <w:r>
              <w:rPr>
                <w:rFonts w:ascii="Times New Roman" w:eastAsia="Times New Roman" w:hAnsi="Times New Roman" w:cs="Times New Roman"/>
                <w:color w:val="000000" w:themeColor="text1"/>
                <w:sz w:val="24"/>
                <w:szCs w:val="24"/>
                <w:lang w:val="en-US" w:eastAsia="id-ID"/>
              </w:rPr>
              <w:t>Telehomecare</w:t>
            </w:r>
          </w:p>
        </w:tc>
        <w:tc>
          <w:tcPr>
            <w:tcW w:w="2870" w:type="dxa"/>
            <w:gridSpan w:val="2"/>
            <w:tcBorders>
              <w:top w:val="single" w:sz="4" w:space="0" w:color="auto"/>
            </w:tcBorders>
            <w:noWrap/>
            <w:hideMark/>
          </w:tcPr>
          <w:p w:rsidR="005A4C7F" w:rsidRPr="00E45EF5" w:rsidRDefault="005A4C7F" w:rsidP="008C7F5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val="en-US" w:eastAsia="id-ID"/>
              </w:rPr>
            </w:pPr>
            <w:r>
              <w:rPr>
                <w:rFonts w:ascii="Times New Roman" w:eastAsia="Times New Roman" w:hAnsi="Times New Roman" w:cs="Times New Roman"/>
                <w:color w:val="000000" w:themeColor="text1"/>
                <w:sz w:val="24"/>
                <w:szCs w:val="24"/>
                <w:lang w:val="en-US" w:eastAsia="id-ID"/>
              </w:rPr>
              <w:t>Homevisite</w:t>
            </w:r>
          </w:p>
        </w:tc>
      </w:tr>
      <w:tr w:rsidR="005A4C7F" w:rsidRPr="00345223" w:rsidTr="008C7F50">
        <w:trPr>
          <w:cnfStyle w:val="000000100000" w:firstRow="0" w:lastRow="0" w:firstColumn="0" w:lastColumn="0" w:oddVBand="0" w:evenVBand="0" w:oddHBand="1"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1858" w:type="dxa"/>
            <w:vMerge/>
            <w:tcBorders>
              <w:bottom w:val="single" w:sz="4" w:space="0" w:color="auto"/>
            </w:tcBorders>
          </w:tcPr>
          <w:p w:rsidR="005A4C7F" w:rsidRPr="00345223" w:rsidRDefault="005A4C7F" w:rsidP="008C7F50">
            <w:pPr>
              <w:jc w:val="center"/>
              <w:rPr>
                <w:rFonts w:ascii="Times New Roman" w:eastAsia="Times New Roman" w:hAnsi="Times New Roman" w:cs="Times New Roman"/>
                <w:b w:val="0"/>
                <w:color w:val="000000" w:themeColor="text1"/>
                <w:sz w:val="24"/>
                <w:szCs w:val="24"/>
                <w:lang w:eastAsia="id-ID"/>
              </w:rPr>
            </w:pPr>
          </w:p>
        </w:tc>
        <w:tc>
          <w:tcPr>
            <w:tcW w:w="1154" w:type="dxa"/>
            <w:tcBorders>
              <w:top w:val="single" w:sz="4" w:space="0" w:color="auto"/>
              <w:bottom w:val="single" w:sz="4" w:space="0" w:color="auto"/>
            </w:tcBorders>
            <w:noWrap/>
          </w:tcPr>
          <w:p w:rsidR="005A4C7F" w:rsidRPr="00345223" w:rsidRDefault="005A4C7F" w:rsidP="008C7F5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themeColor="text1"/>
                <w:sz w:val="24"/>
                <w:szCs w:val="24"/>
                <w:lang w:eastAsia="id-ID"/>
              </w:rPr>
            </w:pPr>
            <w:r w:rsidRPr="00345223">
              <w:rPr>
                <w:rFonts w:ascii="Times New Roman" w:eastAsia="Times New Roman" w:hAnsi="Times New Roman" w:cs="Times New Roman"/>
                <w:b/>
                <w:color w:val="000000" w:themeColor="text1"/>
                <w:sz w:val="24"/>
                <w:szCs w:val="24"/>
                <w:lang w:eastAsia="id-ID"/>
              </w:rPr>
              <w:t>F</w:t>
            </w:r>
          </w:p>
        </w:tc>
        <w:tc>
          <w:tcPr>
            <w:tcW w:w="2106" w:type="dxa"/>
            <w:tcBorders>
              <w:top w:val="single" w:sz="4" w:space="0" w:color="auto"/>
              <w:bottom w:val="single" w:sz="4" w:space="0" w:color="auto"/>
            </w:tcBorders>
          </w:tcPr>
          <w:p w:rsidR="005A4C7F" w:rsidRPr="00345223" w:rsidRDefault="005A4C7F" w:rsidP="008C7F5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themeColor="text1"/>
                <w:sz w:val="24"/>
                <w:szCs w:val="24"/>
                <w:lang w:eastAsia="id-ID"/>
              </w:rPr>
            </w:pPr>
            <w:r w:rsidRPr="00345223">
              <w:rPr>
                <w:rFonts w:ascii="Times New Roman" w:eastAsia="Times New Roman" w:hAnsi="Times New Roman" w:cs="Times New Roman"/>
                <w:b/>
                <w:color w:val="000000" w:themeColor="text1"/>
                <w:sz w:val="24"/>
                <w:szCs w:val="24"/>
                <w:lang w:eastAsia="id-ID"/>
              </w:rPr>
              <w:t>Presentase</w:t>
            </w:r>
          </w:p>
        </w:tc>
        <w:tc>
          <w:tcPr>
            <w:tcW w:w="764" w:type="dxa"/>
            <w:tcBorders>
              <w:top w:val="single" w:sz="4" w:space="0" w:color="auto"/>
              <w:bottom w:val="single" w:sz="4" w:space="0" w:color="auto"/>
            </w:tcBorders>
            <w:noWrap/>
          </w:tcPr>
          <w:p w:rsidR="005A4C7F" w:rsidRPr="00345223" w:rsidRDefault="005A4C7F" w:rsidP="008C7F5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themeColor="text1"/>
                <w:sz w:val="24"/>
                <w:szCs w:val="24"/>
                <w:lang w:eastAsia="id-ID"/>
              </w:rPr>
            </w:pPr>
            <w:r w:rsidRPr="00345223">
              <w:rPr>
                <w:rFonts w:ascii="Times New Roman" w:eastAsia="Times New Roman" w:hAnsi="Times New Roman" w:cs="Times New Roman"/>
                <w:b/>
                <w:color w:val="000000" w:themeColor="text1"/>
                <w:sz w:val="24"/>
                <w:szCs w:val="24"/>
                <w:lang w:eastAsia="id-ID"/>
              </w:rPr>
              <w:t>F</w:t>
            </w:r>
          </w:p>
        </w:tc>
        <w:tc>
          <w:tcPr>
            <w:tcW w:w="2106" w:type="dxa"/>
            <w:tcBorders>
              <w:top w:val="single" w:sz="4" w:space="0" w:color="auto"/>
              <w:bottom w:val="single" w:sz="4" w:space="0" w:color="auto"/>
            </w:tcBorders>
          </w:tcPr>
          <w:p w:rsidR="005A4C7F" w:rsidRPr="00345223" w:rsidRDefault="005A4C7F" w:rsidP="008C7F5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themeColor="text1"/>
                <w:sz w:val="24"/>
                <w:szCs w:val="24"/>
                <w:lang w:eastAsia="id-ID"/>
              </w:rPr>
            </w:pPr>
            <w:r w:rsidRPr="00345223">
              <w:rPr>
                <w:rFonts w:ascii="Times New Roman" w:eastAsia="Times New Roman" w:hAnsi="Times New Roman" w:cs="Times New Roman"/>
                <w:b/>
                <w:color w:val="000000" w:themeColor="text1"/>
                <w:sz w:val="24"/>
                <w:szCs w:val="24"/>
                <w:lang w:eastAsia="id-ID"/>
              </w:rPr>
              <w:t>Presentase</w:t>
            </w:r>
          </w:p>
        </w:tc>
      </w:tr>
      <w:tr w:rsidR="005A4C7F" w:rsidRPr="00345223" w:rsidTr="008C7F50">
        <w:trPr>
          <w:trHeight w:val="327"/>
        </w:trPr>
        <w:tc>
          <w:tcPr>
            <w:cnfStyle w:val="001000000000" w:firstRow="0" w:lastRow="0" w:firstColumn="1" w:lastColumn="0" w:oddVBand="0" w:evenVBand="0" w:oddHBand="0" w:evenHBand="0" w:firstRowFirstColumn="0" w:firstRowLastColumn="0" w:lastRowFirstColumn="0" w:lastRowLastColumn="0"/>
            <w:tcW w:w="1858" w:type="dxa"/>
            <w:tcBorders>
              <w:top w:val="single" w:sz="4" w:space="0" w:color="auto"/>
              <w:bottom w:val="single" w:sz="4" w:space="0" w:color="auto"/>
            </w:tcBorders>
          </w:tcPr>
          <w:p w:rsidR="005A4C7F" w:rsidRPr="00E45EF5" w:rsidRDefault="005A4C7F" w:rsidP="008C7F50">
            <w:pPr>
              <w:jc w:val="center"/>
              <w:rPr>
                <w:rFonts w:ascii="Times New Roman" w:eastAsia="Times New Roman" w:hAnsi="Times New Roman" w:cs="Times New Roman"/>
                <w:b w:val="0"/>
                <w:color w:val="000000" w:themeColor="text1"/>
                <w:sz w:val="24"/>
                <w:szCs w:val="24"/>
                <w:lang w:val="en-US" w:eastAsia="id-ID"/>
              </w:rPr>
            </w:pPr>
            <w:r>
              <w:rPr>
                <w:rFonts w:ascii="Times New Roman" w:eastAsia="Times New Roman" w:hAnsi="Times New Roman" w:cs="Times New Roman"/>
                <w:b w:val="0"/>
                <w:color w:val="000000" w:themeColor="text1"/>
                <w:sz w:val="24"/>
                <w:szCs w:val="24"/>
                <w:lang w:val="en-US" w:eastAsia="id-ID"/>
              </w:rPr>
              <w:t>Swasta</w:t>
            </w:r>
          </w:p>
        </w:tc>
        <w:tc>
          <w:tcPr>
            <w:tcW w:w="1154" w:type="dxa"/>
            <w:tcBorders>
              <w:top w:val="single" w:sz="4" w:space="0" w:color="auto"/>
              <w:bottom w:val="single" w:sz="4" w:space="0" w:color="auto"/>
            </w:tcBorders>
            <w:noWrap/>
          </w:tcPr>
          <w:p w:rsidR="005A4C7F" w:rsidRPr="00E45EF5" w:rsidRDefault="005A4C7F" w:rsidP="008C7F5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val="en-US" w:eastAsia="id-ID"/>
              </w:rPr>
            </w:pPr>
            <w:r>
              <w:rPr>
                <w:rFonts w:ascii="Times New Roman" w:eastAsia="Times New Roman" w:hAnsi="Times New Roman" w:cs="Times New Roman"/>
                <w:color w:val="000000" w:themeColor="text1"/>
                <w:sz w:val="24"/>
                <w:szCs w:val="24"/>
                <w:lang w:val="en-US" w:eastAsia="id-ID"/>
              </w:rPr>
              <w:t>1</w:t>
            </w:r>
          </w:p>
        </w:tc>
        <w:tc>
          <w:tcPr>
            <w:tcW w:w="2106" w:type="dxa"/>
            <w:tcBorders>
              <w:top w:val="single" w:sz="4" w:space="0" w:color="auto"/>
              <w:bottom w:val="single" w:sz="4" w:space="0" w:color="auto"/>
            </w:tcBorders>
          </w:tcPr>
          <w:p w:rsidR="005A4C7F" w:rsidRPr="00E45EF5" w:rsidRDefault="005A4C7F" w:rsidP="008C7F50">
            <w:pPr>
              <w:pStyle w:val="ListParagraph"/>
              <w:ind w:left="50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val="en-US" w:eastAsia="id-ID"/>
              </w:rPr>
            </w:pPr>
            <w:r>
              <w:rPr>
                <w:rFonts w:ascii="Times New Roman" w:eastAsia="Times New Roman" w:hAnsi="Times New Roman" w:cs="Times New Roman"/>
                <w:color w:val="000000" w:themeColor="text1"/>
                <w:sz w:val="24"/>
                <w:szCs w:val="24"/>
                <w:lang w:val="en-US" w:eastAsia="id-ID"/>
              </w:rPr>
              <w:t>12,5%</w:t>
            </w:r>
          </w:p>
        </w:tc>
        <w:tc>
          <w:tcPr>
            <w:tcW w:w="764" w:type="dxa"/>
            <w:tcBorders>
              <w:top w:val="single" w:sz="4" w:space="0" w:color="auto"/>
              <w:bottom w:val="single" w:sz="4" w:space="0" w:color="auto"/>
            </w:tcBorders>
            <w:noWrap/>
          </w:tcPr>
          <w:p w:rsidR="005A4C7F" w:rsidRPr="00333B70" w:rsidRDefault="005A4C7F" w:rsidP="008C7F5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val="en-US" w:eastAsia="id-ID"/>
              </w:rPr>
            </w:pPr>
            <w:r>
              <w:rPr>
                <w:rFonts w:ascii="Times New Roman" w:eastAsia="Times New Roman" w:hAnsi="Times New Roman" w:cs="Times New Roman"/>
                <w:color w:val="000000" w:themeColor="text1"/>
                <w:sz w:val="24"/>
                <w:szCs w:val="24"/>
                <w:lang w:val="en-US" w:eastAsia="id-ID"/>
              </w:rPr>
              <w:t>5</w:t>
            </w:r>
          </w:p>
        </w:tc>
        <w:tc>
          <w:tcPr>
            <w:tcW w:w="2106" w:type="dxa"/>
            <w:tcBorders>
              <w:top w:val="single" w:sz="4" w:space="0" w:color="auto"/>
              <w:bottom w:val="single" w:sz="4" w:space="0" w:color="auto"/>
            </w:tcBorders>
          </w:tcPr>
          <w:p w:rsidR="005A4C7F" w:rsidRPr="00E53DF9" w:rsidRDefault="005A4C7F" w:rsidP="008C7F5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val="en-US" w:eastAsia="id-ID"/>
              </w:rPr>
            </w:pPr>
            <w:r>
              <w:rPr>
                <w:rFonts w:ascii="Times New Roman" w:eastAsia="Times New Roman" w:hAnsi="Times New Roman" w:cs="Times New Roman"/>
                <w:color w:val="000000" w:themeColor="text1"/>
                <w:sz w:val="24"/>
                <w:szCs w:val="24"/>
                <w:lang w:val="en-US" w:eastAsia="id-ID"/>
              </w:rPr>
              <w:t>62</w:t>
            </w:r>
            <w:r w:rsidRPr="00E53DF9">
              <w:rPr>
                <w:rFonts w:ascii="Times New Roman" w:eastAsia="Times New Roman" w:hAnsi="Times New Roman" w:cs="Times New Roman"/>
                <w:color w:val="000000" w:themeColor="text1"/>
                <w:sz w:val="24"/>
                <w:szCs w:val="24"/>
                <w:lang w:val="en-US" w:eastAsia="id-ID"/>
              </w:rPr>
              <w:t>,5%</w:t>
            </w:r>
          </w:p>
        </w:tc>
      </w:tr>
      <w:tr w:rsidR="005A4C7F" w:rsidRPr="00345223" w:rsidTr="008C7F50">
        <w:trPr>
          <w:cnfStyle w:val="000000100000" w:firstRow="0" w:lastRow="0" w:firstColumn="0" w:lastColumn="0" w:oddVBand="0" w:evenVBand="0" w:oddHBand="1"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1858" w:type="dxa"/>
            <w:tcBorders>
              <w:top w:val="single" w:sz="4" w:space="0" w:color="auto"/>
              <w:bottom w:val="single" w:sz="4" w:space="0" w:color="auto"/>
            </w:tcBorders>
          </w:tcPr>
          <w:p w:rsidR="005A4C7F" w:rsidRPr="00E45EF5" w:rsidRDefault="005A4C7F" w:rsidP="008C7F50">
            <w:pPr>
              <w:jc w:val="center"/>
              <w:rPr>
                <w:rFonts w:ascii="Times New Roman" w:eastAsia="Times New Roman" w:hAnsi="Times New Roman" w:cs="Times New Roman"/>
                <w:b w:val="0"/>
                <w:color w:val="000000" w:themeColor="text1"/>
                <w:sz w:val="24"/>
                <w:szCs w:val="24"/>
                <w:lang w:val="en-US" w:eastAsia="id-ID"/>
              </w:rPr>
            </w:pPr>
            <w:r>
              <w:rPr>
                <w:rFonts w:ascii="Times New Roman" w:eastAsia="Times New Roman" w:hAnsi="Times New Roman" w:cs="Times New Roman"/>
                <w:b w:val="0"/>
                <w:color w:val="000000" w:themeColor="text1"/>
                <w:sz w:val="24"/>
                <w:szCs w:val="24"/>
                <w:lang w:val="en-US" w:eastAsia="id-ID"/>
              </w:rPr>
              <w:t>Wiraswasta</w:t>
            </w:r>
          </w:p>
        </w:tc>
        <w:tc>
          <w:tcPr>
            <w:tcW w:w="1154" w:type="dxa"/>
            <w:tcBorders>
              <w:top w:val="single" w:sz="4" w:space="0" w:color="auto"/>
              <w:bottom w:val="single" w:sz="4" w:space="0" w:color="auto"/>
            </w:tcBorders>
            <w:noWrap/>
          </w:tcPr>
          <w:p w:rsidR="005A4C7F" w:rsidRPr="00E45EF5" w:rsidRDefault="005A4C7F" w:rsidP="008C7F5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lang w:val="en-US" w:eastAsia="id-ID"/>
              </w:rPr>
            </w:pPr>
            <w:r>
              <w:rPr>
                <w:rFonts w:ascii="Times New Roman" w:eastAsia="Times New Roman" w:hAnsi="Times New Roman" w:cs="Times New Roman"/>
                <w:color w:val="000000" w:themeColor="text1"/>
                <w:sz w:val="24"/>
                <w:szCs w:val="24"/>
                <w:lang w:val="en-US" w:eastAsia="id-ID"/>
              </w:rPr>
              <w:t>2</w:t>
            </w:r>
          </w:p>
        </w:tc>
        <w:tc>
          <w:tcPr>
            <w:tcW w:w="2106" w:type="dxa"/>
            <w:tcBorders>
              <w:top w:val="single" w:sz="4" w:space="0" w:color="auto"/>
              <w:bottom w:val="single" w:sz="4" w:space="0" w:color="auto"/>
            </w:tcBorders>
          </w:tcPr>
          <w:p w:rsidR="005A4C7F" w:rsidRPr="00137BB6" w:rsidRDefault="005A4C7F" w:rsidP="008C7F50">
            <w:pPr>
              <w:pStyle w:val="ListParagraph"/>
              <w:ind w:left="50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val="en-US" w:eastAsia="id-ID"/>
              </w:rPr>
              <w:t>25,0</w:t>
            </w:r>
            <w:r w:rsidRPr="00137BB6">
              <w:rPr>
                <w:rFonts w:ascii="Times New Roman" w:eastAsia="Times New Roman" w:hAnsi="Times New Roman" w:cs="Times New Roman"/>
                <w:color w:val="000000" w:themeColor="text1"/>
                <w:sz w:val="24"/>
                <w:szCs w:val="24"/>
                <w:lang w:eastAsia="id-ID"/>
              </w:rPr>
              <w:t>%</w:t>
            </w:r>
          </w:p>
        </w:tc>
        <w:tc>
          <w:tcPr>
            <w:tcW w:w="764" w:type="dxa"/>
            <w:tcBorders>
              <w:top w:val="single" w:sz="4" w:space="0" w:color="auto"/>
              <w:bottom w:val="single" w:sz="4" w:space="0" w:color="auto"/>
            </w:tcBorders>
            <w:noWrap/>
          </w:tcPr>
          <w:p w:rsidR="005A4C7F" w:rsidRPr="00333B70" w:rsidRDefault="005A4C7F" w:rsidP="008C7F5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lang w:val="en-US" w:eastAsia="id-ID"/>
              </w:rPr>
            </w:pPr>
            <w:r>
              <w:rPr>
                <w:rFonts w:ascii="Times New Roman" w:eastAsia="Times New Roman" w:hAnsi="Times New Roman" w:cs="Times New Roman"/>
                <w:color w:val="000000" w:themeColor="text1"/>
                <w:sz w:val="24"/>
                <w:szCs w:val="24"/>
                <w:lang w:val="en-US" w:eastAsia="id-ID"/>
              </w:rPr>
              <w:t>2</w:t>
            </w:r>
          </w:p>
        </w:tc>
        <w:tc>
          <w:tcPr>
            <w:tcW w:w="2106" w:type="dxa"/>
            <w:tcBorders>
              <w:top w:val="single" w:sz="4" w:space="0" w:color="auto"/>
              <w:bottom w:val="single" w:sz="4" w:space="0" w:color="auto"/>
            </w:tcBorders>
          </w:tcPr>
          <w:p w:rsidR="005A4C7F" w:rsidRDefault="005A4C7F" w:rsidP="008C7F50">
            <w:pPr>
              <w:jc w:val="center"/>
              <w:cnfStyle w:val="000000100000" w:firstRow="0" w:lastRow="0" w:firstColumn="0" w:lastColumn="0" w:oddVBand="0" w:evenVBand="0" w:oddHBand="1" w:evenHBand="0" w:firstRowFirstColumn="0" w:firstRowLastColumn="0" w:lastRowFirstColumn="0" w:lastRowLastColumn="0"/>
            </w:pPr>
            <w:r>
              <w:rPr>
                <w:rFonts w:ascii="Times New Roman" w:eastAsia="Times New Roman" w:hAnsi="Times New Roman" w:cs="Times New Roman"/>
                <w:color w:val="000000" w:themeColor="text1"/>
                <w:sz w:val="24"/>
                <w:szCs w:val="24"/>
                <w:lang w:val="en-US" w:eastAsia="id-ID"/>
              </w:rPr>
              <w:t>25,0</w:t>
            </w:r>
            <w:r w:rsidRPr="00BE202D">
              <w:rPr>
                <w:rFonts w:ascii="Times New Roman" w:eastAsia="Times New Roman" w:hAnsi="Times New Roman" w:cs="Times New Roman"/>
                <w:color w:val="000000" w:themeColor="text1"/>
                <w:sz w:val="24"/>
                <w:szCs w:val="24"/>
                <w:lang w:val="en-US" w:eastAsia="id-ID"/>
              </w:rPr>
              <w:t>%</w:t>
            </w:r>
          </w:p>
        </w:tc>
      </w:tr>
      <w:tr w:rsidR="005A4C7F" w:rsidRPr="00345223" w:rsidTr="008C7F50">
        <w:trPr>
          <w:trHeight w:val="327"/>
        </w:trPr>
        <w:tc>
          <w:tcPr>
            <w:cnfStyle w:val="001000000000" w:firstRow="0" w:lastRow="0" w:firstColumn="1" w:lastColumn="0" w:oddVBand="0" w:evenVBand="0" w:oddHBand="0" w:evenHBand="0" w:firstRowFirstColumn="0" w:firstRowLastColumn="0" w:lastRowFirstColumn="0" w:lastRowLastColumn="0"/>
            <w:tcW w:w="1858" w:type="dxa"/>
            <w:tcBorders>
              <w:top w:val="single" w:sz="4" w:space="0" w:color="auto"/>
              <w:bottom w:val="single" w:sz="4" w:space="0" w:color="auto"/>
            </w:tcBorders>
          </w:tcPr>
          <w:p w:rsidR="005A4C7F" w:rsidRDefault="005A4C7F" w:rsidP="008C7F50">
            <w:pPr>
              <w:jc w:val="center"/>
              <w:rPr>
                <w:rFonts w:ascii="Times New Roman" w:eastAsia="Times New Roman" w:hAnsi="Times New Roman" w:cs="Times New Roman"/>
                <w:b w:val="0"/>
                <w:color w:val="000000" w:themeColor="text1"/>
                <w:sz w:val="24"/>
                <w:szCs w:val="24"/>
                <w:lang w:val="en-US" w:eastAsia="id-ID"/>
              </w:rPr>
            </w:pPr>
            <w:r>
              <w:rPr>
                <w:rFonts w:ascii="Times New Roman" w:eastAsia="Times New Roman" w:hAnsi="Times New Roman" w:cs="Times New Roman"/>
                <w:b w:val="0"/>
                <w:color w:val="000000" w:themeColor="text1"/>
                <w:sz w:val="24"/>
                <w:szCs w:val="24"/>
                <w:lang w:val="en-US" w:eastAsia="id-ID"/>
              </w:rPr>
              <w:t>PNS</w:t>
            </w:r>
          </w:p>
        </w:tc>
        <w:tc>
          <w:tcPr>
            <w:tcW w:w="1154" w:type="dxa"/>
            <w:tcBorders>
              <w:top w:val="single" w:sz="4" w:space="0" w:color="auto"/>
              <w:bottom w:val="single" w:sz="4" w:space="0" w:color="auto"/>
            </w:tcBorders>
            <w:noWrap/>
          </w:tcPr>
          <w:p w:rsidR="005A4C7F" w:rsidRDefault="005A4C7F" w:rsidP="008C7F5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val="en-US" w:eastAsia="id-ID"/>
              </w:rPr>
            </w:pPr>
            <w:r>
              <w:rPr>
                <w:rFonts w:ascii="Times New Roman" w:eastAsia="Times New Roman" w:hAnsi="Times New Roman" w:cs="Times New Roman"/>
                <w:color w:val="000000" w:themeColor="text1"/>
                <w:sz w:val="24"/>
                <w:szCs w:val="24"/>
                <w:lang w:val="en-US" w:eastAsia="id-ID"/>
              </w:rPr>
              <w:t>3</w:t>
            </w:r>
          </w:p>
        </w:tc>
        <w:tc>
          <w:tcPr>
            <w:tcW w:w="2106" w:type="dxa"/>
            <w:tcBorders>
              <w:top w:val="single" w:sz="4" w:space="0" w:color="auto"/>
              <w:bottom w:val="single" w:sz="4" w:space="0" w:color="auto"/>
            </w:tcBorders>
          </w:tcPr>
          <w:p w:rsidR="005A4C7F" w:rsidRPr="00E45EF5" w:rsidRDefault="005A4C7F" w:rsidP="008C7F50">
            <w:pPr>
              <w:pStyle w:val="ListParagraph"/>
              <w:ind w:left="50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val="en-US" w:eastAsia="id-ID"/>
              </w:rPr>
            </w:pPr>
            <w:r>
              <w:rPr>
                <w:rFonts w:ascii="Times New Roman" w:eastAsia="Times New Roman" w:hAnsi="Times New Roman" w:cs="Times New Roman"/>
                <w:color w:val="000000" w:themeColor="text1"/>
                <w:sz w:val="24"/>
                <w:szCs w:val="24"/>
                <w:lang w:val="en-US" w:eastAsia="id-ID"/>
              </w:rPr>
              <w:t>37,5%</w:t>
            </w:r>
          </w:p>
        </w:tc>
        <w:tc>
          <w:tcPr>
            <w:tcW w:w="764" w:type="dxa"/>
            <w:tcBorders>
              <w:top w:val="single" w:sz="4" w:space="0" w:color="auto"/>
              <w:bottom w:val="single" w:sz="4" w:space="0" w:color="auto"/>
            </w:tcBorders>
            <w:noWrap/>
          </w:tcPr>
          <w:p w:rsidR="005A4C7F" w:rsidRPr="00333B70" w:rsidRDefault="005A4C7F" w:rsidP="008C7F5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val="en-US" w:eastAsia="id-ID"/>
              </w:rPr>
            </w:pPr>
            <w:r>
              <w:rPr>
                <w:rFonts w:ascii="Times New Roman" w:eastAsia="Times New Roman" w:hAnsi="Times New Roman" w:cs="Times New Roman"/>
                <w:color w:val="000000" w:themeColor="text1"/>
                <w:sz w:val="24"/>
                <w:szCs w:val="24"/>
                <w:lang w:val="en-US" w:eastAsia="id-ID"/>
              </w:rPr>
              <w:t>0</w:t>
            </w:r>
          </w:p>
        </w:tc>
        <w:tc>
          <w:tcPr>
            <w:tcW w:w="2106" w:type="dxa"/>
            <w:tcBorders>
              <w:top w:val="single" w:sz="4" w:space="0" w:color="auto"/>
              <w:bottom w:val="single" w:sz="4" w:space="0" w:color="auto"/>
            </w:tcBorders>
          </w:tcPr>
          <w:p w:rsidR="005A4C7F" w:rsidRDefault="005A4C7F" w:rsidP="008C7F50">
            <w:pPr>
              <w:jc w:val="center"/>
              <w:cnfStyle w:val="000000000000" w:firstRow="0" w:lastRow="0" w:firstColumn="0" w:lastColumn="0" w:oddVBand="0" w:evenVBand="0" w:oddHBand="0" w:evenHBand="0" w:firstRowFirstColumn="0" w:firstRowLastColumn="0" w:lastRowFirstColumn="0" w:lastRowLastColumn="0"/>
            </w:pPr>
            <w:r>
              <w:rPr>
                <w:rFonts w:ascii="Times New Roman" w:eastAsia="Times New Roman" w:hAnsi="Times New Roman" w:cs="Times New Roman"/>
                <w:color w:val="000000" w:themeColor="text1"/>
                <w:sz w:val="24"/>
                <w:szCs w:val="24"/>
                <w:lang w:val="en-US" w:eastAsia="id-ID"/>
              </w:rPr>
              <w:t>0</w:t>
            </w:r>
            <w:r w:rsidRPr="00BE202D">
              <w:rPr>
                <w:rFonts w:ascii="Times New Roman" w:eastAsia="Times New Roman" w:hAnsi="Times New Roman" w:cs="Times New Roman"/>
                <w:color w:val="000000" w:themeColor="text1"/>
                <w:sz w:val="24"/>
                <w:szCs w:val="24"/>
                <w:lang w:val="en-US" w:eastAsia="id-ID"/>
              </w:rPr>
              <w:t>%</w:t>
            </w:r>
          </w:p>
        </w:tc>
      </w:tr>
      <w:tr w:rsidR="005A4C7F" w:rsidRPr="00345223" w:rsidTr="008C7F50">
        <w:trPr>
          <w:cnfStyle w:val="000000100000" w:firstRow="0" w:lastRow="0" w:firstColumn="0" w:lastColumn="0" w:oddVBand="0" w:evenVBand="0" w:oddHBand="1"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1858" w:type="dxa"/>
            <w:tcBorders>
              <w:top w:val="single" w:sz="4" w:space="0" w:color="auto"/>
              <w:bottom w:val="single" w:sz="4" w:space="0" w:color="auto"/>
            </w:tcBorders>
          </w:tcPr>
          <w:p w:rsidR="005A4C7F" w:rsidRDefault="005A4C7F" w:rsidP="008C7F50">
            <w:pPr>
              <w:jc w:val="center"/>
              <w:rPr>
                <w:rFonts w:ascii="Times New Roman" w:eastAsia="Times New Roman" w:hAnsi="Times New Roman" w:cs="Times New Roman"/>
                <w:b w:val="0"/>
                <w:color w:val="000000" w:themeColor="text1"/>
                <w:sz w:val="24"/>
                <w:szCs w:val="24"/>
                <w:lang w:val="en-US" w:eastAsia="id-ID"/>
              </w:rPr>
            </w:pPr>
            <w:r>
              <w:rPr>
                <w:rFonts w:ascii="Times New Roman" w:eastAsia="Times New Roman" w:hAnsi="Times New Roman" w:cs="Times New Roman"/>
                <w:b w:val="0"/>
                <w:color w:val="000000" w:themeColor="text1"/>
                <w:sz w:val="24"/>
                <w:szCs w:val="24"/>
                <w:lang w:val="en-US" w:eastAsia="id-ID"/>
              </w:rPr>
              <w:t>IRT</w:t>
            </w:r>
          </w:p>
        </w:tc>
        <w:tc>
          <w:tcPr>
            <w:tcW w:w="1154" w:type="dxa"/>
            <w:tcBorders>
              <w:top w:val="single" w:sz="4" w:space="0" w:color="auto"/>
              <w:bottom w:val="single" w:sz="4" w:space="0" w:color="auto"/>
            </w:tcBorders>
            <w:noWrap/>
          </w:tcPr>
          <w:p w:rsidR="005A4C7F" w:rsidRDefault="005A4C7F" w:rsidP="008C7F5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lang w:val="en-US" w:eastAsia="id-ID"/>
              </w:rPr>
            </w:pPr>
            <w:r>
              <w:rPr>
                <w:rFonts w:ascii="Times New Roman" w:eastAsia="Times New Roman" w:hAnsi="Times New Roman" w:cs="Times New Roman"/>
                <w:color w:val="000000" w:themeColor="text1"/>
                <w:sz w:val="24"/>
                <w:szCs w:val="24"/>
                <w:lang w:val="en-US" w:eastAsia="id-ID"/>
              </w:rPr>
              <w:t>2</w:t>
            </w:r>
          </w:p>
        </w:tc>
        <w:tc>
          <w:tcPr>
            <w:tcW w:w="2106" w:type="dxa"/>
            <w:tcBorders>
              <w:top w:val="single" w:sz="4" w:space="0" w:color="auto"/>
              <w:bottom w:val="single" w:sz="4" w:space="0" w:color="auto"/>
            </w:tcBorders>
          </w:tcPr>
          <w:p w:rsidR="005A4C7F" w:rsidRPr="00E45EF5" w:rsidRDefault="005A4C7F" w:rsidP="008C7F50">
            <w:pPr>
              <w:pStyle w:val="ListParagraph"/>
              <w:ind w:left="50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lang w:val="en-US" w:eastAsia="id-ID"/>
              </w:rPr>
            </w:pPr>
            <w:r>
              <w:rPr>
                <w:rFonts w:ascii="Times New Roman" w:eastAsia="Times New Roman" w:hAnsi="Times New Roman" w:cs="Times New Roman"/>
                <w:color w:val="000000" w:themeColor="text1"/>
                <w:sz w:val="24"/>
                <w:szCs w:val="24"/>
                <w:lang w:val="en-US" w:eastAsia="id-ID"/>
              </w:rPr>
              <w:t>25,0%</w:t>
            </w:r>
          </w:p>
        </w:tc>
        <w:tc>
          <w:tcPr>
            <w:tcW w:w="764" w:type="dxa"/>
            <w:tcBorders>
              <w:top w:val="single" w:sz="4" w:space="0" w:color="auto"/>
              <w:bottom w:val="single" w:sz="4" w:space="0" w:color="auto"/>
            </w:tcBorders>
            <w:noWrap/>
          </w:tcPr>
          <w:p w:rsidR="005A4C7F" w:rsidRPr="00333B70" w:rsidRDefault="005A4C7F" w:rsidP="008C7F5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lang w:val="en-US" w:eastAsia="id-ID"/>
              </w:rPr>
            </w:pPr>
            <w:r>
              <w:rPr>
                <w:rFonts w:ascii="Times New Roman" w:eastAsia="Times New Roman" w:hAnsi="Times New Roman" w:cs="Times New Roman"/>
                <w:color w:val="000000" w:themeColor="text1"/>
                <w:sz w:val="24"/>
                <w:szCs w:val="24"/>
                <w:lang w:val="en-US" w:eastAsia="id-ID"/>
              </w:rPr>
              <w:t>1</w:t>
            </w:r>
          </w:p>
        </w:tc>
        <w:tc>
          <w:tcPr>
            <w:tcW w:w="2106" w:type="dxa"/>
            <w:tcBorders>
              <w:top w:val="single" w:sz="4" w:space="0" w:color="auto"/>
              <w:bottom w:val="single" w:sz="4" w:space="0" w:color="auto"/>
            </w:tcBorders>
          </w:tcPr>
          <w:p w:rsidR="005A4C7F" w:rsidRDefault="005A4C7F" w:rsidP="008C7F50">
            <w:pPr>
              <w:jc w:val="center"/>
              <w:cnfStyle w:val="000000100000" w:firstRow="0" w:lastRow="0" w:firstColumn="0" w:lastColumn="0" w:oddVBand="0" w:evenVBand="0" w:oddHBand="1" w:evenHBand="0" w:firstRowFirstColumn="0" w:firstRowLastColumn="0" w:lastRowFirstColumn="0" w:lastRowLastColumn="0"/>
            </w:pPr>
            <w:r>
              <w:rPr>
                <w:rFonts w:ascii="Times New Roman" w:eastAsia="Times New Roman" w:hAnsi="Times New Roman" w:cs="Times New Roman"/>
                <w:color w:val="000000" w:themeColor="text1"/>
                <w:sz w:val="24"/>
                <w:szCs w:val="24"/>
                <w:lang w:val="en-US" w:eastAsia="id-ID"/>
              </w:rPr>
              <w:t>12,5</w:t>
            </w:r>
            <w:r w:rsidRPr="00BE202D">
              <w:rPr>
                <w:rFonts w:ascii="Times New Roman" w:eastAsia="Times New Roman" w:hAnsi="Times New Roman" w:cs="Times New Roman"/>
                <w:color w:val="000000" w:themeColor="text1"/>
                <w:sz w:val="24"/>
                <w:szCs w:val="24"/>
                <w:lang w:val="en-US" w:eastAsia="id-ID"/>
              </w:rPr>
              <w:t>%</w:t>
            </w:r>
          </w:p>
        </w:tc>
      </w:tr>
      <w:tr w:rsidR="005A4C7F" w:rsidRPr="00345223" w:rsidTr="008C7F50">
        <w:trPr>
          <w:trHeight w:val="327"/>
        </w:trPr>
        <w:tc>
          <w:tcPr>
            <w:cnfStyle w:val="001000000000" w:firstRow="0" w:lastRow="0" w:firstColumn="1" w:lastColumn="0" w:oddVBand="0" w:evenVBand="0" w:oddHBand="0" w:evenHBand="0" w:firstRowFirstColumn="0" w:firstRowLastColumn="0" w:lastRowFirstColumn="0" w:lastRowLastColumn="0"/>
            <w:tcW w:w="1858" w:type="dxa"/>
            <w:tcBorders>
              <w:top w:val="single" w:sz="4" w:space="0" w:color="auto"/>
              <w:bottom w:val="single" w:sz="4" w:space="0" w:color="auto"/>
            </w:tcBorders>
          </w:tcPr>
          <w:p w:rsidR="005A4C7F" w:rsidRPr="00137BB6" w:rsidRDefault="005A4C7F" w:rsidP="008C7F50">
            <w:pPr>
              <w:jc w:val="center"/>
              <w:rPr>
                <w:rFonts w:ascii="Times New Roman" w:eastAsia="Times New Roman" w:hAnsi="Times New Roman" w:cs="Times New Roman"/>
                <w:b w:val="0"/>
                <w:color w:val="000000" w:themeColor="text1"/>
                <w:sz w:val="24"/>
                <w:szCs w:val="24"/>
                <w:lang w:eastAsia="id-ID"/>
              </w:rPr>
            </w:pPr>
            <w:r w:rsidRPr="00137BB6">
              <w:rPr>
                <w:rFonts w:ascii="Times New Roman" w:eastAsia="Times New Roman" w:hAnsi="Times New Roman" w:cs="Times New Roman"/>
                <w:b w:val="0"/>
                <w:color w:val="000000" w:themeColor="text1"/>
                <w:sz w:val="24"/>
                <w:szCs w:val="24"/>
                <w:lang w:eastAsia="id-ID"/>
              </w:rPr>
              <w:t>Total</w:t>
            </w:r>
          </w:p>
        </w:tc>
        <w:tc>
          <w:tcPr>
            <w:tcW w:w="1154" w:type="dxa"/>
            <w:tcBorders>
              <w:top w:val="single" w:sz="4" w:space="0" w:color="auto"/>
              <w:bottom w:val="single" w:sz="4" w:space="0" w:color="auto"/>
            </w:tcBorders>
            <w:noWrap/>
            <w:hideMark/>
          </w:tcPr>
          <w:p w:rsidR="005A4C7F" w:rsidRPr="00E53DF9" w:rsidRDefault="005A4C7F" w:rsidP="008C7F5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val="en-US" w:eastAsia="id-ID"/>
              </w:rPr>
            </w:pPr>
            <w:r>
              <w:rPr>
                <w:rFonts w:ascii="Times New Roman" w:eastAsia="Times New Roman" w:hAnsi="Times New Roman" w:cs="Times New Roman"/>
                <w:color w:val="000000" w:themeColor="text1"/>
                <w:sz w:val="24"/>
                <w:szCs w:val="24"/>
                <w:lang w:val="en-US" w:eastAsia="id-ID"/>
              </w:rPr>
              <w:t>8</w:t>
            </w:r>
          </w:p>
        </w:tc>
        <w:tc>
          <w:tcPr>
            <w:tcW w:w="2106" w:type="dxa"/>
            <w:tcBorders>
              <w:top w:val="single" w:sz="4" w:space="0" w:color="auto"/>
              <w:bottom w:val="single" w:sz="4" w:space="0" w:color="auto"/>
            </w:tcBorders>
          </w:tcPr>
          <w:p w:rsidR="005A4C7F" w:rsidRPr="00137BB6" w:rsidRDefault="005A4C7F" w:rsidP="008C7F5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eastAsia="id-ID"/>
              </w:rPr>
            </w:pPr>
            <w:r w:rsidRPr="00137BB6">
              <w:rPr>
                <w:rFonts w:ascii="Times New Roman" w:eastAsia="Times New Roman" w:hAnsi="Times New Roman" w:cs="Times New Roman"/>
                <w:color w:val="000000" w:themeColor="text1"/>
                <w:sz w:val="24"/>
                <w:szCs w:val="24"/>
                <w:lang w:eastAsia="id-ID"/>
              </w:rPr>
              <w:t xml:space="preserve">         100%</w:t>
            </w:r>
          </w:p>
        </w:tc>
        <w:tc>
          <w:tcPr>
            <w:tcW w:w="764" w:type="dxa"/>
            <w:tcBorders>
              <w:top w:val="single" w:sz="4" w:space="0" w:color="auto"/>
              <w:bottom w:val="single" w:sz="4" w:space="0" w:color="auto"/>
            </w:tcBorders>
            <w:noWrap/>
            <w:hideMark/>
          </w:tcPr>
          <w:p w:rsidR="005A4C7F" w:rsidRPr="00E53DF9" w:rsidRDefault="005A4C7F" w:rsidP="008C7F5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val="en-US" w:eastAsia="id-ID"/>
              </w:rPr>
            </w:pPr>
            <w:r>
              <w:rPr>
                <w:rFonts w:ascii="Times New Roman" w:eastAsia="Times New Roman" w:hAnsi="Times New Roman" w:cs="Times New Roman"/>
                <w:color w:val="000000" w:themeColor="text1"/>
                <w:sz w:val="24"/>
                <w:szCs w:val="24"/>
                <w:lang w:val="en-US" w:eastAsia="id-ID"/>
              </w:rPr>
              <w:t>8</w:t>
            </w:r>
          </w:p>
        </w:tc>
        <w:tc>
          <w:tcPr>
            <w:tcW w:w="2106" w:type="dxa"/>
            <w:tcBorders>
              <w:top w:val="single" w:sz="4" w:space="0" w:color="auto"/>
              <w:bottom w:val="single" w:sz="4" w:space="0" w:color="auto"/>
            </w:tcBorders>
          </w:tcPr>
          <w:p w:rsidR="005A4C7F" w:rsidRPr="00137BB6" w:rsidRDefault="005A4C7F" w:rsidP="008C7F5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eastAsia="id-ID"/>
              </w:rPr>
            </w:pPr>
            <w:r w:rsidRPr="00137BB6">
              <w:rPr>
                <w:rFonts w:ascii="Times New Roman" w:eastAsia="Times New Roman" w:hAnsi="Times New Roman" w:cs="Times New Roman"/>
                <w:color w:val="000000" w:themeColor="text1"/>
                <w:sz w:val="24"/>
                <w:szCs w:val="24"/>
                <w:lang w:eastAsia="id-ID"/>
              </w:rPr>
              <w:t>100%</w:t>
            </w:r>
          </w:p>
        </w:tc>
      </w:tr>
    </w:tbl>
    <w:p w:rsidR="005A4C7F" w:rsidRPr="00E84BE5" w:rsidRDefault="005A4C7F" w:rsidP="005A4C7F">
      <w:pPr>
        <w:spacing w:line="240" w:lineRule="auto"/>
        <w:rPr>
          <w:rFonts w:ascii="Times New Roman" w:hAnsi="Times New Roman" w:cs="Times New Roman"/>
          <w:sz w:val="24"/>
          <w:szCs w:val="24"/>
        </w:rPr>
      </w:pPr>
    </w:p>
    <w:p w:rsidR="005A4C7F" w:rsidRPr="00B320B6" w:rsidRDefault="005A4C7F" w:rsidP="005A4C7F">
      <w:pPr>
        <w:pStyle w:val="ListParagraph"/>
        <w:spacing w:line="480" w:lineRule="auto"/>
        <w:ind w:left="360"/>
        <w:rPr>
          <w:rFonts w:ascii="Times New Roman" w:hAnsi="Times New Roman" w:cs="Times New Roman"/>
          <w:sz w:val="24"/>
          <w:szCs w:val="24"/>
        </w:rPr>
      </w:pPr>
      <w:r>
        <w:rPr>
          <w:rFonts w:ascii="Times New Roman" w:hAnsi="Times New Roman" w:cs="Times New Roman"/>
          <w:sz w:val="24"/>
          <w:szCs w:val="24"/>
        </w:rPr>
        <w:lastRenderedPageBreak/>
        <w:t>Berdasarkan tabel 4.5 diatas diketahui bahwa karakteristik responden telehomecare berdasarkan pekerjaan swasta sebanyak 37</w:t>
      </w:r>
      <w:proofErr w:type="gramStart"/>
      <w:r>
        <w:rPr>
          <w:rFonts w:ascii="Times New Roman" w:hAnsi="Times New Roman" w:cs="Times New Roman"/>
          <w:sz w:val="24"/>
          <w:szCs w:val="24"/>
        </w:rPr>
        <w:t>,5</w:t>
      </w:r>
      <w:proofErr w:type="gramEnd"/>
      <w:r>
        <w:rPr>
          <w:rFonts w:ascii="Times New Roman" w:hAnsi="Times New Roman" w:cs="Times New Roman"/>
          <w:sz w:val="24"/>
          <w:szCs w:val="24"/>
        </w:rPr>
        <w:t>% sedangkan karakteristik responden homevisite pekerjaan swasta sebanyak 62,5%.</w:t>
      </w:r>
    </w:p>
    <w:p w:rsidR="005A4C7F" w:rsidRDefault="005A4C7F" w:rsidP="005A4C7F">
      <w:pPr>
        <w:spacing w:line="480" w:lineRule="auto"/>
        <w:rPr>
          <w:rFonts w:ascii="Times New Roman" w:hAnsi="Times New Roman" w:cs="Times New Roman"/>
          <w:b/>
          <w:sz w:val="24"/>
          <w:szCs w:val="24"/>
        </w:rPr>
      </w:pPr>
      <w:r w:rsidRPr="001337DC">
        <w:rPr>
          <w:rFonts w:ascii="Times New Roman" w:hAnsi="Times New Roman" w:cs="Times New Roman"/>
          <w:b/>
          <w:sz w:val="24"/>
          <w:szCs w:val="24"/>
        </w:rPr>
        <w:t>4.1.3 Data Khusus</w:t>
      </w:r>
    </w:p>
    <w:p w:rsidR="005A4C7F" w:rsidRDefault="005A4C7F" w:rsidP="005A4C7F">
      <w:pPr>
        <w:pStyle w:val="ListParagraph"/>
        <w:numPr>
          <w:ilvl w:val="0"/>
          <w:numId w:val="41"/>
        </w:numPr>
        <w:spacing w:line="480" w:lineRule="auto"/>
        <w:ind w:left="360"/>
        <w:rPr>
          <w:rFonts w:ascii="Times New Roman" w:hAnsi="Times New Roman" w:cs="Times New Roman"/>
          <w:b/>
          <w:sz w:val="24"/>
          <w:szCs w:val="24"/>
        </w:rPr>
      </w:pPr>
      <w:r>
        <w:rPr>
          <w:rFonts w:ascii="Times New Roman" w:hAnsi="Times New Roman" w:cs="Times New Roman"/>
          <w:b/>
          <w:sz w:val="24"/>
          <w:szCs w:val="24"/>
        </w:rPr>
        <w:t>Kepuasan Pasien Diabetes Melitus Yang Diberikan Pelayanan Telehomecare</w:t>
      </w:r>
    </w:p>
    <w:p w:rsidR="005A4C7F" w:rsidRDefault="005A4C7F" w:rsidP="005A4C7F">
      <w:pPr>
        <w:pStyle w:val="ListParagraph"/>
        <w:spacing w:line="240" w:lineRule="auto"/>
        <w:ind w:left="1620" w:hanging="1260"/>
        <w:rPr>
          <w:rFonts w:ascii="Times New Roman" w:hAnsi="Times New Roman" w:cs="Times New Roman"/>
          <w:sz w:val="24"/>
          <w:szCs w:val="24"/>
        </w:rPr>
      </w:pPr>
      <w:proofErr w:type="gramStart"/>
      <w:r>
        <w:rPr>
          <w:rFonts w:ascii="Times New Roman" w:hAnsi="Times New Roman" w:cs="Times New Roman"/>
          <w:sz w:val="24"/>
          <w:szCs w:val="24"/>
        </w:rPr>
        <w:t xml:space="preserve">Tabel 4.6 Distribusi </w:t>
      </w:r>
      <w:r w:rsidRPr="00B32EC3">
        <w:rPr>
          <w:rFonts w:ascii="Times New Roman" w:hAnsi="Times New Roman" w:cs="Times New Roman"/>
          <w:sz w:val="24"/>
          <w:szCs w:val="24"/>
        </w:rPr>
        <w:t>Kepuasan Pasien Diabetes M</w:t>
      </w:r>
      <w:r>
        <w:rPr>
          <w:rFonts w:ascii="Times New Roman" w:hAnsi="Times New Roman" w:cs="Times New Roman"/>
          <w:sz w:val="24"/>
          <w:szCs w:val="24"/>
        </w:rPr>
        <w:t xml:space="preserve">elitus Yang Diberikan Pelayanan </w:t>
      </w:r>
      <w:r w:rsidRPr="00B32EC3">
        <w:rPr>
          <w:rFonts w:ascii="Times New Roman" w:hAnsi="Times New Roman" w:cs="Times New Roman"/>
          <w:sz w:val="24"/>
          <w:szCs w:val="24"/>
        </w:rPr>
        <w:t>Telehomecare</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
    <w:tbl>
      <w:tblPr>
        <w:tblStyle w:val="PlainTable21"/>
        <w:tblpPr w:leftFromText="180" w:rightFromText="180" w:vertAnchor="text" w:horzAnchor="margin" w:tblpXSpec="right" w:tblpY="145"/>
        <w:tblW w:w="8016" w:type="dxa"/>
        <w:tblLook w:val="04A0" w:firstRow="1" w:lastRow="0" w:firstColumn="1" w:lastColumn="0" w:noHBand="0" w:noVBand="1"/>
      </w:tblPr>
      <w:tblGrid>
        <w:gridCol w:w="2650"/>
        <w:gridCol w:w="1154"/>
        <w:gridCol w:w="2106"/>
        <w:gridCol w:w="2106"/>
      </w:tblGrid>
      <w:tr w:rsidR="005A4C7F" w:rsidRPr="00345223" w:rsidTr="008C7F50">
        <w:trPr>
          <w:cnfStyle w:val="100000000000" w:firstRow="1" w:lastRow="0" w:firstColumn="0" w:lastColumn="0" w:oddVBand="0" w:evenVBand="0" w:oddHBand="0"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2650" w:type="dxa"/>
            <w:tcBorders>
              <w:bottom w:val="single" w:sz="4" w:space="0" w:color="auto"/>
            </w:tcBorders>
          </w:tcPr>
          <w:p w:rsidR="005A4C7F" w:rsidRPr="009724C3" w:rsidRDefault="005A4C7F" w:rsidP="008C7F50">
            <w:pPr>
              <w:jc w:val="center"/>
              <w:rPr>
                <w:rFonts w:ascii="Times New Roman" w:eastAsia="Times New Roman" w:hAnsi="Times New Roman" w:cs="Times New Roman"/>
                <w:color w:val="000000" w:themeColor="text1"/>
                <w:sz w:val="24"/>
                <w:szCs w:val="24"/>
                <w:lang w:val="en-US" w:eastAsia="id-ID"/>
              </w:rPr>
            </w:pPr>
            <w:r w:rsidRPr="009724C3">
              <w:rPr>
                <w:rFonts w:ascii="Times New Roman" w:eastAsia="Times New Roman" w:hAnsi="Times New Roman" w:cs="Times New Roman"/>
                <w:color w:val="000000" w:themeColor="text1"/>
                <w:sz w:val="24"/>
                <w:szCs w:val="24"/>
                <w:lang w:val="en-US" w:eastAsia="id-ID"/>
              </w:rPr>
              <w:t>Perlakuan</w:t>
            </w:r>
          </w:p>
        </w:tc>
        <w:tc>
          <w:tcPr>
            <w:tcW w:w="1154" w:type="dxa"/>
            <w:tcBorders>
              <w:top w:val="single" w:sz="4" w:space="0" w:color="auto"/>
              <w:bottom w:val="single" w:sz="4" w:space="0" w:color="auto"/>
            </w:tcBorders>
            <w:noWrap/>
          </w:tcPr>
          <w:p w:rsidR="005A4C7F" w:rsidRPr="009724C3" w:rsidRDefault="005A4C7F" w:rsidP="008C7F5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val="en-US" w:eastAsia="id-ID"/>
              </w:rPr>
            </w:pPr>
            <w:r w:rsidRPr="009724C3">
              <w:rPr>
                <w:rFonts w:ascii="Times New Roman" w:eastAsia="Times New Roman" w:hAnsi="Times New Roman" w:cs="Times New Roman"/>
                <w:color w:val="000000" w:themeColor="text1"/>
                <w:sz w:val="24"/>
                <w:szCs w:val="24"/>
                <w:lang w:val="en-US" w:eastAsia="id-ID"/>
              </w:rPr>
              <w:t>Mean</w:t>
            </w:r>
          </w:p>
        </w:tc>
        <w:tc>
          <w:tcPr>
            <w:tcW w:w="2106" w:type="dxa"/>
            <w:tcBorders>
              <w:top w:val="single" w:sz="4" w:space="0" w:color="auto"/>
              <w:bottom w:val="single" w:sz="4" w:space="0" w:color="auto"/>
            </w:tcBorders>
          </w:tcPr>
          <w:p w:rsidR="005A4C7F" w:rsidRPr="009724C3" w:rsidRDefault="005A4C7F" w:rsidP="008C7F5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val="en-US" w:eastAsia="id-ID"/>
              </w:rPr>
            </w:pPr>
            <w:r w:rsidRPr="009724C3">
              <w:rPr>
                <w:rFonts w:ascii="Times New Roman" w:eastAsia="Times New Roman" w:hAnsi="Times New Roman" w:cs="Times New Roman"/>
                <w:color w:val="000000" w:themeColor="text1"/>
                <w:sz w:val="24"/>
                <w:szCs w:val="24"/>
                <w:lang w:val="en-US" w:eastAsia="id-ID"/>
              </w:rPr>
              <w:t xml:space="preserve">Mean </w:t>
            </w:r>
          </w:p>
          <w:p w:rsidR="005A4C7F" w:rsidRPr="009724C3" w:rsidRDefault="005A4C7F" w:rsidP="008C7F5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val="en-US" w:eastAsia="id-ID"/>
              </w:rPr>
            </w:pPr>
            <w:r w:rsidRPr="009724C3">
              <w:rPr>
                <w:rFonts w:ascii="Times New Roman" w:eastAsia="Times New Roman" w:hAnsi="Times New Roman" w:cs="Times New Roman"/>
                <w:color w:val="000000" w:themeColor="text1"/>
                <w:sz w:val="24"/>
                <w:szCs w:val="24"/>
                <w:lang w:val="en-US" w:eastAsia="id-ID"/>
              </w:rPr>
              <w:t>Difference</w:t>
            </w:r>
          </w:p>
        </w:tc>
        <w:tc>
          <w:tcPr>
            <w:tcW w:w="2106" w:type="dxa"/>
            <w:tcBorders>
              <w:top w:val="single" w:sz="4" w:space="0" w:color="auto"/>
              <w:bottom w:val="single" w:sz="4" w:space="0" w:color="auto"/>
            </w:tcBorders>
          </w:tcPr>
          <w:p w:rsidR="005A4C7F" w:rsidRPr="00C80438" w:rsidRDefault="005A4C7F" w:rsidP="008C7F5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val="en-US" w:eastAsia="id-ID"/>
              </w:rPr>
            </w:pPr>
            <w:r>
              <w:rPr>
                <w:rFonts w:ascii="Times New Roman" w:eastAsia="Times New Roman" w:hAnsi="Times New Roman" w:cs="Times New Roman"/>
                <w:color w:val="000000" w:themeColor="text1"/>
                <w:sz w:val="24"/>
                <w:szCs w:val="24"/>
                <w:lang w:val="en-US" w:eastAsia="id-ID"/>
              </w:rPr>
              <w:t>Signifikan (p)</w:t>
            </w:r>
          </w:p>
        </w:tc>
      </w:tr>
      <w:tr w:rsidR="005A4C7F" w:rsidRPr="00345223" w:rsidTr="008C7F50">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2650" w:type="dxa"/>
            <w:tcBorders>
              <w:top w:val="single" w:sz="4" w:space="0" w:color="auto"/>
              <w:bottom w:val="single" w:sz="4" w:space="0" w:color="auto"/>
            </w:tcBorders>
          </w:tcPr>
          <w:p w:rsidR="005A4C7F" w:rsidRPr="00E45EF5" w:rsidRDefault="005A4C7F" w:rsidP="008C7F50">
            <w:pPr>
              <w:jc w:val="center"/>
              <w:rPr>
                <w:rFonts w:ascii="Times New Roman" w:eastAsia="Times New Roman" w:hAnsi="Times New Roman" w:cs="Times New Roman"/>
                <w:b w:val="0"/>
                <w:color w:val="000000" w:themeColor="text1"/>
                <w:sz w:val="24"/>
                <w:szCs w:val="24"/>
                <w:lang w:val="en-US" w:eastAsia="id-ID"/>
              </w:rPr>
            </w:pPr>
            <w:r>
              <w:rPr>
                <w:rFonts w:ascii="Times New Roman" w:eastAsia="Times New Roman" w:hAnsi="Times New Roman" w:cs="Times New Roman"/>
                <w:b w:val="0"/>
                <w:color w:val="000000" w:themeColor="text1"/>
                <w:sz w:val="24"/>
                <w:szCs w:val="24"/>
                <w:lang w:val="en-US" w:eastAsia="id-ID"/>
              </w:rPr>
              <w:t>Telehomecare</w:t>
            </w:r>
          </w:p>
        </w:tc>
        <w:tc>
          <w:tcPr>
            <w:tcW w:w="1154" w:type="dxa"/>
            <w:tcBorders>
              <w:top w:val="single" w:sz="4" w:space="0" w:color="auto"/>
              <w:bottom w:val="single" w:sz="4" w:space="0" w:color="auto"/>
            </w:tcBorders>
            <w:noWrap/>
          </w:tcPr>
          <w:p w:rsidR="005A4C7F" w:rsidRPr="00E45EF5" w:rsidRDefault="005A4C7F" w:rsidP="008C7F5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lang w:val="en-US" w:eastAsia="id-ID"/>
              </w:rPr>
            </w:pPr>
            <w:r>
              <w:rPr>
                <w:rFonts w:ascii="Times New Roman" w:eastAsia="Times New Roman" w:hAnsi="Times New Roman" w:cs="Times New Roman"/>
                <w:color w:val="000000" w:themeColor="text1"/>
                <w:sz w:val="24"/>
                <w:szCs w:val="24"/>
                <w:lang w:val="en-US" w:eastAsia="id-ID"/>
              </w:rPr>
              <w:t>46,13</w:t>
            </w:r>
          </w:p>
        </w:tc>
        <w:tc>
          <w:tcPr>
            <w:tcW w:w="2106" w:type="dxa"/>
            <w:tcBorders>
              <w:top w:val="single" w:sz="4" w:space="0" w:color="auto"/>
              <w:bottom w:val="single" w:sz="4" w:space="0" w:color="auto"/>
            </w:tcBorders>
          </w:tcPr>
          <w:p w:rsidR="005A4C7F" w:rsidRPr="00E45EF5" w:rsidRDefault="005A4C7F" w:rsidP="008C7F50">
            <w:pPr>
              <w:pStyle w:val="ListParagraph"/>
              <w:ind w:left="50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lang w:val="en-US" w:eastAsia="id-ID"/>
              </w:rPr>
            </w:pPr>
            <w:r>
              <w:rPr>
                <w:rFonts w:ascii="Times New Roman" w:eastAsia="Times New Roman" w:hAnsi="Times New Roman" w:cs="Times New Roman"/>
                <w:color w:val="000000" w:themeColor="text1"/>
                <w:sz w:val="24"/>
                <w:szCs w:val="24"/>
                <w:lang w:val="en-US" w:eastAsia="id-ID"/>
              </w:rPr>
              <w:t xml:space="preserve">    8,875</w:t>
            </w:r>
          </w:p>
        </w:tc>
        <w:tc>
          <w:tcPr>
            <w:tcW w:w="2106" w:type="dxa"/>
            <w:tcBorders>
              <w:top w:val="single" w:sz="4" w:space="0" w:color="auto"/>
              <w:bottom w:val="single" w:sz="4" w:space="0" w:color="auto"/>
            </w:tcBorders>
          </w:tcPr>
          <w:p w:rsidR="005A4C7F" w:rsidRPr="00E53DF9" w:rsidRDefault="005A4C7F" w:rsidP="008C7F5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lang w:val="en-US" w:eastAsia="id-ID"/>
              </w:rPr>
            </w:pPr>
            <w:r>
              <w:rPr>
                <w:rFonts w:ascii="Times New Roman" w:eastAsia="Times New Roman" w:hAnsi="Times New Roman" w:cs="Times New Roman"/>
                <w:color w:val="000000" w:themeColor="text1"/>
                <w:sz w:val="24"/>
                <w:szCs w:val="24"/>
                <w:lang w:val="en-US" w:eastAsia="id-ID"/>
              </w:rPr>
              <w:t>0,000</w:t>
            </w:r>
          </w:p>
        </w:tc>
      </w:tr>
    </w:tbl>
    <w:p w:rsidR="005A4C7F" w:rsidRDefault="005A4C7F" w:rsidP="005A4C7F">
      <w:pPr>
        <w:pStyle w:val="ListParagraph"/>
        <w:spacing w:line="480" w:lineRule="auto"/>
        <w:ind w:left="360"/>
        <w:rPr>
          <w:rFonts w:ascii="Times New Roman" w:hAnsi="Times New Roman" w:cs="Times New Roman"/>
          <w:sz w:val="24"/>
          <w:szCs w:val="24"/>
        </w:rPr>
      </w:pPr>
    </w:p>
    <w:p w:rsidR="005A4C7F" w:rsidRPr="0017220B" w:rsidRDefault="005A4C7F" w:rsidP="0017220B">
      <w:pPr>
        <w:pStyle w:val="ListParagraph"/>
        <w:spacing w:line="480" w:lineRule="auto"/>
        <w:ind w:left="360"/>
        <w:rPr>
          <w:rFonts w:ascii="Times New Roman" w:hAnsi="Times New Roman" w:cs="Times New Roman"/>
          <w:sz w:val="24"/>
          <w:szCs w:val="24"/>
        </w:rPr>
      </w:pPr>
      <w:r>
        <w:rPr>
          <w:rFonts w:ascii="Times New Roman" w:hAnsi="Times New Roman" w:cs="Times New Roman"/>
          <w:sz w:val="24"/>
          <w:szCs w:val="24"/>
        </w:rPr>
        <w:t>Berdasarkan tabel 4.6 diatas dapat dilihat bahwa gambaran kepuasan pasien setelah diberi pelayanan telehomecare didapatkan mean 46</w:t>
      </w:r>
      <w:proofErr w:type="gramStart"/>
      <w:r>
        <w:rPr>
          <w:rFonts w:ascii="Times New Roman" w:hAnsi="Times New Roman" w:cs="Times New Roman"/>
          <w:sz w:val="24"/>
          <w:szCs w:val="24"/>
        </w:rPr>
        <w:t>,13</w:t>
      </w:r>
      <w:proofErr w:type="gramEnd"/>
      <w:r>
        <w:rPr>
          <w:rFonts w:ascii="Times New Roman" w:hAnsi="Times New Roman" w:cs="Times New Roman"/>
          <w:sz w:val="24"/>
          <w:szCs w:val="24"/>
        </w:rPr>
        <w:t xml:space="preserve">. </w:t>
      </w:r>
    </w:p>
    <w:p w:rsidR="005A4C7F" w:rsidRDefault="005A4C7F" w:rsidP="005A4C7F">
      <w:pPr>
        <w:pStyle w:val="ListParagraph"/>
        <w:numPr>
          <w:ilvl w:val="0"/>
          <w:numId w:val="41"/>
        </w:numPr>
        <w:spacing w:line="480" w:lineRule="auto"/>
        <w:ind w:left="360"/>
        <w:rPr>
          <w:rFonts w:ascii="Times New Roman" w:hAnsi="Times New Roman" w:cs="Times New Roman"/>
          <w:b/>
          <w:sz w:val="24"/>
          <w:szCs w:val="24"/>
        </w:rPr>
      </w:pPr>
      <w:r>
        <w:rPr>
          <w:rFonts w:ascii="Times New Roman" w:hAnsi="Times New Roman" w:cs="Times New Roman"/>
          <w:b/>
          <w:sz w:val="24"/>
          <w:szCs w:val="24"/>
        </w:rPr>
        <w:t>Kepuasan Pasien Diabetes Melitus Yang Diberikan Pelayanan Telehomecare</w:t>
      </w:r>
    </w:p>
    <w:p w:rsidR="005A4C7F" w:rsidRPr="009724C3" w:rsidRDefault="005A4C7F" w:rsidP="005A4C7F">
      <w:pPr>
        <w:pStyle w:val="ListParagraph"/>
        <w:spacing w:line="240" w:lineRule="auto"/>
        <w:ind w:left="1620" w:hanging="1260"/>
        <w:rPr>
          <w:rFonts w:ascii="Times New Roman" w:hAnsi="Times New Roman" w:cs="Times New Roman"/>
          <w:sz w:val="24"/>
          <w:szCs w:val="24"/>
        </w:rPr>
      </w:pPr>
      <w:proofErr w:type="gramStart"/>
      <w:r>
        <w:rPr>
          <w:rFonts w:ascii="Times New Roman" w:hAnsi="Times New Roman" w:cs="Times New Roman"/>
          <w:sz w:val="24"/>
          <w:szCs w:val="24"/>
        </w:rPr>
        <w:t xml:space="preserve">Tabel 4.7 </w:t>
      </w:r>
      <w:r w:rsidRPr="009724C3">
        <w:rPr>
          <w:rFonts w:ascii="Times New Roman" w:hAnsi="Times New Roman" w:cs="Times New Roman"/>
          <w:sz w:val="24"/>
          <w:szCs w:val="24"/>
        </w:rPr>
        <w:t>Kepuasan Pasien Diabetes Melitus Yang Diberikan Pelayanan Telehomecare</w:t>
      </w:r>
      <w:r>
        <w:rPr>
          <w:rFonts w:ascii="Times New Roman" w:hAnsi="Times New Roman" w:cs="Times New Roman"/>
          <w:sz w:val="24"/>
          <w:szCs w:val="24"/>
        </w:rPr>
        <w:t>.</w:t>
      </w:r>
      <w:proofErr w:type="gramEnd"/>
    </w:p>
    <w:tbl>
      <w:tblPr>
        <w:tblStyle w:val="PlainTable21"/>
        <w:tblpPr w:leftFromText="180" w:rightFromText="180" w:vertAnchor="text" w:horzAnchor="margin" w:tblpXSpec="right" w:tblpY="145"/>
        <w:tblW w:w="8016" w:type="dxa"/>
        <w:tblLook w:val="04A0" w:firstRow="1" w:lastRow="0" w:firstColumn="1" w:lastColumn="0" w:noHBand="0" w:noVBand="1"/>
      </w:tblPr>
      <w:tblGrid>
        <w:gridCol w:w="2650"/>
        <w:gridCol w:w="1154"/>
        <w:gridCol w:w="2106"/>
        <w:gridCol w:w="2106"/>
      </w:tblGrid>
      <w:tr w:rsidR="005A4C7F" w:rsidRPr="00345223" w:rsidTr="008C7F50">
        <w:trPr>
          <w:cnfStyle w:val="100000000000" w:firstRow="1" w:lastRow="0" w:firstColumn="0" w:lastColumn="0" w:oddVBand="0" w:evenVBand="0" w:oddHBand="0"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2650" w:type="dxa"/>
            <w:tcBorders>
              <w:bottom w:val="single" w:sz="4" w:space="0" w:color="auto"/>
            </w:tcBorders>
          </w:tcPr>
          <w:p w:rsidR="005A4C7F" w:rsidRPr="001E79BC" w:rsidRDefault="005A4C7F" w:rsidP="008C7F50">
            <w:pPr>
              <w:jc w:val="center"/>
              <w:rPr>
                <w:rFonts w:ascii="Times New Roman" w:eastAsia="Times New Roman" w:hAnsi="Times New Roman" w:cs="Times New Roman"/>
                <w:b w:val="0"/>
                <w:color w:val="000000" w:themeColor="text1"/>
                <w:sz w:val="24"/>
                <w:szCs w:val="24"/>
                <w:lang w:val="en-US" w:eastAsia="id-ID"/>
              </w:rPr>
            </w:pPr>
            <w:r>
              <w:rPr>
                <w:rFonts w:ascii="Times New Roman" w:eastAsia="Times New Roman" w:hAnsi="Times New Roman" w:cs="Times New Roman"/>
                <w:b w:val="0"/>
                <w:color w:val="000000" w:themeColor="text1"/>
                <w:sz w:val="24"/>
                <w:szCs w:val="24"/>
                <w:lang w:val="en-US" w:eastAsia="id-ID"/>
              </w:rPr>
              <w:t>Kontrol</w:t>
            </w:r>
          </w:p>
        </w:tc>
        <w:tc>
          <w:tcPr>
            <w:tcW w:w="1154" w:type="dxa"/>
            <w:tcBorders>
              <w:top w:val="single" w:sz="4" w:space="0" w:color="auto"/>
              <w:bottom w:val="single" w:sz="4" w:space="0" w:color="auto"/>
            </w:tcBorders>
            <w:noWrap/>
          </w:tcPr>
          <w:p w:rsidR="005A4C7F" w:rsidRPr="001E79BC" w:rsidRDefault="005A4C7F" w:rsidP="008C7F5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themeColor="text1"/>
                <w:sz w:val="24"/>
                <w:szCs w:val="24"/>
                <w:lang w:val="en-US" w:eastAsia="id-ID"/>
              </w:rPr>
            </w:pPr>
            <w:r>
              <w:rPr>
                <w:rFonts w:ascii="Times New Roman" w:eastAsia="Times New Roman" w:hAnsi="Times New Roman" w:cs="Times New Roman"/>
                <w:b w:val="0"/>
                <w:color w:val="000000" w:themeColor="text1"/>
                <w:sz w:val="24"/>
                <w:szCs w:val="24"/>
                <w:lang w:val="en-US" w:eastAsia="id-ID"/>
              </w:rPr>
              <w:t>Mean</w:t>
            </w:r>
          </w:p>
        </w:tc>
        <w:tc>
          <w:tcPr>
            <w:tcW w:w="2106" w:type="dxa"/>
            <w:tcBorders>
              <w:top w:val="single" w:sz="4" w:space="0" w:color="auto"/>
              <w:bottom w:val="single" w:sz="4" w:space="0" w:color="auto"/>
            </w:tcBorders>
          </w:tcPr>
          <w:p w:rsidR="005A4C7F" w:rsidRDefault="005A4C7F" w:rsidP="008C7F5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themeColor="text1"/>
                <w:sz w:val="24"/>
                <w:szCs w:val="24"/>
                <w:lang w:val="en-US" w:eastAsia="id-ID"/>
              </w:rPr>
            </w:pPr>
            <w:r>
              <w:rPr>
                <w:rFonts w:ascii="Times New Roman" w:eastAsia="Times New Roman" w:hAnsi="Times New Roman" w:cs="Times New Roman"/>
                <w:b w:val="0"/>
                <w:color w:val="000000" w:themeColor="text1"/>
                <w:sz w:val="24"/>
                <w:szCs w:val="24"/>
                <w:lang w:val="en-US" w:eastAsia="id-ID"/>
              </w:rPr>
              <w:t xml:space="preserve">Mean </w:t>
            </w:r>
          </w:p>
          <w:p w:rsidR="005A4C7F" w:rsidRPr="001E79BC" w:rsidRDefault="005A4C7F" w:rsidP="008C7F5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themeColor="text1"/>
                <w:sz w:val="24"/>
                <w:szCs w:val="24"/>
                <w:lang w:val="en-US" w:eastAsia="id-ID"/>
              </w:rPr>
            </w:pPr>
            <w:r>
              <w:rPr>
                <w:rFonts w:ascii="Times New Roman" w:eastAsia="Times New Roman" w:hAnsi="Times New Roman" w:cs="Times New Roman"/>
                <w:b w:val="0"/>
                <w:color w:val="000000" w:themeColor="text1"/>
                <w:sz w:val="24"/>
                <w:szCs w:val="24"/>
                <w:lang w:val="en-US" w:eastAsia="id-ID"/>
              </w:rPr>
              <w:t>Difference</w:t>
            </w:r>
          </w:p>
        </w:tc>
        <w:tc>
          <w:tcPr>
            <w:tcW w:w="2106" w:type="dxa"/>
            <w:tcBorders>
              <w:top w:val="single" w:sz="4" w:space="0" w:color="auto"/>
              <w:bottom w:val="single" w:sz="4" w:space="0" w:color="auto"/>
            </w:tcBorders>
          </w:tcPr>
          <w:p w:rsidR="005A4C7F" w:rsidRPr="00C80438" w:rsidRDefault="005A4C7F" w:rsidP="008C7F5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themeColor="text1"/>
                <w:sz w:val="24"/>
                <w:szCs w:val="24"/>
                <w:lang w:val="en-US" w:eastAsia="id-ID"/>
              </w:rPr>
            </w:pPr>
            <w:r>
              <w:rPr>
                <w:rFonts w:ascii="Times New Roman" w:eastAsia="Times New Roman" w:hAnsi="Times New Roman" w:cs="Times New Roman"/>
                <w:b w:val="0"/>
                <w:color w:val="000000" w:themeColor="text1"/>
                <w:sz w:val="24"/>
                <w:szCs w:val="24"/>
                <w:lang w:val="en-US" w:eastAsia="id-ID"/>
              </w:rPr>
              <w:t>Signifikan (p)</w:t>
            </w:r>
          </w:p>
        </w:tc>
      </w:tr>
      <w:tr w:rsidR="005A4C7F" w:rsidRPr="00345223" w:rsidTr="008C7F50">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2650" w:type="dxa"/>
            <w:tcBorders>
              <w:top w:val="single" w:sz="4" w:space="0" w:color="auto"/>
              <w:bottom w:val="single" w:sz="4" w:space="0" w:color="auto"/>
            </w:tcBorders>
          </w:tcPr>
          <w:p w:rsidR="005A4C7F" w:rsidRPr="00E45EF5" w:rsidRDefault="005A4C7F" w:rsidP="008C7F50">
            <w:pPr>
              <w:jc w:val="center"/>
              <w:rPr>
                <w:rFonts w:ascii="Times New Roman" w:eastAsia="Times New Roman" w:hAnsi="Times New Roman" w:cs="Times New Roman"/>
                <w:b w:val="0"/>
                <w:color w:val="000000" w:themeColor="text1"/>
                <w:sz w:val="24"/>
                <w:szCs w:val="24"/>
                <w:lang w:val="en-US" w:eastAsia="id-ID"/>
              </w:rPr>
            </w:pPr>
            <w:r>
              <w:rPr>
                <w:rFonts w:ascii="Times New Roman" w:eastAsia="Times New Roman" w:hAnsi="Times New Roman" w:cs="Times New Roman"/>
                <w:b w:val="0"/>
                <w:color w:val="000000" w:themeColor="text1"/>
                <w:sz w:val="24"/>
                <w:szCs w:val="24"/>
                <w:lang w:val="en-US" w:eastAsia="id-ID"/>
              </w:rPr>
              <w:t>Homevisite</w:t>
            </w:r>
          </w:p>
        </w:tc>
        <w:tc>
          <w:tcPr>
            <w:tcW w:w="1154" w:type="dxa"/>
            <w:tcBorders>
              <w:top w:val="single" w:sz="4" w:space="0" w:color="auto"/>
              <w:bottom w:val="single" w:sz="4" w:space="0" w:color="auto"/>
            </w:tcBorders>
            <w:noWrap/>
          </w:tcPr>
          <w:p w:rsidR="005A4C7F" w:rsidRPr="00E45EF5" w:rsidRDefault="005A4C7F" w:rsidP="008C7F5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lang w:val="en-US" w:eastAsia="id-ID"/>
              </w:rPr>
            </w:pPr>
            <w:r>
              <w:rPr>
                <w:rFonts w:ascii="Times New Roman" w:eastAsia="Times New Roman" w:hAnsi="Times New Roman" w:cs="Times New Roman"/>
                <w:color w:val="000000" w:themeColor="text1"/>
                <w:sz w:val="24"/>
                <w:szCs w:val="24"/>
                <w:lang w:val="en-US" w:eastAsia="id-ID"/>
              </w:rPr>
              <w:t>37,25</w:t>
            </w:r>
          </w:p>
        </w:tc>
        <w:tc>
          <w:tcPr>
            <w:tcW w:w="2106" w:type="dxa"/>
            <w:tcBorders>
              <w:top w:val="single" w:sz="4" w:space="0" w:color="auto"/>
              <w:bottom w:val="single" w:sz="4" w:space="0" w:color="auto"/>
            </w:tcBorders>
          </w:tcPr>
          <w:p w:rsidR="005A4C7F" w:rsidRPr="00E45EF5" w:rsidRDefault="005A4C7F" w:rsidP="008C7F50">
            <w:pPr>
              <w:pStyle w:val="ListParagraph"/>
              <w:ind w:left="50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lang w:val="en-US" w:eastAsia="id-ID"/>
              </w:rPr>
            </w:pPr>
            <w:r>
              <w:rPr>
                <w:rFonts w:ascii="Times New Roman" w:eastAsia="Times New Roman" w:hAnsi="Times New Roman" w:cs="Times New Roman"/>
                <w:color w:val="000000" w:themeColor="text1"/>
                <w:sz w:val="24"/>
                <w:szCs w:val="24"/>
                <w:lang w:val="en-US" w:eastAsia="id-ID"/>
              </w:rPr>
              <w:t xml:space="preserve">    8,875</w:t>
            </w:r>
          </w:p>
        </w:tc>
        <w:tc>
          <w:tcPr>
            <w:tcW w:w="2106" w:type="dxa"/>
            <w:tcBorders>
              <w:top w:val="single" w:sz="4" w:space="0" w:color="auto"/>
              <w:bottom w:val="single" w:sz="4" w:space="0" w:color="auto"/>
            </w:tcBorders>
          </w:tcPr>
          <w:p w:rsidR="005A4C7F" w:rsidRPr="00E53DF9" w:rsidRDefault="005A4C7F" w:rsidP="008C7F5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lang w:val="en-US" w:eastAsia="id-ID"/>
              </w:rPr>
            </w:pPr>
            <w:r>
              <w:rPr>
                <w:rFonts w:ascii="Times New Roman" w:eastAsia="Times New Roman" w:hAnsi="Times New Roman" w:cs="Times New Roman"/>
                <w:color w:val="000000" w:themeColor="text1"/>
                <w:sz w:val="24"/>
                <w:szCs w:val="24"/>
                <w:lang w:val="en-US" w:eastAsia="id-ID"/>
              </w:rPr>
              <w:t>0,000</w:t>
            </w:r>
          </w:p>
        </w:tc>
      </w:tr>
    </w:tbl>
    <w:p w:rsidR="005A4C7F" w:rsidRDefault="005A4C7F" w:rsidP="005A4C7F">
      <w:pPr>
        <w:pStyle w:val="ListParagraph"/>
        <w:spacing w:line="480" w:lineRule="auto"/>
        <w:ind w:left="360"/>
        <w:rPr>
          <w:rFonts w:ascii="Times New Roman" w:hAnsi="Times New Roman" w:cs="Times New Roman"/>
          <w:sz w:val="24"/>
          <w:szCs w:val="24"/>
        </w:rPr>
      </w:pPr>
    </w:p>
    <w:p w:rsidR="0017220B" w:rsidRDefault="005A4C7F" w:rsidP="00461004">
      <w:pPr>
        <w:pStyle w:val="ListParagraph"/>
        <w:spacing w:line="480" w:lineRule="auto"/>
        <w:ind w:left="360"/>
        <w:rPr>
          <w:rFonts w:ascii="Times New Roman" w:hAnsi="Times New Roman" w:cs="Times New Roman"/>
          <w:sz w:val="24"/>
          <w:szCs w:val="24"/>
        </w:rPr>
      </w:pPr>
      <w:r>
        <w:rPr>
          <w:rFonts w:ascii="Times New Roman" w:hAnsi="Times New Roman" w:cs="Times New Roman"/>
          <w:sz w:val="24"/>
          <w:szCs w:val="24"/>
        </w:rPr>
        <w:t>Berdasarkan tabel 4.6 diatas dapat dilihat bahwa gambaran kepuasan pasien setelah diberi pelayanan h</w:t>
      </w:r>
      <w:r w:rsidR="00CD2D63">
        <w:rPr>
          <w:rFonts w:ascii="Times New Roman" w:hAnsi="Times New Roman" w:cs="Times New Roman"/>
          <w:sz w:val="24"/>
          <w:szCs w:val="24"/>
        </w:rPr>
        <w:t>omevisite didapatkan mean 37</w:t>
      </w:r>
      <w:proofErr w:type="gramStart"/>
      <w:r w:rsidR="00CD2D63">
        <w:rPr>
          <w:rFonts w:ascii="Times New Roman" w:hAnsi="Times New Roman" w:cs="Times New Roman"/>
          <w:sz w:val="24"/>
          <w:szCs w:val="24"/>
        </w:rPr>
        <w:t>,25</w:t>
      </w:r>
      <w:proofErr w:type="gramEnd"/>
      <w:r w:rsidR="00CD2D63">
        <w:rPr>
          <w:rFonts w:ascii="Times New Roman" w:hAnsi="Times New Roman" w:cs="Times New Roman"/>
          <w:sz w:val="24"/>
          <w:szCs w:val="24"/>
        </w:rPr>
        <w:t>,</w:t>
      </w:r>
    </w:p>
    <w:p w:rsidR="00CD2D63" w:rsidRDefault="00CD2D63" w:rsidP="00461004">
      <w:pPr>
        <w:pStyle w:val="ListParagraph"/>
        <w:spacing w:line="480" w:lineRule="auto"/>
        <w:ind w:left="360"/>
        <w:rPr>
          <w:rFonts w:ascii="Times New Roman" w:hAnsi="Times New Roman" w:cs="Times New Roman"/>
          <w:sz w:val="24"/>
          <w:szCs w:val="24"/>
        </w:rPr>
      </w:pPr>
    </w:p>
    <w:p w:rsidR="00CD2D63" w:rsidRPr="00461004" w:rsidRDefault="00CD2D63" w:rsidP="00461004">
      <w:pPr>
        <w:pStyle w:val="ListParagraph"/>
        <w:spacing w:line="480" w:lineRule="auto"/>
        <w:ind w:left="360"/>
        <w:rPr>
          <w:rFonts w:ascii="Times New Roman" w:hAnsi="Times New Roman" w:cs="Times New Roman"/>
          <w:sz w:val="24"/>
          <w:szCs w:val="24"/>
        </w:rPr>
      </w:pPr>
    </w:p>
    <w:p w:rsidR="005A4C7F" w:rsidRDefault="005A4C7F" w:rsidP="005A4C7F">
      <w:pPr>
        <w:pStyle w:val="ListParagraph"/>
        <w:numPr>
          <w:ilvl w:val="0"/>
          <w:numId w:val="41"/>
        </w:numPr>
        <w:spacing w:line="480" w:lineRule="auto"/>
        <w:ind w:left="360"/>
        <w:rPr>
          <w:rFonts w:ascii="Times New Roman" w:hAnsi="Times New Roman" w:cs="Times New Roman"/>
          <w:b/>
          <w:sz w:val="24"/>
          <w:szCs w:val="24"/>
        </w:rPr>
      </w:pPr>
      <w:r>
        <w:rPr>
          <w:rFonts w:ascii="Times New Roman" w:hAnsi="Times New Roman" w:cs="Times New Roman"/>
          <w:b/>
          <w:sz w:val="24"/>
          <w:szCs w:val="24"/>
        </w:rPr>
        <w:lastRenderedPageBreak/>
        <w:t>Membandingkan Kepuasan Pasien Yang Diberikan Pelayanan Telehomecare dan Homevisite.</w:t>
      </w:r>
    </w:p>
    <w:p w:rsidR="005A4C7F" w:rsidRPr="009724C3" w:rsidRDefault="005A4C7F" w:rsidP="005A4C7F">
      <w:pPr>
        <w:pStyle w:val="ListParagraph"/>
        <w:spacing w:line="240" w:lineRule="auto"/>
        <w:ind w:left="1440" w:hanging="1080"/>
        <w:rPr>
          <w:rFonts w:ascii="Times New Roman" w:hAnsi="Times New Roman" w:cs="Times New Roman"/>
          <w:sz w:val="24"/>
          <w:szCs w:val="24"/>
        </w:rPr>
      </w:pPr>
      <w:proofErr w:type="gramStart"/>
      <w:r>
        <w:rPr>
          <w:rFonts w:ascii="Times New Roman" w:hAnsi="Times New Roman" w:cs="Times New Roman"/>
          <w:sz w:val="24"/>
          <w:szCs w:val="24"/>
        </w:rPr>
        <w:t>Tabel 4.8 Distribusi Kepuasan Pasien Yang Diberikan Pelayanan Telehomecara dan Homevisite.</w:t>
      </w:r>
      <w:proofErr w:type="gramEnd"/>
    </w:p>
    <w:tbl>
      <w:tblPr>
        <w:tblStyle w:val="PlainTable21"/>
        <w:tblpPr w:leftFromText="180" w:rightFromText="180" w:vertAnchor="text" w:horzAnchor="margin" w:tblpXSpec="right" w:tblpY="145"/>
        <w:tblW w:w="8016" w:type="dxa"/>
        <w:tblLook w:val="04A0" w:firstRow="1" w:lastRow="0" w:firstColumn="1" w:lastColumn="0" w:noHBand="0" w:noVBand="1"/>
      </w:tblPr>
      <w:tblGrid>
        <w:gridCol w:w="2650"/>
        <w:gridCol w:w="1154"/>
        <w:gridCol w:w="2106"/>
        <w:gridCol w:w="2106"/>
      </w:tblGrid>
      <w:tr w:rsidR="005A4C7F" w:rsidRPr="00345223" w:rsidTr="008C7F50">
        <w:trPr>
          <w:cnfStyle w:val="100000000000" w:firstRow="1" w:lastRow="0" w:firstColumn="0" w:lastColumn="0" w:oddVBand="0" w:evenVBand="0" w:oddHBand="0"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2650" w:type="dxa"/>
            <w:tcBorders>
              <w:bottom w:val="single" w:sz="4" w:space="0" w:color="auto"/>
            </w:tcBorders>
          </w:tcPr>
          <w:p w:rsidR="005A4C7F" w:rsidRPr="009724C3" w:rsidRDefault="005A4C7F" w:rsidP="008C7F50">
            <w:pPr>
              <w:jc w:val="center"/>
              <w:rPr>
                <w:rFonts w:ascii="Times New Roman" w:eastAsia="Times New Roman" w:hAnsi="Times New Roman" w:cs="Times New Roman"/>
                <w:color w:val="000000" w:themeColor="text1"/>
                <w:sz w:val="24"/>
                <w:szCs w:val="24"/>
                <w:lang w:val="en-US" w:eastAsia="id-ID"/>
              </w:rPr>
            </w:pPr>
            <w:r w:rsidRPr="009724C3">
              <w:rPr>
                <w:rFonts w:ascii="Times New Roman" w:eastAsia="Times New Roman" w:hAnsi="Times New Roman" w:cs="Times New Roman"/>
                <w:color w:val="000000" w:themeColor="text1"/>
                <w:sz w:val="24"/>
                <w:szCs w:val="24"/>
                <w:lang w:val="en-US" w:eastAsia="id-ID"/>
              </w:rPr>
              <w:t>Kelompok</w:t>
            </w:r>
          </w:p>
        </w:tc>
        <w:tc>
          <w:tcPr>
            <w:tcW w:w="1154" w:type="dxa"/>
            <w:tcBorders>
              <w:top w:val="single" w:sz="4" w:space="0" w:color="auto"/>
              <w:bottom w:val="single" w:sz="4" w:space="0" w:color="auto"/>
            </w:tcBorders>
            <w:noWrap/>
          </w:tcPr>
          <w:p w:rsidR="005A4C7F" w:rsidRPr="005B07B6" w:rsidRDefault="005A4C7F" w:rsidP="008C7F5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themeColor="text1"/>
                <w:sz w:val="24"/>
                <w:szCs w:val="24"/>
                <w:lang w:val="en-US" w:eastAsia="id-ID"/>
              </w:rPr>
            </w:pPr>
            <w:r>
              <w:rPr>
                <w:rFonts w:ascii="Times New Roman" w:eastAsia="Times New Roman" w:hAnsi="Times New Roman" w:cs="Times New Roman"/>
                <w:color w:val="000000" w:themeColor="text1"/>
                <w:sz w:val="24"/>
                <w:szCs w:val="24"/>
                <w:lang w:val="en-US" w:eastAsia="id-ID"/>
              </w:rPr>
              <w:t>Mean</w:t>
            </w:r>
          </w:p>
        </w:tc>
        <w:tc>
          <w:tcPr>
            <w:tcW w:w="2106" w:type="dxa"/>
            <w:tcBorders>
              <w:top w:val="single" w:sz="4" w:space="0" w:color="auto"/>
              <w:bottom w:val="single" w:sz="4" w:space="0" w:color="auto"/>
            </w:tcBorders>
          </w:tcPr>
          <w:p w:rsidR="005A4C7F" w:rsidRPr="005B07B6" w:rsidRDefault="005A4C7F" w:rsidP="008C7F5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themeColor="text1"/>
                <w:sz w:val="24"/>
                <w:szCs w:val="24"/>
                <w:lang w:val="en-US" w:eastAsia="id-ID"/>
              </w:rPr>
            </w:pPr>
            <w:r>
              <w:rPr>
                <w:rFonts w:ascii="Times New Roman" w:eastAsia="Times New Roman" w:hAnsi="Times New Roman" w:cs="Times New Roman"/>
                <w:color w:val="000000" w:themeColor="text1"/>
                <w:sz w:val="24"/>
                <w:szCs w:val="24"/>
                <w:lang w:val="en-US" w:eastAsia="id-ID"/>
              </w:rPr>
              <w:t>Selisih Mean</w:t>
            </w:r>
          </w:p>
        </w:tc>
        <w:tc>
          <w:tcPr>
            <w:tcW w:w="2106" w:type="dxa"/>
            <w:tcBorders>
              <w:top w:val="single" w:sz="4" w:space="0" w:color="auto"/>
              <w:bottom w:val="single" w:sz="4" w:space="0" w:color="auto"/>
            </w:tcBorders>
          </w:tcPr>
          <w:p w:rsidR="005A4C7F" w:rsidRPr="005B07B6" w:rsidRDefault="005A4C7F" w:rsidP="008C7F5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themeColor="text1"/>
                <w:sz w:val="24"/>
                <w:szCs w:val="24"/>
                <w:lang w:val="en-US" w:eastAsia="id-ID"/>
              </w:rPr>
            </w:pPr>
            <w:r>
              <w:rPr>
                <w:rFonts w:ascii="Times New Roman" w:eastAsia="Times New Roman" w:hAnsi="Times New Roman" w:cs="Times New Roman"/>
                <w:color w:val="000000" w:themeColor="text1"/>
                <w:sz w:val="24"/>
                <w:szCs w:val="24"/>
                <w:lang w:val="en-US" w:eastAsia="id-ID"/>
              </w:rPr>
              <w:t>Signifikan (p)</w:t>
            </w:r>
          </w:p>
        </w:tc>
      </w:tr>
      <w:tr w:rsidR="005A4C7F" w:rsidRPr="00345223" w:rsidTr="008C7F50">
        <w:trPr>
          <w:cnfStyle w:val="000000100000" w:firstRow="0" w:lastRow="0" w:firstColumn="0" w:lastColumn="0" w:oddVBand="0" w:evenVBand="0" w:oddHBand="1"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2650" w:type="dxa"/>
            <w:tcBorders>
              <w:top w:val="single" w:sz="4" w:space="0" w:color="auto"/>
              <w:bottom w:val="single" w:sz="4" w:space="0" w:color="auto"/>
            </w:tcBorders>
          </w:tcPr>
          <w:p w:rsidR="005A4C7F" w:rsidRPr="00E45EF5" w:rsidRDefault="005A4C7F" w:rsidP="008C7F50">
            <w:pPr>
              <w:jc w:val="center"/>
              <w:rPr>
                <w:rFonts w:ascii="Times New Roman" w:eastAsia="Times New Roman" w:hAnsi="Times New Roman" w:cs="Times New Roman"/>
                <w:b w:val="0"/>
                <w:color w:val="000000" w:themeColor="text1"/>
                <w:sz w:val="24"/>
                <w:szCs w:val="24"/>
                <w:lang w:val="en-US" w:eastAsia="id-ID"/>
              </w:rPr>
            </w:pPr>
            <w:r>
              <w:rPr>
                <w:rFonts w:ascii="Times New Roman" w:eastAsia="Times New Roman" w:hAnsi="Times New Roman" w:cs="Times New Roman"/>
                <w:b w:val="0"/>
                <w:color w:val="000000" w:themeColor="text1"/>
                <w:sz w:val="24"/>
                <w:szCs w:val="24"/>
                <w:lang w:val="en-US" w:eastAsia="id-ID"/>
              </w:rPr>
              <w:t>Telehomecare</w:t>
            </w:r>
          </w:p>
        </w:tc>
        <w:tc>
          <w:tcPr>
            <w:tcW w:w="1154" w:type="dxa"/>
            <w:tcBorders>
              <w:top w:val="single" w:sz="4" w:space="0" w:color="auto"/>
              <w:bottom w:val="single" w:sz="4" w:space="0" w:color="auto"/>
            </w:tcBorders>
            <w:noWrap/>
          </w:tcPr>
          <w:p w:rsidR="005A4C7F" w:rsidRPr="00E45EF5" w:rsidRDefault="005A4C7F" w:rsidP="008C7F5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lang w:val="en-US" w:eastAsia="id-ID"/>
              </w:rPr>
            </w:pPr>
            <w:r>
              <w:rPr>
                <w:rFonts w:ascii="Times New Roman" w:eastAsia="Times New Roman" w:hAnsi="Times New Roman" w:cs="Times New Roman"/>
                <w:color w:val="000000" w:themeColor="text1"/>
                <w:sz w:val="24"/>
                <w:szCs w:val="24"/>
                <w:lang w:val="en-US" w:eastAsia="id-ID"/>
              </w:rPr>
              <w:t>46,13</w:t>
            </w:r>
          </w:p>
        </w:tc>
        <w:tc>
          <w:tcPr>
            <w:tcW w:w="2106" w:type="dxa"/>
            <w:tcBorders>
              <w:top w:val="single" w:sz="4" w:space="0" w:color="auto"/>
              <w:bottom w:val="single" w:sz="4" w:space="0" w:color="auto"/>
            </w:tcBorders>
          </w:tcPr>
          <w:p w:rsidR="005A4C7F" w:rsidRPr="00E45EF5" w:rsidRDefault="005A4C7F" w:rsidP="008C7F50">
            <w:pPr>
              <w:pStyle w:val="ListParagraph"/>
              <w:ind w:left="50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lang w:val="en-US" w:eastAsia="id-ID"/>
              </w:rPr>
            </w:pPr>
            <w:r>
              <w:rPr>
                <w:rFonts w:ascii="Times New Roman" w:eastAsia="Times New Roman" w:hAnsi="Times New Roman" w:cs="Times New Roman"/>
                <w:color w:val="000000" w:themeColor="text1"/>
                <w:sz w:val="24"/>
                <w:szCs w:val="24"/>
                <w:lang w:val="en-US" w:eastAsia="id-ID"/>
              </w:rPr>
              <w:t xml:space="preserve">    8,875</w:t>
            </w:r>
          </w:p>
        </w:tc>
        <w:tc>
          <w:tcPr>
            <w:tcW w:w="2106" w:type="dxa"/>
            <w:tcBorders>
              <w:top w:val="single" w:sz="4" w:space="0" w:color="auto"/>
              <w:bottom w:val="single" w:sz="4" w:space="0" w:color="auto"/>
            </w:tcBorders>
          </w:tcPr>
          <w:p w:rsidR="005A4C7F" w:rsidRPr="00E53DF9" w:rsidRDefault="005A4C7F" w:rsidP="008C7F5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lang w:val="en-US" w:eastAsia="id-ID"/>
              </w:rPr>
            </w:pPr>
            <w:r>
              <w:rPr>
                <w:rFonts w:ascii="Times New Roman" w:eastAsia="Times New Roman" w:hAnsi="Times New Roman" w:cs="Times New Roman"/>
                <w:color w:val="000000" w:themeColor="text1"/>
                <w:sz w:val="24"/>
                <w:szCs w:val="24"/>
                <w:lang w:val="en-US" w:eastAsia="id-ID"/>
              </w:rPr>
              <w:t>0,000</w:t>
            </w:r>
          </w:p>
        </w:tc>
      </w:tr>
      <w:tr w:rsidR="005A4C7F" w:rsidRPr="00345223" w:rsidTr="008C7F50">
        <w:trPr>
          <w:trHeight w:val="327"/>
        </w:trPr>
        <w:tc>
          <w:tcPr>
            <w:cnfStyle w:val="001000000000" w:firstRow="0" w:lastRow="0" w:firstColumn="1" w:lastColumn="0" w:oddVBand="0" w:evenVBand="0" w:oddHBand="0" w:evenHBand="0" w:firstRowFirstColumn="0" w:firstRowLastColumn="0" w:lastRowFirstColumn="0" w:lastRowLastColumn="0"/>
            <w:tcW w:w="2650" w:type="dxa"/>
            <w:tcBorders>
              <w:top w:val="single" w:sz="4" w:space="0" w:color="auto"/>
              <w:bottom w:val="single" w:sz="4" w:space="0" w:color="auto"/>
            </w:tcBorders>
          </w:tcPr>
          <w:p w:rsidR="005A4C7F" w:rsidRPr="00E45EF5" w:rsidRDefault="005A4C7F" w:rsidP="008C7F50">
            <w:pPr>
              <w:jc w:val="center"/>
              <w:rPr>
                <w:rFonts w:ascii="Times New Roman" w:eastAsia="Times New Roman" w:hAnsi="Times New Roman" w:cs="Times New Roman"/>
                <w:b w:val="0"/>
                <w:color w:val="000000" w:themeColor="text1"/>
                <w:sz w:val="24"/>
                <w:szCs w:val="24"/>
                <w:lang w:val="en-US" w:eastAsia="id-ID"/>
              </w:rPr>
            </w:pPr>
            <w:r>
              <w:rPr>
                <w:rFonts w:ascii="Times New Roman" w:eastAsia="Times New Roman" w:hAnsi="Times New Roman" w:cs="Times New Roman"/>
                <w:b w:val="0"/>
                <w:color w:val="000000" w:themeColor="text1"/>
                <w:sz w:val="24"/>
                <w:szCs w:val="24"/>
                <w:lang w:val="en-US" w:eastAsia="id-ID"/>
              </w:rPr>
              <w:t>Homecare</w:t>
            </w:r>
          </w:p>
        </w:tc>
        <w:tc>
          <w:tcPr>
            <w:tcW w:w="1154" w:type="dxa"/>
            <w:tcBorders>
              <w:top w:val="single" w:sz="4" w:space="0" w:color="auto"/>
              <w:bottom w:val="single" w:sz="4" w:space="0" w:color="auto"/>
            </w:tcBorders>
            <w:noWrap/>
          </w:tcPr>
          <w:p w:rsidR="005A4C7F" w:rsidRPr="00E45EF5" w:rsidRDefault="005A4C7F" w:rsidP="008C7F5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val="en-US" w:eastAsia="id-ID"/>
              </w:rPr>
            </w:pPr>
            <w:r>
              <w:rPr>
                <w:rFonts w:ascii="Times New Roman" w:eastAsia="Times New Roman" w:hAnsi="Times New Roman" w:cs="Times New Roman"/>
                <w:color w:val="000000" w:themeColor="text1"/>
                <w:sz w:val="24"/>
                <w:szCs w:val="24"/>
                <w:lang w:val="en-US" w:eastAsia="id-ID"/>
              </w:rPr>
              <w:t>37,25</w:t>
            </w:r>
          </w:p>
        </w:tc>
        <w:tc>
          <w:tcPr>
            <w:tcW w:w="2106" w:type="dxa"/>
            <w:tcBorders>
              <w:top w:val="single" w:sz="4" w:space="0" w:color="auto"/>
              <w:bottom w:val="single" w:sz="4" w:space="0" w:color="auto"/>
            </w:tcBorders>
          </w:tcPr>
          <w:p w:rsidR="005A4C7F" w:rsidRPr="001B5B74" w:rsidRDefault="005A4C7F" w:rsidP="008C7F50">
            <w:pPr>
              <w:pStyle w:val="ListParagraph"/>
              <w:ind w:left="50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val="en-US" w:eastAsia="id-ID"/>
              </w:rPr>
            </w:pPr>
          </w:p>
        </w:tc>
        <w:tc>
          <w:tcPr>
            <w:tcW w:w="2106" w:type="dxa"/>
            <w:tcBorders>
              <w:top w:val="single" w:sz="4" w:space="0" w:color="auto"/>
              <w:bottom w:val="single" w:sz="4" w:space="0" w:color="auto"/>
            </w:tcBorders>
          </w:tcPr>
          <w:p w:rsidR="005A4C7F" w:rsidRDefault="005A4C7F" w:rsidP="008C7F50">
            <w:pPr>
              <w:jc w:val="center"/>
              <w:cnfStyle w:val="000000000000" w:firstRow="0" w:lastRow="0" w:firstColumn="0" w:lastColumn="0" w:oddVBand="0" w:evenVBand="0" w:oddHBand="0" w:evenHBand="0" w:firstRowFirstColumn="0" w:firstRowLastColumn="0" w:lastRowFirstColumn="0" w:lastRowLastColumn="0"/>
            </w:pPr>
            <w:r>
              <w:rPr>
                <w:rFonts w:ascii="Times New Roman" w:eastAsia="Times New Roman" w:hAnsi="Times New Roman" w:cs="Times New Roman"/>
                <w:color w:val="000000" w:themeColor="text1"/>
                <w:sz w:val="24"/>
                <w:szCs w:val="24"/>
                <w:lang w:val="en-US" w:eastAsia="id-ID"/>
              </w:rPr>
              <w:t>0,000</w:t>
            </w:r>
          </w:p>
        </w:tc>
      </w:tr>
    </w:tbl>
    <w:p w:rsidR="005A4C7F" w:rsidRDefault="005A4C7F" w:rsidP="005A4C7F">
      <w:pPr>
        <w:pStyle w:val="ListParagraph"/>
        <w:spacing w:line="480" w:lineRule="auto"/>
        <w:ind w:left="360"/>
        <w:rPr>
          <w:rFonts w:ascii="Times New Roman" w:hAnsi="Times New Roman" w:cs="Times New Roman"/>
          <w:sz w:val="24"/>
          <w:szCs w:val="24"/>
        </w:rPr>
      </w:pPr>
    </w:p>
    <w:p w:rsidR="005A4C7F" w:rsidRPr="0017220B" w:rsidRDefault="005A4C7F" w:rsidP="0017220B">
      <w:pPr>
        <w:pStyle w:val="ListParagraph"/>
        <w:spacing w:line="480" w:lineRule="auto"/>
        <w:ind w:left="360"/>
        <w:rPr>
          <w:rFonts w:ascii="Times New Roman" w:hAnsi="Times New Roman" w:cs="Times New Roman"/>
          <w:sz w:val="24"/>
          <w:szCs w:val="24"/>
        </w:rPr>
      </w:pPr>
      <w:r w:rsidRPr="001B5B74">
        <w:rPr>
          <w:rFonts w:ascii="Times New Roman" w:hAnsi="Times New Roman" w:cs="Times New Roman"/>
          <w:sz w:val="24"/>
          <w:szCs w:val="24"/>
        </w:rPr>
        <w:t>Ber</w:t>
      </w:r>
      <w:r>
        <w:rPr>
          <w:rFonts w:ascii="Times New Roman" w:hAnsi="Times New Roman" w:cs="Times New Roman"/>
          <w:sz w:val="24"/>
          <w:szCs w:val="24"/>
        </w:rPr>
        <w:t>dasarkan tabel 4.8 diatas dapat diketahui bahwa rentang kepuasan pasien yang telah diberi pelayanan telehomecare dan homvisite didapatkan nilai mean 46</w:t>
      </w:r>
      <w:proofErr w:type="gramStart"/>
      <w:r>
        <w:rPr>
          <w:rFonts w:ascii="Times New Roman" w:hAnsi="Times New Roman" w:cs="Times New Roman"/>
          <w:sz w:val="24"/>
          <w:szCs w:val="24"/>
        </w:rPr>
        <w:t>,13</w:t>
      </w:r>
      <w:proofErr w:type="gramEnd"/>
      <w:r>
        <w:rPr>
          <w:rFonts w:ascii="Times New Roman" w:hAnsi="Times New Roman" w:cs="Times New Roman"/>
          <w:sz w:val="24"/>
          <w:szCs w:val="24"/>
        </w:rPr>
        <w:t xml:space="preserve"> dan 37,25 sedangkan nilai signifikan (p) hasil pengujian dua kelompok masing-masing besarnya adalah 0,000. Nilai signifikan P&lt;0</w:t>
      </w:r>
      <w:proofErr w:type="gramStart"/>
      <w:r>
        <w:rPr>
          <w:rFonts w:ascii="Times New Roman" w:hAnsi="Times New Roman" w:cs="Times New Roman"/>
          <w:sz w:val="24"/>
          <w:szCs w:val="24"/>
        </w:rPr>
        <w:t>,05</w:t>
      </w:r>
      <w:proofErr w:type="gramEnd"/>
      <w:r>
        <w:rPr>
          <w:rFonts w:ascii="Times New Roman" w:hAnsi="Times New Roman" w:cs="Times New Roman"/>
          <w:sz w:val="24"/>
          <w:szCs w:val="24"/>
        </w:rPr>
        <w:t xml:space="preserve"> mengindikasikan adanya perbedaan antara pelayanan telehomecare dan homevisit. </w:t>
      </w:r>
    </w:p>
    <w:p w:rsidR="005A4C7F" w:rsidRPr="00353EA2" w:rsidRDefault="005A4C7F" w:rsidP="005A4C7F">
      <w:pPr>
        <w:spacing w:line="480" w:lineRule="auto"/>
        <w:rPr>
          <w:rFonts w:ascii="Times New Roman" w:hAnsi="Times New Roman" w:cs="Times New Roman"/>
          <w:b/>
          <w:sz w:val="24"/>
          <w:szCs w:val="24"/>
        </w:rPr>
      </w:pPr>
      <w:r w:rsidRPr="00353EA2">
        <w:rPr>
          <w:rFonts w:ascii="Times New Roman" w:hAnsi="Times New Roman" w:cs="Times New Roman"/>
          <w:b/>
          <w:sz w:val="24"/>
          <w:szCs w:val="24"/>
        </w:rPr>
        <w:t>4.3 Pembahasan</w:t>
      </w:r>
    </w:p>
    <w:p w:rsidR="005A4C7F" w:rsidRPr="00353EA2" w:rsidRDefault="005A4C7F" w:rsidP="005A4C7F">
      <w:pPr>
        <w:spacing w:line="480" w:lineRule="auto"/>
        <w:rPr>
          <w:rFonts w:ascii="Times New Roman" w:hAnsi="Times New Roman" w:cs="Times New Roman"/>
          <w:b/>
          <w:sz w:val="24"/>
          <w:szCs w:val="24"/>
        </w:rPr>
      </w:pPr>
      <w:r w:rsidRPr="00353EA2">
        <w:rPr>
          <w:rFonts w:ascii="Times New Roman" w:hAnsi="Times New Roman" w:cs="Times New Roman"/>
          <w:b/>
          <w:sz w:val="24"/>
          <w:szCs w:val="24"/>
        </w:rPr>
        <w:t>4.3.1 Mengidentifikasi Kepuasan Pasien Diabetes Melitus Yang Diberikan Pelayanan Telehomecare</w:t>
      </w:r>
    </w:p>
    <w:p w:rsidR="005A4C7F" w:rsidRDefault="005A4C7F" w:rsidP="00461004">
      <w:pPr>
        <w:spacing w:line="480" w:lineRule="auto"/>
        <w:jc w:val="both"/>
        <w:rPr>
          <w:rFonts w:ascii="Times New Roman" w:hAnsi="Times New Roman" w:cs="Times New Roman"/>
          <w:sz w:val="24"/>
          <w:szCs w:val="24"/>
        </w:rPr>
      </w:pPr>
      <w:r>
        <w:rPr>
          <w:rFonts w:ascii="Times New Roman" w:hAnsi="Times New Roman" w:cs="Times New Roman"/>
          <w:sz w:val="24"/>
          <w:szCs w:val="24"/>
        </w:rPr>
        <w:tab/>
        <w:t>Dari tabel 4.6 diatas dapat diketahui bahwa hasil rata-rata kepuasan responden yang mendapat pelayanan telehomecare adalah 46</w:t>
      </w:r>
      <w:proofErr w:type="gramStart"/>
      <w:r>
        <w:rPr>
          <w:rFonts w:ascii="Times New Roman" w:hAnsi="Times New Roman" w:cs="Times New Roman"/>
          <w:sz w:val="24"/>
          <w:szCs w:val="24"/>
        </w:rPr>
        <w:t>,13</w:t>
      </w:r>
      <w:proofErr w:type="gramEnd"/>
      <w:r>
        <w:rPr>
          <w:rFonts w:ascii="Times New Roman" w:hAnsi="Times New Roman" w:cs="Times New Roman"/>
          <w:sz w:val="24"/>
          <w:szCs w:val="24"/>
        </w:rPr>
        <w:t xml:space="preserve"> dari 8 responden. </w:t>
      </w:r>
      <w:proofErr w:type="gramStart"/>
      <w:r>
        <w:rPr>
          <w:rFonts w:ascii="Times New Roman" w:hAnsi="Times New Roman" w:cs="Times New Roman"/>
          <w:sz w:val="24"/>
          <w:szCs w:val="24"/>
        </w:rPr>
        <w:t>Menurut Kathryn (2007) pemanfaatan telehomecare sebenarnya meningkatkan akses pasien melakukan perawatan dengan melakukan kunjungan standar, pemantauan jarak jauh, dan memungkinkan pasien untuk mengirim data sesering yang mereka pilih.</w:t>
      </w:r>
      <w:proofErr w:type="gramEnd"/>
      <w:r>
        <w:rPr>
          <w:rFonts w:ascii="Times New Roman" w:hAnsi="Times New Roman" w:cs="Times New Roman"/>
          <w:sz w:val="24"/>
          <w:szCs w:val="24"/>
        </w:rPr>
        <w:t xml:space="preserve"> Dalam penelitian ini didapatkan telehomecare adalah sebagai suatu bentuk pelayanan kesehatan system informasi komunikasi sehingga pasien dapat berinteraksi dengan </w:t>
      </w:r>
      <w:r>
        <w:rPr>
          <w:rFonts w:ascii="Times New Roman" w:hAnsi="Times New Roman" w:cs="Times New Roman"/>
          <w:sz w:val="24"/>
          <w:szCs w:val="24"/>
        </w:rPr>
        <w:lastRenderedPageBreak/>
        <w:t xml:space="preserve">mengirimkan data, video maupun perkembangan kesehatanya dengan cepat dan mudah, hal ini didukung dengan pernyataan Fam (2008) yang menyatakan bahwa telehomecare memiliki potensi besar untuk meningkatkan akses layanan kesehatan dan perkembangan kesehatan dari pasien yang sedang dikelola dengan cepat. </w:t>
      </w:r>
    </w:p>
    <w:p w:rsidR="005A4C7F" w:rsidRDefault="005A4C7F" w:rsidP="00461004">
      <w:pPr>
        <w:spacing w:before="240" w:line="480" w:lineRule="auto"/>
        <w:jc w:val="both"/>
        <w:rPr>
          <w:rFonts w:ascii="Times New Roman" w:hAnsi="Times New Roman" w:cs="Times New Roman"/>
          <w:sz w:val="24"/>
          <w:szCs w:val="24"/>
        </w:rPr>
      </w:pPr>
      <w:r>
        <w:rPr>
          <w:rFonts w:ascii="Times New Roman" w:hAnsi="Times New Roman" w:cs="Times New Roman"/>
          <w:sz w:val="24"/>
          <w:szCs w:val="24"/>
        </w:rPr>
        <w:tab/>
        <w:t>Faktor-faktor yang dapat mempengaruhi kepuasan pasien terhadap telehomecare adalah usia, pendidikan, pekerjaan dan lama rawat.Dalam penelitian ini didapatkan bahwa tingkat pendidikan S1 2 responden (25%), SMA 4 responden (50%), SD dan SMP masing-masing 1 responden (12</w:t>
      </w:r>
      <w:proofErr w:type="gramStart"/>
      <w:r>
        <w:rPr>
          <w:rFonts w:ascii="Times New Roman" w:hAnsi="Times New Roman" w:cs="Times New Roman"/>
          <w:sz w:val="24"/>
          <w:szCs w:val="24"/>
        </w:rPr>
        <w:t>,5</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Menurut Nursalam (2017) bahwa kepuasan pasien dapat ditentukan dari beberapa faktor yang berlaku diantaranya adalah jenjang pendidikan yang telah diperoleh sebelumnya.</w:t>
      </w:r>
      <w:proofErr w:type="gramEnd"/>
      <w:r>
        <w:rPr>
          <w:rFonts w:ascii="Times New Roman" w:hAnsi="Times New Roman" w:cs="Times New Roman"/>
          <w:sz w:val="24"/>
          <w:szCs w:val="24"/>
        </w:rPr>
        <w:t xml:space="preserve"> Sedangkan menurut Notoadmodjo (2010) berpendapat bahwa semakin tinggi pendidikan seseorang maka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semakin mudah menerima atau menyesuaikan diri dengan hal baru, karena pendidikan mempengaruhi proses belajar. Pada dasarnya semakin tinggi latar belakang pendidikan seseorang maka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memudahkan untuk menerima informasi. </w:t>
      </w:r>
      <w:proofErr w:type="gramStart"/>
      <w:r>
        <w:rPr>
          <w:rFonts w:ascii="Times New Roman" w:hAnsi="Times New Roman" w:cs="Times New Roman"/>
          <w:sz w:val="24"/>
          <w:szCs w:val="24"/>
        </w:rPr>
        <w:t>Hal ini sejalan dengan pendapat Wulandari (2017) yang mengatakan bahwa pendidikan sebagai suatu usaha untuk menjadi kepribadian dan kemampuan di dalam dan di luar sekolah yang berlangsung seumur hidup.</w:t>
      </w:r>
      <w:proofErr w:type="gramEnd"/>
    </w:p>
    <w:p w:rsidR="005A4C7F" w:rsidRDefault="005A4C7F" w:rsidP="00461004">
      <w:pPr>
        <w:spacing w:before="24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Menurut Wulandari (2017), </w:t>
      </w:r>
      <w:proofErr w:type="gramStart"/>
      <w:r>
        <w:rPr>
          <w:rFonts w:ascii="Times New Roman" w:hAnsi="Times New Roman" w:cs="Times New Roman"/>
          <w:sz w:val="24"/>
          <w:szCs w:val="24"/>
        </w:rPr>
        <w:t>usia</w:t>
      </w:r>
      <w:proofErr w:type="gramEnd"/>
      <w:r>
        <w:rPr>
          <w:rFonts w:ascii="Times New Roman" w:hAnsi="Times New Roman" w:cs="Times New Roman"/>
          <w:sz w:val="24"/>
          <w:szCs w:val="24"/>
        </w:rPr>
        <w:t xml:space="preserve"> dapat mempengaruhi daya tangkap dan pola pikir seseorang. Semakin cukup umur tingkat kematangan dan kekuatan seseorang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lebih matang dalam berfikir dan bekerja (Notoadmodjo, 2010). Dalam penelitian ini responden berusia dewasa akhir (36-45 th) sebanyak 3 responden (20%), dewasa awal 2 responden (26-35 th) dan lansia akhir (56-65 th) masing-masing 2 responden </w:t>
      </w:r>
      <w:r>
        <w:rPr>
          <w:rFonts w:ascii="Times New Roman" w:hAnsi="Times New Roman" w:cs="Times New Roman"/>
          <w:sz w:val="24"/>
          <w:szCs w:val="24"/>
        </w:rPr>
        <w:lastRenderedPageBreak/>
        <w:t xml:space="preserve">(25%), dan lansia awal (46-55 th) 1 responden (12,5%). Semakin cukup umur, tingkat kematangan dan kekuatan seseorang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lebih matang dalam berfikir dan bekerja (Notoadmodjo, 2010). Hal ini membuktikan semakin matang usia seseorang semakin mudah </w:t>
      </w:r>
      <w:proofErr w:type="gramStart"/>
      <w:r>
        <w:rPr>
          <w:rFonts w:ascii="Times New Roman" w:hAnsi="Times New Roman" w:cs="Times New Roman"/>
          <w:sz w:val="24"/>
          <w:szCs w:val="24"/>
        </w:rPr>
        <w:t>untuk  menerima</w:t>
      </w:r>
      <w:proofErr w:type="gramEnd"/>
      <w:r>
        <w:rPr>
          <w:rFonts w:ascii="Times New Roman" w:hAnsi="Times New Roman" w:cs="Times New Roman"/>
          <w:sz w:val="24"/>
          <w:szCs w:val="24"/>
        </w:rPr>
        <w:t xml:space="preserve"> dan menerapkan suatu hal yang baru termasuk telehomecare dengan lebih mudah. Menurut Wulandari (2017), </w:t>
      </w:r>
      <w:proofErr w:type="gramStart"/>
      <w:r>
        <w:rPr>
          <w:rFonts w:ascii="Times New Roman" w:hAnsi="Times New Roman" w:cs="Times New Roman"/>
          <w:sz w:val="24"/>
          <w:szCs w:val="24"/>
        </w:rPr>
        <w:t>usia</w:t>
      </w:r>
      <w:proofErr w:type="gramEnd"/>
      <w:r>
        <w:rPr>
          <w:rFonts w:ascii="Times New Roman" w:hAnsi="Times New Roman" w:cs="Times New Roman"/>
          <w:sz w:val="24"/>
          <w:szCs w:val="24"/>
        </w:rPr>
        <w:t xml:space="preserve"> dapat mempengaruhi daya tangkap dan pola pikir seseorang. </w:t>
      </w:r>
      <w:proofErr w:type="gramStart"/>
      <w:r>
        <w:rPr>
          <w:rFonts w:ascii="Times New Roman" w:hAnsi="Times New Roman" w:cs="Times New Roman"/>
          <w:sz w:val="24"/>
          <w:szCs w:val="24"/>
        </w:rPr>
        <w:t>Dengan penggunaan metode ini menjadi bukti bahwa pola pikir masyarakat sudah berubah terbukti bahwa mereka bisa memahami bahwa telehomecare lebih mudah dan efisien.</w:t>
      </w:r>
      <w:proofErr w:type="gramEnd"/>
    </w:p>
    <w:p w:rsidR="005A4C7F" w:rsidRDefault="005A4C7F" w:rsidP="00461004">
      <w:pPr>
        <w:spacing w:line="48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Pekerjaan juga mempengaruhi keberhasilan telehomecare.</w:t>
      </w:r>
      <w:proofErr w:type="gramEnd"/>
      <w:r>
        <w:rPr>
          <w:rFonts w:ascii="Times New Roman" w:hAnsi="Times New Roman" w:cs="Times New Roman"/>
          <w:sz w:val="24"/>
          <w:szCs w:val="24"/>
        </w:rPr>
        <w:t xml:space="preserve"> Dalam penelitian ini responden yang bekerja sebagai PNS sebanyak 3 responden (37,5%), wiraswasta dan IRT masing-,masing sebanyak 2 responden (25%), dan swasta sebanyak 1 responden (12,5%).  </w:t>
      </w:r>
      <w:proofErr w:type="gramStart"/>
      <w:r>
        <w:rPr>
          <w:rFonts w:ascii="Times New Roman" w:hAnsi="Times New Roman" w:cs="Times New Roman"/>
          <w:sz w:val="24"/>
          <w:szCs w:val="24"/>
        </w:rPr>
        <w:t>Menurut Keputusan Kemenkes RI (2009) bahwa kardiovaskuler, kanker, penyakit pencernaan, dan diabetes tidak hanya membutuhkan perawatan kuratif dan rehabilitative tetapi juga membutuhkan perawatan paliatif dalam rangka meningkatkan kualitas pelayanan kesehatan bagi pasien.</w:t>
      </w:r>
      <w:proofErr w:type="gramEnd"/>
      <w:r>
        <w:rPr>
          <w:rFonts w:ascii="Times New Roman" w:hAnsi="Times New Roman" w:cs="Times New Roman"/>
          <w:sz w:val="24"/>
          <w:szCs w:val="24"/>
        </w:rPr>
        <w:t xml:space="preserve"> Biaya perawatan untuk penderita diabetes </w:t>
      </w:r>
      <w:proofErr w:type="gramStart"/>
      <w:r>
        <w:rPr>
          <w:rFonts w:ascii="Times New Roman" w:hAnsi="Times New Roman" w:cs="Times New Roman"/>
          <w:sz w:val="24"/>
          <w:szCs w:val="24"/>
        </w:rPr>
        <w:t>relatif  tinggi</w:t>
      </w:r>
      <w:proofErr w:type="gramEnd"/>
      <w:r>
        <w:rPr>
          <w:rFonts w:ascii="Times New Roman" w:hAnsi="Times New Roman" w:cs="Times New Roman"/>
          <w:sz w:val="24"/>
          <w:szCs w:val="24"/>
        </w:rPr>
        <w:t xml:space="preserve"> untuk memenuhi kebutuhan selama perawatan. Dalam penelitian ini didapatkan responden dengan bekerja sebagai PNS memiliki prosentase paling tinggi yaitu 37</w:t>
      </w:r>
      <w:proofErr w:type="gramStart"/>
      <w:r>
        <w:rPr>
          <w:rFonts w:ascii="Times New Roman" w:hAnsi="Times New Roman" w:cs="Times New Roman"/>
          <w:sz w:val="24"/>
          <w:szCs w:val="24"/>
        </w:rPr>
        <w:t>,5</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Mereka merasa lebih mudah dalam melakukan konsultasi dengan perawat terkait penyakit yang mereka derita tanpa datang ke tempat layanan kesehatan.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Selain itu telehomecare merupakan tindakan pelayanan kesehatan yang praktis dan bisa dilakukan sewaktu-waktu.</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Terkait pelayanan telehomecare, responden dalam penelitian ini yang telah lulus S1 merasa sangat puas </w:t>
      </w:r>
      <w:r>
        <w:rPr>
          <w:rFonts w:ascii="Times New Roman" w:hAnsi="Times New Roman" w:cs="Times New Roman"/>
          <w:sz w:val="24"/>
          <w:szCs w:val="24"/>
        </w:rPr>
        <w:lastRenderedPageBreak/>
        <w:t>karena dari segi ekonomi mereka lebih mapan.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Sedangkan karyawan swasta memiliki 1 responden yang menyakatan sangat puas.</w:t>
      </w:r>
      <w:proofErr w:type="gramEnd"/>
      <w:r>
        <w:rPr>
          <w:rFonts w:ascii="Times New Roman" w:hAnsi="Times New Roman" w:cs="Times New Roman"/>
          <w:sz w:val="24"/>
          <w:szCs w:val="24"/>
        </w:rPr>
        <w:t xml:space="preserve"> Untuk mencukupi kebutuhan sehari-hari mereka mengandalkan dari pendapatan, selain itu mereka juga menyisihkan </w:t>
      </w:r>
      <w:proofErr w:type="gramStart"/>
      <w:r>
        <w:rPr>
          <w:rFonts w:ascii="Times New Roman" w:hAnsi="Times New Roman" w:cs="Times New Roman"/>
          <w:sz w:val="24"/>
          <w:szCs w:val="24"/>
        </w:rPr>
        <w:t>dana</w:t>
      </w:r>
      <w:proofErr w:type="gramEnd"/>
      <w:r>
        <w:rPr>
          <w:rFonts w:ascii="Times New Roman" w:hAnsi="Times New Roman" w:cs="Times New Roman"/>
          <w:sz w:val="24"/>
          <w:szCs w:val="24"/>
        </w:rPr>
        <w:t xml:space="preserve"> untuk berobat.  </w:t>
      </w:r>
      <w:proofErr w:type="gramStart"/>
      <w:r>
        <w:rPr>
          <w:rFonts w:ascii="Times New Roman" w:hAnsi="Times New Roman" w:cs="Times New Roman"/>
          <w:sz w:val="24"/>
          <w:szCs w:val="24"/>
        </w:rPr>
        <w:t>Hal tersebut didukung dengan pendapat Iin (2015), yang mengatakan para penderita diabetes melitus menggunakan uang hasil bekerja sebagai biaya pengobatan.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Sedangkan mereka yang tidak bekerja memiliki biaya untuk pengobatan dengan berbagai sumber seperti uang hasil penjualan rumah, harta warisan, tabungan, dan biaya keluarga meskipun tidak bekerja.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Hal ini membuat pasien yang tidak bekerja tetap memiliki biaya untuk pengobatan.</w:t>
      </w:r>
      <w:proofErr w:type="gramEnd"/>
    </w:p>
    <w:p w:rsidR="005A4C7F" w:rsidRDefault="005A4C7F" w:rsidP="00461004">
      <w:pPr>
        <w:spacing w:line="480" w:lineRule="auto"/>
        <w:jc w:val="both"/>
        <w:rPr>
          <w:rFonts w:ascii="Times New Roman" w:hAnsi="Times New Roman" w:cs="Times New Roman"/>
          <w:sz w:val="24"/>
          <w:szCs w:val="24"/>
        </w:rPr>
      </w:pPr>
      <w:r>
        <w:rPr>
          <w:rFonts w:ascii="Times New Roman" w:hAnsi="Times New Roman" w:cs="Times New Roman"/>
          <w:sz w:val="24"/>
          <w:szCs w:val="24"/>
        </w:rPr>
        <w:tab/>
        <w:t>Dari hasil penelitian didapatkan 5 orang responden (62</w:t>
      </w:r>
      <w:proofErr w:type="gramStart"/>
      <w:r>
        <w:rPr>
          <w:rFonts w:ascii="Times New Roman" w:hAnsi="Times New Roman" w:cs="Times New Roman"/>
          <w:sz w:val="24"/>
          <w:szCs w:val="24"/>
        </w:rPr>
        <w:t>,5</w:t>
      </w:r>
      <w:proofErr w:type="gramEnd"/>
      <w:r>
        <w:rPr>
          <w:rFonts w:ascii="Times New Roman" w:hAnsi="Times New Roman" w:cs="Times New Roman"/>
          <w:sz w:val="24"/>
          <w:szCs w:val="24"/>
        </w:rPr>
        <w:t xml:space="preserve">%) dirawat selama 6 hari. </w:t>
      </w:r>
      <w:proofErr w:type="gramStart"/>
      <w:r>
        <w:rPr>
          <w:rFonts w:ascii="Times New Roman" w:hAnsi="Times New Roman" w:cs="Times New Roman"/>
          <w:sz w:val="24"/>
          <w:szCs w:val="24"/>
        </w:rPr>
        <w:t>Semakin lama jumlah hari perawatan menimbulkan hubungan antara perawat dan pasien semakin dekat sehingga menumbuhkan motivasi bagi pasien supaya bisa perperilaku hidup sehat.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Motivasi sebagai sebuah dorongan yang diarahkan untuk mencari kepuasan terhadap kebutuhan (Markkanen, 2009).</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Hal ini didukung oleh penelitian Yoyok dkk (2016) yang mengatakan lama perawatan menciptakan suatu hubungan terapeautik antara perawat dan pasien.</w:t>
      </w:r>
      <w:proofErr w:type="gramEnd"/>
    </w:p>
    <w:p w:rsidR="005A4C7F" w:rsidRDefault="005A4C7F" w:rsidP="00461004">
      <w:pPr>
        <w:spacing w:line="480" w:lineRule="auto"/>
        <w:jc w:val="both"/>
        <w:rPr>
          <w:rFonts w:ascii="Times New Roman" w:hAnsi="Times New Roman" w:cs="Times New Roman"/>
          <w:sz w:val="24"/>
          <w:szCs w:val="24"/>
        </w:rPr>
      </w:pPr>
      <w:r>
        <w:rPr>
          <w:rFonts w:ascii="Times New Roman" w:hAnsi="Times New Roman" w:cs="Times New Roman"/>
          <w:sz w:val="24"/>
          <w:szCs w:val="24"/>
        </w:rPr>
        <w:tab/>
        <w:t>Dari penelitian ini terdapat beberapa hambatan dalam melakukan telehomecare, hambatan tersebut antara lain singnal internet yang kurang lancar mengakibatkan penyampaian informasi menjadi kurang jelas, sebagian pasien tidak memiliki handphone android sehingga pasien harus menunggu anggota keluarganya untuk melakukan telehomecare, peneliti harus membuat kesepakatan waktu terlebih dahulu melalui WhatsApp dengan pasien untuk melakukan telehomecare.</w:t>
      </w:r>
    </w:p>
    <w:p w:rsidR="005A4C7F" w:rsidRDefault="005A4C7F" w:rsidP="00461004">
      <w:pPr>
        <w:spacing w:line="480" w:lineRule="auto"/>
        <w:jc w:val="both"/>
        <w:rPr>
          <w:rFonts w:ascii="Times New Roman" w:hAnsi="Times New Roman" w:cs="Times New Roman"/>
          <w:b/>
          <w:sz w:val="24"/>
          <w:szCs w:val="24"/>
        </w:rPr>
      </w:pPr>
      <w:r w:rsidRPr="00D03916">
        <w:rPr>
          <w:rFonts w:ascii="Times New Roman" w:hAnsi="Times New Roman" w:cs="Times New Roman"/>
          <w:b/>
          <w:sz w:val="24"/>
          <w:szCs w:val="24"/>
        </w:rPr>
        <w:lastRenderedPageBreak/>
        <w:t>4.3.2 Mengidentifikasi Kepuasan Pasien Diabetes Melitus Yang Diberi Pelayanan Homevisite</w:t>
      </w:r>
    </w:p>
    <w:p w:rsidR="005A4C7F" w:rsidRDefault="005A4C7F" w:rsidP="00461004">
      <w:pPr>
        <w:spacing w:line="48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Dari tabel 4.7 diatas dapat diketahui bahwa hasil rata-rata responden yang mendapat pelayanan homevisite 37</w:t>
      </w:r>
      <w:proofErr w:type="gramStart"/>
      <w:r>
        <w:rPr>
          <w:rFonts w:ascii="Times New Roman" w:hAnsi="Times New Roman" w:cs="Times New Roman"/>
          <w:sz w:val="24"/>
          <w:szCs w:val="24"/>
        </w:rPr>
        <w:t>,25</w:t>
      </w:r>
      <w:proofErr w:type="gramEnd"/>
      <w:r>
        <w:rPr>
          <w:rFonts w:ascii="Times New Roman" w:hAnsi="Times New Roman" w:cs="Times New Roman"/>
          <w:sz w:val="24"/>
          <w:szCs w:val="24"/>
        </w:rPr>
        <w:t xml:space="preserve"> dari 8 data. </w:t>
      </w:r>
      <w:proofErr w:type="gramStart"/>
      <w:r>
        <w:rPr>
          <w:rFonts w:ascii="Times New Roman" w:hAnsi="Times New Roman" w:cs="Times New Roman"/>
          <w:sz w:val="24"/>
          <w:szCs w:val="24"/>
        </w:rPr>
        <w:t>Homevisite atau homecare merupakan salah satu pelayanan kesehatan yang dilakukan dirumah untuk meningkatkan dan mempertahankan kesehatan keluarga.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Homevisit mengutamakan pemenuhan kepuasan pasien melalui penyelenggaraan pelayanan kesehatan yang berkualitas tanpa melanggar kode etik dan standar mutu pelayanan profesi (Reza, Suherman, Anto, 2009).</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Pada pelaksanaannya perawat bisa menggunjungi pasien satu kali dalam satu minggu, hal ini disebabkan jarak tempuh yang berbeda antara satu pasien dengan pasien yang lainnya.</w:t>
      </w:r>
      <w:proofErr w:type="gramEnd"/>
      <w:r>
        <w:rPr>
          <w:rFonts w:ascii="Times New Roman" w:hAnsi="Times New Roman" w:cs="Times New Roman"/>
          <w:sz w:val="24"/>
          <w:szCs w:val="24"/>
        </w:rPr>
        <w:t xml:space="preserve"> Hal ini diperkuat oleh pendapat Ketut</w:t>
      </w:r>
      <w:proofErr w:type="gramStart"/>
      <w:r>
        <w:rPr>
          <w:rFonts w:ascii="Times New Roman" w:hAnsi="Times New Roman" w:cs="Times New Roman"/>
          <w:sz w:val="24"/>
          <w:szCs w:val="24"/>
        </w:rPr>
        <w:t>,dkk</w:t>
      </w:r>
      <w:proofErr w:type="gramEnd"/>
      <w:r>
        <w:rPr>
          <w:rFonts w:ascii="Times New Roman" w:hAnsi="Times New Roman" w:cs="Times New Roman"/>
          <w:sz w:val="24"/>
          <w:szCs w:val="24"/>
        </w:rPr>
        <w:t xml:space="preserve"> (2012) pelayanan homecare atau homevisit harus lebih ditingkatkan dalam pelaksanaannya karena ketergantungan pasien yang cukup tinggi. </w:t>
      </w:r>
      <w:proofErr w:type="gramStart"/>
      <w:r>
        <w:rPr>
          <w:rFonts w:ascii="Times New Roman" w:hAnsi="Times New Roman" w:cs="Times New Roman"/>
          <w:sz w:val="24"/>
          <w:szCs w:val="24"/>
        </w:rPr>
        <w:t>Adanya permintaan kunjungan ulang dari pasien menyebabkan meningkatnya biaya operasional dalam pelayanan homevisit.</w:t>
      </w:r>
      <w:proofErr w:type="gramEnd"/>
    </w:p>
    <w:p w:rsidR="005A4C7F" w:rsidRDefault="005A4C7F" w:rsidP="00461004">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Faktor-faktor yang mempengaruhi keberhasilan homevisite antara lainadalah </w:t>
      </w:r>
      <w:proofErr w:type="gramStart"/>
      <w:r>
        <w:rPr>
          <w:rFonts w:ascii="Times New Roman" w:hAnsi="Times New Roman" w:cs="Times New Roman"/>
          <w:sz w:val="24"/>
          <w:szCs w:val="24"/>
        </w:rPr>
        <w:t>usia</w:t>
      </w:r>
      <w:proofErr w:type="gramEnd"/>
      <w:r>
        <w:rPr>
          <w:rFonts w:ascii="Times New Roman" w:hAnsi="Times New Roman" w:cs="Times New Roman"/>
          <w:sz w:val="24"/>
          <w:szCs w:val="24"/>
        </w:rPr>
        <w:t>, pendidikan, pekerjaan dan lama perawatan. Dalam penelitian didapat responden yang berusia dewasa akhir (36-45 th</w:t>
      </w:r>
      <w:proofErr w:type="gramStart"/>
      <w:r>
        <w:rPr>
          <w:rFonts w:ascii="Times New Roman" w:hAnsi="Times New Roman" w:cs="Times New Roman"/>
          <w:sz w:val="24"/>
          <w:szCs w:val="24"/>
        </w:rPr>
        <w:t>)  4</w:t>
      </w:r>
      <w:proofErr w:type="gramEnd"/>
      <w:r>
        <w:rPr>
          <w:rFonts w:ascii="Times New Roman" w:hAnsi="Times New Roman" w:cs="Times New Roman"/>
          <w:sz w:val="24"/>
          <w:szCs w:val="24"/>
        </w:rPr>
        <w:t xml:space="preserve"> responden (50%), lansia awal (46-55 th) 3 reponden (37,5%), lansia akhir (56-65) 1 responden (12,5%). </w:t>
      </w:r>
      <w:proofErr w:type="gramStart"/>
      <w:r>
        <w:rPr>
          <w:rFonts w:ascii="Times New Roman" w:hAnsi="Times New Roman" w:cs="Times New Roman"/>
          <w:sz w:val="24"/>
          <w:szCs w:val="24"/>
        </w:rPr>
        <w:t>Meningkatnya penyalit kronis dan paling banyak pada populasi lansia yang membutuhkan perawatan rutin dan jangka panjang menjadi sesuai bila perawatan yang dilakukan adalah perawatan berbasis homecare (Lang, 2011).</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Responden yang rata-rata berusia lebih 36 tahun </w:t>
      </w:r>
      <w:r>
        <w:rPr>
          <w:rFonts w:ascii="Times New Roman" w:hAnsi="Times New Roman" w:cs="Times New Roman"/>
          <w:sz w:val="24"/>
          <w:szCs w:val="24"/>
        </w:rPr>
        <w:lastRenderedPageBreak/>
        <w:t>merasa pelayanan homevisite sangat menguntungkan bagi meraka, karena cukup dirumah mereka sudah mendapat pelayanan terhadap penyakit yang diderita.</w:t>
      </w:r>
      <w:proofErr w:type="gramEnd"/>
      <w:r>
        <w:rPr>
          <w:rFonts w:ascii="Times New Roman" w:hAnsi="Times New Roman" w:cs="Times New Roman"/>
          <w:sz w:val="24"/>
          <w:szCs w:val="24"/>
        </w:rPr>
        <w:t xml:space="preserve"> Hal ini didukung oleh pendapat Yoyok dkk (2016) yang mengatakan lingkungan di rumah ternyata lebih nyaman bagi sebagian lansia dibanding dengan perawatan di rumah sakit, sehingga dapat mempercepat proses penyembuhan. </w:t>
      </w:r>
    </w:p>
    <w:p w:rsidR="005A4C7F" w:rsidRDefault="005A4C7F" w:rsidP="00461004">
      <w:pPr>
        <w:spacing w:line="48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Dari hasil penelitian pendidikan juga berpengaruh terhadap keberhasilan pelayanan homevisite.</w:t>
      </w:r>
      <w:proofErr w:type="gramEnd"/>
      <w:r>
        <w:rPr>
          <w:rFonts w:ascii="Times New Roman" w:hAnsi="Times New Roman" w:cs="Times New Roman"/>
          <w:sz w:val="24"/>
          <w:szCs w:val="24"/>
        </w:rPr>
        <w:t xml:space="preserve"> Dalam penelitian ini responden yang memiliki pendidikan akhir SMA sebanyak 6 responden (75%), SMP dan SD masing-masing 1 responden (12</w:t>
      </w:r>
      <w:proofErr w:type="gramStart"/>
      <w:r>
        <w:rPr>
          <w:rFonts w:ascii="Times New Roman" w:hAnsi="Times New Roman" w:cs="Times New Roman"/>
          <w:sz w:val="24"/>
          <w:szCs w:val="24"/>
        </w:rPr>
        <w:t>,5</w:t>
      </w:r>
      <w:proofErr w:type="gramEnd"/>
      <w:r>
        <w:rPr>
          <w:rFonts w:ascii="Times New Roman" w:hAnsi="Times New Roman" w:cs="Times New Roman"/>
          <w:sz w:val="24"/>
          <w:szCs w:val="24"/>
        </w:rPr>
        <w:t xml:space="preserve">%). Tingkat pendidikan seseorang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cenderung membantunya untuk membentuk suatu pengetahuan sikap dan perilakunya terhadap sesuatu. </w:t>
      </w:r>
      <w:proofErr w:type="gramStart"/>
      <w:r>
        <w:rPr>
          <w:rFonts w:ascii="Times New Roman" w:hAnsi="Times New Roman" w:cs="Times New Roman"/>
          <w:sz w:val="24"/>
          <w:szCs w:val="24"/>
        </w:rPr>
        <w:t>Dengan pengetahuan yang baik sesorang dapat melakukan evaluasi berkaitan dengan kemampuan untuk melakukan justifikasi atau penilaian terhadap suatu materi atau objek yang ditentukan (Prastanika, 2009).</w:t>
      </w:r>
      <w:proofErr w:type="gramEnd"/>
      <w:r>
        <w:rPr>
          <w:rFonts w:ascii="Times New Roman" w:hAnsi="Times New Roman" w:cs="Times New Roman"/>
          <w:sz w:val="24"/>
          <w:szCs w:val="24"/>
        </w:rPr>
        <w:t xml:space="preserve"> Semakin tinggi tingkat pendidikan maka daya untuk mengkritisi segala sesuatu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meningkat sehingga seseorang dengan pendidikan yang lebih tinggi semestinya akan lebih kritis dalam menentukan apakah pelayanan yang diberikan dapat memberikan rasa puas atau tidak. Hal ini sesuai dengan pernyataan Wijayanti</w:t>
      </w:r>
      <w:proofErr w:type="gramStart"/>
      <w:r>
        <w:rPr>
          <w:rFonts w:ascii="Times New Roman" w:hAnsi="Times New Roman" w:cs="Times New Roman"/>
          <w:sz w:val="24"/>
          <w:szCs w:val="24"/>
        </w:rPr>
        <w:t>,dkk</w:t>
      </w:r>
      <w:proofErr w:type="gramEnd"/>
      <w:r>
        <w:rPr>
          <w:rFonts w:ascii="Times New Roman" w:hAnsi="Times New Roman" w:cs="Times New Roman"/>
          <w:sz w:val="24"/>
          <w:szCs w:val="24"/>
        </w:rPr>
        <w:t xml:space="preserve"> (2009) bahwa peningkatan ketidakpuasan pasien terhadap layanan rumah sakit atau tenaga keseharan lainnya dapat terjadi sebagai akibat dari semakin tinggi pendidikan rata-rata masyarakat sehingga membuat mereka lebih tau tentang haknya dan lebih asertif. </w:t>
      </w:r>
    </w:p>
    <w:p w:rsidR="005A4C7F" w:rsidRDefault="005A4C7F" w:rsidP="00461004">
      <w:pPr>
        <w:spacing w:line="48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Faktor pekerjaan juga mempengaruhi keberhasilan pelayanan homevisite.</w:t>
      </w:r>
      <w:proofErr w:type="gramEnd"/>
      <w:r>
        <w:rPr>
          <w:rFonts w:ascii="Times New Roman" w:hAnsi="Times New Roman" w:cs="Times New Roman"/>
          <w:sz w:val="24"/>
          <w:szCs w:val="24"/>
        </w:rPr>
        <w:t xml:space="preserve"> Dari hasil penelitian di dapatkan responden yang pekerja swasta sebanyak 5 </w:t>
      </w:r>
      <w:r>
        <w:rPr>
          <w:rFonts w:ascii="Times New Roman" w:hAnsi="Times New Roman" w:cs="Times New Roman"/>
          <w:sz w:val="24"/>
          <w:szCs w:val="24"/>
        </w:rPr>
        <w:lastRenderedPageBreak/>
        <w:t>responden (62</w:t>
      </w:r>
      <w:proofErr w:type="gramStart"/>
      <w:r>
        <w:rPr>
          <w:rFonts w:ascii="Times New Roman" w:hAnsi="Times New Roman" w:cs="Times New Roman"/>
          <w:sz w:val="24"/>
          <w:szCs w:val="24"/>
        </w:rPr>
        <w:t>,5</w:t>
      </w:r>
      <w:proofErr w:type="gramEnd"/>
      <w:r>
        <w:rPr>
          <w:rFonts w:ascii="Times New Roman" w:hAnsi="Times New Roman" w:cs="Times New Roman"/>
          <w:sz w:val="24"/>
          <w:szCs w:val="24"/>
        </w:rPr>
        <w:t>%), wiraswasta 2 responden (25%), IRT 1 responden (12,5%). Biaya menjadi indikator yang penting untuk pasien karena banyak faktor yang berpengaruh dalam hal pembiayaan (Aritonang</w:t>
      </w:r>
      <w:proofErr w:type="gramStart"/>
      <w:r>
        <w:rPr>
          <w:rFonts w:ascii="Times New Roman" w:hAnsi="Times New Roman" w:cs="Times New Roman"/>
          <w:sz w:val="24"/>
          <w:szCs w:val="24"/>
        </w:rPr>
        <w:t>,2009</w:t>
      </w:r>
      <w:proofErr w:type="gramEnd"/>
      <w:r>
        <w:rPr>
          <w:rFonts w:ascii="Times New Roman" w:hAnsi="Times New Roman" w:cs="Times New Roman"/>
          <w:sz w:val="24"/>
          <w:szCs w:val="24"/>
        </w:rPr>
        <w:t xml:space="preserve">). Tentu saja pasien dengan penghasilan yang lebih tinggi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lebih mudah dalam hal pembiayaan dibanding dengan pasien yang berpenghasilan lebih rendah. </w:t>
      </w:r>
      <w:proofErr w:type="gramStart"/>
      <w:r>
        <w:rPr>
          <w:rFonts w:ascii="Times New Roman" w:hAnsi="Times New Roman" w:cs="Times New Roman"/>
          <w:sz w:val="24"/>
          <w:szCs w:val="24"/>
        </w:rPr>
        <w:t>Hal ini sejalan dengan penelitian Wijayanti dkk (2009) yang mengatakan responden yang bekerja cenderung memilih pelayanan homevisite untuk mendapatkan tindakan lanjutan dari tenaga kesehatan.</w:t>
      </w:r>
      <w:proofErr w:type="gramEnd"/>
      <w:r>
        <w:rPr>
          <w:rFonts w:ascii="Times New Roman" w:hAnsi="Times New Roman" w:cs="Times New Roman"/>
          <w:sz w:val="24"/>
          <w:szCs w:val="24"/>
        </w:rPr>
        <w:t xml:space="preserve"> Keterbatasan dalam penelitian ini adalah proses kontrak waktu dengan responden yang jenis pekerjaan swasta. </w:t>
      </w:r>
      <w:proofErr w:type="gramStart"/>
      <w:r>
        <w:rPr>
          <w:rFonts w:ascii="Times New Roman" w:hAnsi="Times New Roman" w:cs="Times New Roman"/>
          <w:sz w:val="24"/>
          <w:szCs w:val="24"/>
        </w:rPr>
        <w:t>Peneliti harus menyesuaikan waktu dan kesediaan responden untuk dilakukan homeviste.</w:t>
      </w:r>
      <w:proofErr w:type="gramEnd"/>
      <w:r>
        <w:rPr>
          <w:rFonts w:ascii="Times New Roman" w:hAnsi="Times New Roman" w:cs="Times New Roman"/>
          <w:sz w:val="24"/>
          <w:szCs w:val="24"/>
        </w:rPr>
        <w:t xml:space="preserve"> </w:t>
      </w:r>
    </w:p>
    <w:p w:rsidR="005A4C7F" w:rsidRDefault="005A4C7F" w:rsidP="00461004">
      <w:pPr>
        <w:spacing w:line="480" w:lineRule="auto"/>
        <w:jc w:val="both"/>
        <w:rPr>
          <w:rFonts w:ascii="Times New Roman" w:hAnsi="Times New Roman" w:cs="Times New Roman"/>
          <w:sz w:val="24"/>
          <w:szCs w:val="24"/>
        </w:rPr>
      </w:pPr>
      <w:r>
        <w:rPr>
          <w:rFonts w:ascii="Times New Roman" w:hAnsi="Times New Roman" w:cs="Times New Roman"/>
          <w:sz w:val="24"/>
          <w:szCs w:val="24"/>
        </w:rPr>
        <w:tab/>
        <w:t>Dalam penelitian ini responden dengan perawatan selama 6 hari sebanyak 3 responden (37</w:t>
      </w:r>
      <w:proofErr w:type="gramStart"/>
      <w:r>
        <w:rPr>
          <w:rFonts w:ascii="Times New Roman" w:hAnsi="Times New Roman" w:cs="Times New Roman"/>
          <w:sz w:val="24"/>
          <w:szCs w:val="24"/>
        </w:rPr>
        <w:t>,5</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Berdasarkan pola hubungan antara perawat dan pasien, maka tingkat interaksi yang semakin sering menimbulkan sikap percaya yang menimbulkan kepuasan tersendiri dari pelayanan yang telah diberikan (Markkanen, 2009).</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Perawatan kesehatan dirumah sebagai bagian integral dari pelayanan keperawatan yang dilakukan oleh perawat untuk membantu individu, keluarga dan masyarakat untuk mencapai kemandirian dalam menyelesaikan masalah kesehatan yang dialami.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Hal ini sejalan dengan penelitian Yoyok dkk (2016) yang mengatakan lama perawatan menciptakan suatu hubungan terapeautik antara perawat dan pasien.</w:t>
      </w:r>
      <w:proofErr w:type="gramEnd"/>
    </w:p>
    <w:p w:rsidR="005A4C7F" w:rsidRDefault="005A4C7F" w:rsidP="00461004">
      <w:pPr>
        <w:spacing w:line="48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Dalam penelitian ini terdapat beberapa hambatan dalam melakukan homevisite.</w:t>
      </w:r>
      <w:proofErr w:type="gramEnd"/>
      <w:r>
        <w:rPr>
          <w:rFonts w:ascii="Times New Roman" w:hAnsi="Times New Roman" w:cs="Times New Roman"/>
          <w:sz w:val="24"/>
          <w:szCs w:val="24"/>
        </w:rPr>
        <w:t xml:space="preserve"> Hambatan tersebut antara lain, jarak rumah pasien yang jauh menjadi hambatan peneliti harus mengatur waktu kunjungan, selain itu ada 5 responden yang </w:t>
      </w:r>
      <w:r>
        <w:rPr>
          <w:rFonts w:ascii="Times New Roman" w:hAnsi="Times New Roman" w:cs="Times New Roman"/>
          <w:sz w:val="24"/>
          <w:szCs w:val="24"/>
        </w:rPr>
        <w:lastRenderedPageBreak/>
        <w:t>bekerja sebagai karyawan swasta sehingga peneliti harus membuat jadwal kunjung yang disesuaikan dengan jam pulang kerja responden.</w:t>
      </w:r>
    </w:p>
    <w:p w:rsidR="005A4C7F" w:rsidRDefault="005A4C7F" w:rsidP="00461004">
      <w:pPr>
        <w:spacing w:line="480" w:lineRule="auto"/>
        <w:jc w:val="both"/>
        <w:rPr>
          <w:rFonts w:ascii="Times New Roman" w:hAnsi="Times New Roman" w:cs="Times New Roman"/>
          <w:b/>
          <w:sz w:val="24"/>
          <w:szCs w:val="24"/>
        </w:rPr>
      </w:pPr>
      <w:r w:rsidRPr="00D472CE">
        <w:rPr>
          <w:rFonts w:ascii="Times New Roman" w:hAnsi="Times New Roman" w:cs="Times New Roman"/>
          <w:b/>
          <w:sz w:val="24"/>
          <w:szCs w:val="24"/>
        </w:rPr>
        <w:t>4.3.3 Membandingkan Kepuasan Pasien Yang Diberi Pelayanan Telehomecare dan Homevisite</w:t>
      </w:r>
    </w:p>
    <w:p w:rsidR="005A4C7F" w:rsidRDefault="005A4C7F" w:rsidP="00461004">
      <w:pPr>
        <w:pStyle w:val="ListParagraph"/>
        <w:spacing w:line="480" w:lineRule="auto"/>
        <w:ind w:left="0" w:firstLine="720"/>
        <w:rPr>
          <w:rFonts w:ascii="Times New Roman" w:hAnsi="Times New Roman" w:cs="Times New Roman"/>
          <w:sz w:val="24"/>
          <w:szCs w:val="24"/>
        </w:rPr>
      </w:pPr>
      <w:r>
        <w:rPr>
          <w:rFonts w:ascii="Times New Roman" w:hAnsi="Times New Roman" w:cs="Times New Roman"/>
          <w:sz w:val="24"/>
          <w:szCs w:val="24"/>
        </w:rPr>
        <w:t>Hasil penelitian didapatkan nilai mean telehomecar 46</w:t>
      </w:r>
      <w:proofErr w:type="gramStart"/>
      <w:r>
        <w:rPr>
          <w:rFonts w:ascii="Times New Roman" w:hAnsi="Times New Roman" w:cs="Times New Roman"/>
          <w:sz w:val="24"/>
          <w:szCs w:val="24"/>
        </w:rPr>
        <w:t>,13</w:t>
      </w:r>
      <w:proofErr w:type="gramEnd"/>
      <w:r>
        <w:rPr>
          <w:rFonts w:ascii="Times New Roman" w:hAnsi="Times New Roman" w:cs="Times New Roman"/>
          <w:sz w:val="24"/>
          <w:szCs w:val="24"/>
        </w:rPr>
        <w:t xml:space="preserve"> lebih besar dari homevisite dengan nilai mean 37,25. </w:t>
      </w:r>
      <w:proofErr w:type="gramStart"/>
      <w:r>
        <w:rPr>
          <w:rFonts w:ascii="Times New Roman" w:hAnsi="Times New Roman" w:cs="Times New Roman"/>
          <w:sz w:val="24"/>
          <w:szCs w:val="24"/>
        </w:rPr>
        <w:t>Sedangkan nilai signifikan (p) hasil pengujian dua kelompok masing-masing besarnya adalah 0,000.</w:t>
      </w:r>
      <w:proofErr w:type="gramEnd"/>
      <w:r>
        <w:rPr>
          <w:rFonts w:ascii="Times New Roman" w:hAnsi="Times New Roman" w:cs="Times New Roman"/>
          <w:sz w:val="24"/>
          <w:szCs w:val="24"/>
        </w:rPr>
        <w:t xml:space="preserve"> Nilai signifikan P&lt;0</w:t>
      </w:r>
      <w:proofErr w:type="gramStart"/>
      <w:r>
        <w:rPr>
          <w:rFonts w:ascii="Times New Roman" w:hAnsi="Times New Roman" w:cs="Times New Roman"/>
          <w:sz w:val="24"/>
          <w:szCs w:val="24"/>
        </w:rPr>
        <w:t>,05</w:t>
      </w:r>
      <w:proofErr w:type="gramEnd"/>
      <w:r>
        <w:rPr>
          <w:rFonts w:ascii="Times New Roman" w:hAnsi="Times New Roman" w:cs="Times New Roman"/>
          <w:sz w:val="24"/>
          <w:szCs w:val="24"/>
        </w:rPr>
        <w:t xml:space="preserve"> mengindikasikan adanya perbedaan antara pelayanan telehomecare dan homevisit. </w:t>
      </w:r>
    </w:p>
    <w:p w:rsidR="005A4C7F" w:rsidRDefault="005A4C7F" w:rsidP="00461004">
      <w:pPr>
        <w:pStyle w:val="ListParagraph"/>
        <w:spacing w:line="480" w:lineRule="auto"/>
        <w:ind w:left="0" w:firstLine="720"/>
        <w:rPr>
          <w:rFonts w:ascii="Times New Roman" w:hAnsi="Times New Roman" w:cs="Times New Roman"/>
          <w:sz w:val="24"/>
          <w:szCs w:val="24"/>
        </w:rPr>
      </w:pPr>
      <w:proofErr w:type="gramStart"/>
      <w:r>
        <w:rPr>
          <w:rFonts w:ascii="Times New Roman" w:hAnsi="Times New Roman" w:cs="Times New Roman"/>
          <w:sz w:val="24"/>
          <w:szCs w:val="24"/>
        </w:rPr>
        <w:t>Konsep kualitas layanan yang berkaitan dengan kepuasan pasien ditentukan oleh 5 faktor reability, responsivitas, assurance, emphaty, dan tangible.</w:t>
      </w:r>
      <w:proofErr w:type="gramEnd"/>
      <w:r>
        <w:rPr>
          <w:rFonts w:ascii="Times New Roman" w:hAnsi="Times New Roman" w:cs="Times New Roman"/>
          <w:sz w:val="24"/>
          <w:szCs w:val="24"/>
        </w:rPr>
        <w:t xml:space="preserve"> Dalam faktor reability (keandalan) terdapat 3 indikator, dalam indikator pertama responden merasa perawat telah memberikan telehomecare sesuai waktu yang dijanjikan mendapat nilai prosentase 78</w:t>
      </w:r>
      <w:proofErr w:type="gramStart"/>
      <w:r>
        <w:rPr>
          <w:rFonts w:ascii="Times New Roman" w:hAnsi="Times New Roman" w:cs="Times New Roman"/>
          <w:sz w:val="24"/>
          <w:szCs w:val="24"/>
        </w:rPr>
        <w:t>,1</w:t>
      </w:r>
      <w:proofErr w:type="gramEnd"/>
      <w:r>
        <w:rPr>
          <w:rFonts w:ascii="Times New Roman" w:hAnsi="Times New Roman" w:cs="Times New Roman"/>
          <w:sz w:val="24"/>
          <w:szCs w:val="24"/>
        </w:rPr>
        <w:t>% dan 65,6% untuk homevisite. Indikator kedua responden merasa perawat memiliki pengetahuan untuk menjawab setiap pertanyaan tentang diabetes melitus mendapat nilai prosentase 96</w:t>
      </w:r>
      <w:proofErr w:type="gramStart"/>
      <w:r>
        <w:rPr>
          <w:rFonts w:ascii="Times New Roman" w:hAnsi="Times New Roman" w:cs="Times New Roman"/>
          <w:sz w:val="24"/>
          <w:szCs w:val="24"/>
        </w:rPr>
        <w:t>,8</w:t>
      </w:r>
      <w:proofErr w:type="gramEnd"/>
      <w:r>
        <w:rPr>
          <w:rFonts w:ascii="Times New Roman" w:hAnsi="Times New Roman" w:cs="Times New Roman"/>
          <w:sz w:val="24"/>
          <w:szCs w:val="24"/>
        </w:rPr>
        <w:t xml:space="preserve">% untuk pelayanan telehomecare dan 78,1% untuk pelayanan homevisite. </w:t>
      </w:r>
      <w:proofErr w:type="gramStart"/>
      <w:r>
        <w:rPr>
          <w:rFonts w:ascii="Times New Roman" w:hAnsi="Times New Roman" w:cs="Times New Roman"/>
          <w:sz w:val="24"/>
          <w:szCs w:val="24"/>
        </w:rPr>
        <w:t>Indikator ke tiga responden merasa perawat memberi motivasi untuk patuh terhadap diet diabetes melitus.</w:t>
      </w:r>
      <w:proofErr w:type="gramEnd"/>
      <w:r>
        <w:rPr>
          <w:rFonts w:ascii="Times New Roman" w:hAnsi="Times New Roman" w:cs="Times New Roman"/>
          <w:sz w:val="24"/>
          <w:szCs w:val="24"/>
        </w:rPr>
        <w:t xml:space="preserve"> Responden yang mendapat pelayanan telehomecare memiliki nilai prosentase 100% sedangkan responden dengan pelayanan homevisite meliki nilai prosentase 78</w:t>
      </w:r>
      <w:proofErr w:type="gramStart"/>
      <w:r>
        <w:rPr>
          <w:rFonts w:ascii="Times New Roman" w:hAnsi="Times New Roman" w:cs="Times New Roman"/>
          <w:sz w:val="24"/>
          <w:szCs w:val="24"/>
        </w:rPr>
        <w:t>,1</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Dalam memberikan pelayanan, setiap karyawan diharapkan memiliki kemampuan dalam pengetahuan, keahlian kemandirian, penguasaan dan profesenionalisme kerja yang tinggi, sehingga aktifitas kerja yang dikerjakan menghasilkan benruk pelayanan yang memuaskan </w:t>
      </w:r>
      <w:r>
        <w:rPr>
          <w:rFonts w:ascii="Times New Roman" w:hAnsi="Times New Roman" w:cs="Times New Roman"/>
          <w:sz w:val="24"/>
          <w:szCs w:val="24"/>
        </w:rPr>
        <w:lastRenderedPageBreak/>
        <w:t>(Nursalam, 2013).</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Kehandalan perawat mampu memberikan pelayanan pemeriksaan dengan cepat atau mereka menilai kualitas dari segi waktu, pasien memiliki persepsi bahwa jika perawat mampu memeriksa pasien dengan segera maka bagi mereka itulah pelayanan yang berkualitas.</w:t>
      </w:r>
      <w:proofErr w:type="gramEnd"/>
      <w:r>
        <w:rPr>
          <w:rFonts w:ascii="Times New Roman" w:hAnsi="Times New Roman" w:cs="Times New Roman"/>
          <w:sz w:val="24"/>
          <w:szCs w:val="24"/>
        </w:rPr>
        <w:t xml:space="preserve"> Hal ini didukung oleh pendapat Reza (2019) yang mengatakan kehandalan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berpengaruh terhadap kepuasan pasien. </w:t>
      </w:r>
    </w:p>
    <w:p w:rsidR="005A4C7F" w:rsidRPr="0062522F" w:rsidRDefault="005A4C7F" w:rsidP="00461004">
      <w:pPr>
        <w:pStyle w:val="ListParagraph"/>
        <w:spacing w:line="480" w:lineRule="auto"/>
        <w:ind w:left="0" w:firstLine="720"/>
        <w:rPr>
          <w:rFonts w:ascii="Times New Roman" w:hAnsi="Times New Roman" w:cs="Times New Roman"/>
          <w:sz w:val="24"/>
          <w:szCs w:val="24"/>
        </w:rPr>
      </w:pPr>
      <w:proofErr w:type="gramStart"/>
      <w:r>
        <w:rPr>
          <w:rFonts w:ascii="Times New Roman" w:hAnsi="Times New Roman" w:cs="Times New Roman"/>
          <w:sz w:val="24"/>
          <w:szCs w:val="24"/>
        </w:rPr>
        <w:t>Faktor kedua untuk mengukur tingkat kepuasan responden adalah tentang responsivitas (ketanggapan).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Dalam penelitian ini terdapat dua indikator, indikator pertama yaitu responden merasa perawat tanggap dalam melakukan telehomecare atau homevisite.</w:t>
      </w:r>
      <w:proofErr w:type="gramEnd"/>
      <w:r>
        <w:rPr>
          <w:rFonts w:ascii="Times New Roman" w:hAnsi="Times New Roman" w:cs="Times New Roman"/>
          <w:sz w:val="24"/>
          <w:szCs w:val="24"/>
        </w:rPr>
        <w:t xml:space="preserve"> Dari hasil penelitian terhadap responden yang mendapat pelayanan telehomecare didapat prosentase 100% dan 78,1% didapat dari responden yang mendapat pelayanan homevisite. </w:t>
      </w:r>
      <w:proofErr w:type="gramStart"/>
      <w:r>
        <w:rPr>
          <w:rFonts w:ascii="Times New Roman" w:hAnsi="Times New Roman" w:cs="Times New Roman"/>
          <w:sz w:val="24"/>
          <w:szCs w:val="24"/>
        </w:rPr>
        <w:t>Indikator kedua dalam hal responsivitas adalah responden merasa perawat langsung menanggapi keluhan saat telehomecare atau homevisite.</w:t>
      </w:r>
      <w:proofErr w:type="gramEnd"/>
      <w:r>
        <w:rPr>
          <w:rFonts w:ascii="Times New Roman" w:hAnsi="Times New Roman" w:cs="Times New Roman"/>
          <w:sz w:val="24"/>
          <w:szCs w:val="24"/>
        </w:rPr>
        <w:t xml:space="preserve"> Dari hasil penelitian didapatkan nilai prosentasi 100% pada responden dengan pelayanan telehomecare dan 78</w:t>
      </w:r>
      <w:proofErr w:type="gramStart"/>
      <w:r>
        <w:rPr>
          <w:rFonts w:ascii="Times New Roman" w:hAnsi="Times New Roman" w:cs="Times New Roman"/>
          <w:sz w:val="24"/>
          <w:szCs w:val="24"/>
        </w:rPr>
        <w:t>,1</w:t>
      </w:r>
      <w:proofErr w:type="gramEnd"/>
      <w:r>
        <w:rPr>
          <w:rFonts w:ascii="Times New Roman" w:hAnsi="Times New Roman" w:cs="Times New Roman"/>
          <w:sz w:val="24"/>
          <w:szCs w:val="24"/>
        </w:rPr>
        <w:t>% pada responden yang mendapat pelayanan homevisite. Responsivitas atau ketanggapan adalah suatu interpretasi yang banyak dikembangkan dalam suatu organisasi kerja yang memberikan kualitas layanan yang sesuai dengan daya tanggap atas berbagai pelayanan (Nursalam</w:t>
      </w:r>
      <w:proofErr w:type="gramStart"/>
      <w:r>
        <w:rPr>
          <w:rFonts w:ascii="Times New Roman" w:hAnsi="Times New Roman" w:cs="Times New Roman"/>
          <w:sz w:val="24"/>
          <w:szCs w:val="24"/>
        </w:rPr>
        <w:t>,2013</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Responden telehomecare sangat puas mendapat pelayanan tersebut karena mereka bisa melakukan komunikasi dengan perawat jika tiba-tiba terjadi keluhan dan efisien waktu jika ingin melakukan konsultasi terkait penyakitnya.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Sedangkan responden homevisite mengatakan puas terhadap pelayanan karena mereka bisa melakukan konsultasi terkait penyakit diabetes melitus cukup dirumah saja tanpa pergi ke rumah sakit.</w:t>
      </w:r>
      <w:proofErr w:type="gramEnd"/>
      <w:r>
        <w:rPr>
          <w:rFonts w:ascii="Times New Roman" w:hAnsi="Times New Roman" w:cs="Times New Roman"/>
          <w:sz w:val="24"/>
          <w:szCs w:val="24"/>
        </w:rPr>
        <w:t xml:space="preserve"> Penelitian ini sejalan dengan penelitian yang dilakukan Astrini (2012)</w:t>
      </w:r>
      <w:proofErr w:type="gramStart"/>
      <w:r>
        <w:rPr>
          <w:rFonts w:ascii="Times New Roman" w:hAnsi="Times New Roman" w:cs="Times New Roman"/>
          <w:sz w:val="24"/>
          <w:szCs w:val="24"/>
        </w:rPr>
        <w:t>,yang</w:t>
      </w:r>
      <w:proofErr w:type="gramEnd"/>
      <w:r>
        <w:rPr>
          <w:rFonts w:ascii="Times New Roman" w:hAnsi="Times New Roman" w:cs="Times New Roman"/>
          <w:sz w:val="24"/>
          <w:szCs w:val="24"/>
        </w:rPr>
        <w:t xml:space="preserve"> </w:t>
      </w:r>
      <w:r>
        <w:rPr>
          <w:rFonts w:ascii="Times New Roman" w:hAnsi="Times New Roman" w:cs="Times New Roman"/>
          <w:sz w:val="24"/>
          <w:szCs w:val="24"/>
        </w:rPr>
        <w:lastRenderedPageBreak/>
        <w:t>mengatakan bahwa ada hubungan daya tanggap pelayanan dengan tingkat kepuasan pasien dan keluarga.</w:t>
      </w:r>
    </w:p>
    <w:p w:rsidR="005A4C7F" w:rsidRDefault="005A4C7F" w:rsidP="00461004">
      <w:pPr>
        <w:pStyle w:val="ListParagraph"/>
        <w:spacing w:line="480" w:lineRule="auto"/>
        <w:ind w:left="0" w:firstLine="720"/>
        <w:rPr>
          <w:rFonts w:ascii="Times New Roman" w:hAnsi="Times New Roman" w:cs="Times New Roman"/>
          <w:sz w:val="24"/>
          <w:szCs w:val="24"/>
        </w:rPr>
      </w:pPr>
      <w:proofErr w:type="gramStart"/>
      <w:r>
        <w:rPr>
          <w:rFonts w:ascii="Times New Roman" w:hAnsi="Times New Roman" w:cs="Times New Roman"/>
          <w:sz w:val="24"/>
          <w:szCs w:val="24"/>
        </w:rPr>
        <w:t>Dalam faktor assurance (jaminan) terdapat 3 indikator untuk menilai prosentase kepuasan.</w:t>
      </w:r>
      <w:proofErr w:type="gramEnd"/>
      <w:r>
        <w:rPr>
          <w:rFonts w:ascii="Times New Roman" w:hAnsi="Times New Roman" w:cs="Times New Roman"/>
          <w:sz w:val="24"/>
          <w:szCs w:val="24"/>
        </w:rPr>
        <w:t xml:space="preserve"> Indikator pertama responden merasa perawat memberi rasa aman saat melakukan pelayanan telehomecare mendapat prosentase 84</w:t>
      </w:r>
      <w:proofErr w:type="gramStart"/>
      <w:r>
        <w:rPr>
          <w:rFonts w:ascii="Times New Roman" w:hAnsi="Times New Roman" w:cs="Times New Roman"/>
          <w:sz w:val="24"/>
          <w:szCs w:val="24"/>
        </w:rPr>
        <w:t>,3</w:t>
      </w:r>
      <w:proofErr w:type="gramEnd"/>
      <w:r>
        <w:rPr>
          <w:rFonts w:ascii="Times New Roman" w:hAnsi="Times New Roman" w:cs="Times New Roman"/>
          <w:sz w:val="24"/>
          <w:szCs w:val="24"/>
        </w:rPr>
        <w:t>% dan 71,8% pada responden yang mendapat pelayanan homevisite. Indikator kedua responden merasa perawat sopan dan penuh keramahan pada saat telehomecare sebanyak 100% dan 81</w:t>
      </w:r>
      <w:proofErr w:type="gramStart"/>
      <w:r>
        <w:rPr>
          <w:rFonts w:ascii="Times New Roman" w:hAnsi="Times New Roman" w:cs="Times New Roman"/>
          <w:sz w:val="24"/>
          <w:szCs w:val="24"/>
        </w:rPr>
        <w:t>,2</w:t>
      </w:r>
      <w:proofErr w:type="gramEnd"/>
      <w:r>
        <w:rPr>
          <w:rFonts w:ascii="Times New Roman" w:hAnsi="Times New Roman" w:cs="Times New Roman"/>
          <w:sz w:val="24"/>
          <w:szCs w:val="24"/>
        </w:rPr>
        <w:t>% pada saat homevisite. Indikator ketiga adalah responden menganggap perawat sudah terlatih dalam memberikan pelayanan telehomecare mendapat prosentase 100% dan 68,7% pada responden yang mendapat pelayanan homevisite. Assurance adalah suatu penilaian bagi suatu organisasi dalam menunjukkan kualitas layanan kepada setiap orang yang diberi pelayanan dan sesuai dengan bentuk-bentuk kepuasan pelayanan yang diberikan sehingga menjadi akgtulisasi pencerminan prestasi kerja yang dicapai (Nusalam</w:t>
      </w:r>
      <w:proofErr w:type="gramStart"/>
      <w:r>
        <w:rPr>
          <w:rFonts w:ascii="Times New Roman" w:hAnsi="Times New Roman" w:cs="Times New Roman"/>
          <w:sz w:val="24"/>
          <w:szCs w:val="24"/>
        </w:rPr>
        <w:t>,2013</w:t>
      </w:r>
      <w:proofErr w:type="gramEnd"/>
      <w:r>
        <w:rPr>
          <w:rFonts w:ascii="Times New Roman" w:hAnsi="Times New Roman" w:cs="Times New Roman"/>
          <w:sz w:val="24"/>
          <w:szCs w:val="24"/>
        </w:rPr>
        <w:t xml:space="preserve">). ). </w:t>
      </w:r>
      <w:proofErr w:type="gramStart"/>
      <w:r>
        <w:rPr>
          <w:rFonts w:ascii="Times New Roman" w:hAnsi="Times New Roman" w:cs="Times New Roman"/>
          <w:sz w:val="24"/>
          <w:szCs w:val="24"/>
        </w:rPr>
        <w:t>Responden yang memberi penilaian sangat puas lebih banyak dibanding responden yang menilai puas, hal ini membuktikan bahwa responden merasa aman dengan perilaku perawat, responden merasa aman dengan tindakan perawat yang sesuai dengan kebutuhan.</w:t>
      </w:r>
      <w:proofErr w:type="gramEnd"/>
      <w:r>
        <w:rPr>
          <w:rFonts w:ascii="Times New Roman" w:hAnsi="Times New Roman" w:cs="Times New Roman"/>
          <w:sz w:val="24"/>
          <w:szCs w:val="24"/>
        </w:rPr>
        <w:t xml:space="preserve"> Hal ini sejalan dengan penelitian </w:t>
      </w:r>
      <w:proofErr w:type="gramStart"/>
      <w:r>
        <w:rPr>
          <w:rFonts w:ascii="Times New Roman" w:hAnsi="Times New Roman" w:cs="Times New Roman"/>
          <w:sz w:val="24"/>
          <w:szCs w:val="24"/>
        </w:rPr>
        <w:t>Dwi</w:t>
      </w:r>
      <w:proofErr w:type="gramEnd"/>
      <w:r>
        <w:rPr>
          <w:rFonts w:ascii="Times New Roman" w:hAnsi="Times New Roman" w:cs="Times New Roman"/>
          <w:sz w:val="24"/>
          <w:szCs w:val="24"/>
        </w:rPr>
        <w:t xml:space="preserve"> Zaniarti (2011) yang mengatakan bahwa ada hubungan jamilan pelayanan telehomecare dengan tingkat kepuasan keluarga pasien.</w:t>
      </w:r>
    </w:p>
    <w:p w:rsidR="005A4C7F" w:rsidRDefault="005A4C7F" w:rsidP="00461004">
      <w:pPr>
        <w:pStyle w:val="ListParagraph"/>
        <w:spacing w:line="480" w:lineRule="auto"/>
        <w:ind w:left="0" w:firstLine="720"/>
        <w:rPr>
          <w:rFonts w:ascii="Times New Roman" w:hAnsi="Times New Roman" w:cs="Times New Roman"/>
          <w:sz w:val="24"/>
          <w:szCs w:val="24"/>
        </w:rPr>
      </w:pPr>
      <w:proofErr w:type="gramStart"/>
      <w:r>
        <w:rPr>
          <w:rFonts w:ascii="Times New Roman" w:hAnsi="Times New Roman" w:cs="Times New Roman"/>
          <w:sz w:val="24"/>
          <w:szCs w:val="24"/>
        </w:rPr>
        <w:t>Faktor yang mempengaruhi lainnya adalah empati (empathy) yang mempunyai dua indikator.</w:t>
      </w:r>
      <w:proofErr w:type="gramEnd"/>
      <w:r>
        <w:rPr>
          <w:rFonts w:ascii="Times New Roman" w:hAnsi="Times New Roman" w:cs="Times New Roman"/>
          <w:sz w:val="24"/>
          <w:szCs w:val="24"/>
        </w:rPr>
        <w:t xml:space="preserve"> Indikator pertama responden merasa perawat memahami kebutuhan dari responden saat dilakukan telehomecare mendapat prosentase 96</w:t>
      </w:r>
      <w:proofErr w:type="gramStart"/>
      <w:r>
        <w:rPr>
          <w:rFonts w:ascii="Times New Roman" w:hAnsi="Times New Roman" w:cs="Times New Roman"/>
          <w:sz w:val="24"/>
          <w:szCs w:val="24"/>
        </w:rPr>
        <w:t>,8</w:t>
      </w:r>
      <w:proofErr w:type="gramEnd"/>
      <w:r>
        <w:rPr>
          <w:rFonts w:ascii="Times New Roman" w:hAnsi="Times New Roman" w:cs="Times New Roman"/>
          <w:sz w:val="24"/>
          <w:szCs w:val="24"/>
        </w:rPr>
        <w:t xml:space="preserve">% sedangkan responden yang mendapat pelayanan homeviste mendapat prosentase </w:t>
      </w:r>
      <w:r>
        <w:rPr>
          <w:rFonts w:ascii="Times New Roman" w:hAnsi="Times New Roman" w:cs="Times New Roman"/>
          <w:sz w:val="24"/>
          <w:szCs w:val="24"/>
        </w:rPr>
        <w:lastRenderedPageBreak/>
        <w:t xml:space="preserve">78,1% . </w:t>
      </w:r>
      <w:proofErr w:type="gramStart"/>
      <w:r>
        <w:rPr>
          <w:rFonts w:ascii="Times New Roman" w:hAnsi="Times New Roman" w:cs="Times New Roman"/>
          <w:sz w:val="24"/>
          <w:szCs w:val="24"/>
        </w:rPr>
        <w:t>Indikasi yang kedua adalah responden merasa perawat memberi perhatian dan merasa peduli dengan keluhan pasien saat dilakukan telehomecare mendapat prosentase 100% dan prosentase responden yang mendapat pelayanan homevisite sebanyak 100%.</w:t>
      </w:r>
      <w:proofErr w:type="gramEnd"/>
      <w:r>
        <w:rPr>
          <w:rFonts w:ascii="Times New Roman" w:hAnsi="Times New Roman" w:cs="Times New Roman"/>
          <w:sz w:val="24"/>
          <w:szCs w:val="24"/>
        </w:rPr>
        <w:t xml:space="preserve"> Empati tersebut mempunyai inti mampu memahami orang yang dilayani dengan penuh perhatian, keseriusan, simpatik, pengertian dan adanya keterlibatan dalam berbagai permasalahan yang dihadapi orang yang dilayani (Nursalam</w:t>
      </w:r>
      <w:proofErr w:type="gramStart"/>
      <w:r>
        <w:rPr>
          <w:rFonts w:ascii="Times New Roman" w:hAnsi="Times New Roman" w:cs="Times New Roman"/>
          <w:sz w:val="24"/>
          <w:szCs w:val="24"/>
        </w:rPr>
        <w:t>,2013</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Dari hasil tersebut menunjukkan bahwa responden sudah sangat puas terhadap pelayanan, tetapi mereka memiliki harapan untuk mendapatkan perhatian lebih dari para petugas kesehatan, misalnya petugas harus mampu menghibur para pasien jika mereka gelisah dan dapat menerima keluhan pasien dengan baik.</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Hal ini sejalan dengan penelitian yang dilakukan oleh Rosita (2010) yang mengatakan ada hubungan empati pelayanan dengan tingkat kepuasan keluarga pasien.</w:t>
      </w:r>
      <w:proofErr w:type="gramEnd"/>
    </w:p>
    <w:p w:rsidR="005A4C7F" w:rsidRPr="00D472CE" w:rsidRDefault="005A4C7F" w:rsidP="005A4C7F">
      <w:pPr>
        <w:pStyle w:val="ListParagraph"/>
        <w:spacing w:line="480" w:lineRule="auto"/>
        <w:ind w:left="0" w:firstLine="720"/>
        <w:rPr>
          <w:rFonts w:ascii="Times New Roman" w:hAnsi="Times New Roman" w:cs="Times New Roman"/>
          <w:sz w:val="24"/>
          <w:szCs w:val="24"/>
        </w:rPr>
      </w:pPr>
      <w:proofErr w:type="gramStart"/>
      <w:r>
        <w:rPr>
          <w:rFonts w:ascii="Times New Roman" w:hAnsi="Times New Roman" w:cs="Times New Roman"/>
          <w:sz w:val="24"/>
          <w:szCs w:val="24"/>
        </w:rPr>
        <w:t>Faktor yang terakhir adalah Tangible (bukti fisik), dalam faktor tersebut terdapat 2 indikator untuk mengetahui kepuasan responden.</w:t>
      </w:r>
      <w:proofErr w:type="gramEnd"/>
      <w:r>
        <w:rPr>
          <w:rFonts w:ascii="Times New Roman" w:hAnsi="Times New Roman" w:cs="Times New Roman"/>
          <w:sz w:val="24"/>
          <w:szCs w:val="24"/>
        </w:rPr>
        <w:t xml:space="preserve"> Indikator pertama adalah responden  merasa perawat berpakaian rapi saat melakukan telehomecare yang mendapat prosentase 96,8% dan 75% prosentase dari responden yang mendapat pelayanan homevisite. </w:t>
      </w:r>
      <w:proofErr w:type="gramStart"/>
      <w:r>
        <w:rPr>
          <w:rFonts w:ascii="Times New Roman" w:hAnsi="Times New Roman" w:cs="Times New Roman"/>
          <w:sz w:val="24"/>
          <w:szCs w:val="24"/>
        </w:rPr>
        <w:t>Indikator kedua responden merasa perawat memberi pelayanan telehomecare secara profesional dengan prosentase 100% dan responden yang mendapat pelayanan homevisite mendapat prosentase 100%.</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Menurut Nursalam (2013) aktualisasi nyata fisik dapat terlihat atau digunakan oleh tenaga kesehatan dengan penggunaan dan pemanfaatan yang dapat dirasakan membantu pelayanan yang diterima, sehingga puas atas pelayanan yang dirasakan.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Responden merasa </w:t>
      </w:r>
      <w:r>
        <w:rPr>
          <w:rFonts w:ascii="Times New Roman" w:hAnsi="Times New Roman" w:cs="Times New Roman"/>
          <w:sz w:val="24"/>
          <w:szCs w:val="24"/>
        </w:rPr>
        <w:lastRenderedPageBreak/>
        <w:t>sangat puas atas pelayanan petugas kesehatan, mereka mengatakan perawat telah member</w:t>
      </w:r>
      <w:r w:rsidR="00225320">
        <w:rPr>
          <w:rFonts w:ascii="Times New Roman" w:hAnsi="Times New Roman" w:cs="Times New Roman"/>
          <w:sz w:val="24"/>
          <w:szCs w:val="24"/>
        </w:rPr>
        <w:t>i</w:t>
      </w:r>
      <w:r>
        <w:rPr>
          <w:rFonts w:ascii="Times New Roman" w:hAnsi="Times New Roman" w:cs="Times New Roman"/>
          <w:sz w:val="24"/>
          <w:szCs w:val="24"/>
        </w:rPr>
        <w:t xml:space="preserve"> pelayanan yang profesional dan berpenampilan rapi dan bersih.</w:t>
      </w:r>
      <w:proofErr w:type="gramEnd"/>
      <w:r>
        <w:rPr>
          <w:rFonts w:ascii="Times New Roman" w:hAnsi="Times New Roman" w:cs="Times New Roman"/>
          <w:sz w:val="24"/>
          <w:szCs w:val="24"/>
        </w:rPr>
        <w:t xml:space="preserve"> Penelitian lain yang mendukung adalah penelitian </w:t>
      </w:r>
      <w:proofErr w:type="gramStart"/>
      <w:r>
        <w:rPr>
          <w:rFonts w:ascii="Times New Roman" w:hAnsi="Times New Roman" w:cs="Times New Roman"/>
          <w:sz w:val="24"/>
          <w:szCs w:val="24"/>
        </w:rPr>
        <w:t>Dwi</w:t>
      </w:r>
      <w:proofErr w:type="gramEnd"/>
      <w:r>
        <w:rPr>
          <w:rFonts w:ascii="Times New Roman" w:hAnsi="Times New Roman" w:cs="Times New Roman"/>
          <w:sz w:val="24"/>
          <w:szCs w:val="24"/>
        </w:rPr>
        <w:t xml:space="preserve"> Aryani (2010) mengatakan bahwa ada hubungan bukti langsung pelayanan dengan tingkat kepuasan keluarga pasien.</w:t>
      </w:r>
    </w:p>
    <w:p w:rsidR="005A4C7F" w:rsidRDefault="005A4C7F" w:rsidP="005A4C7F">
      <w:pPr>
        <w:spacing w:line="480" w:lineRule="auto"/>
        <w:rPr>
          <w:rFonts w:ascii="Times New Roman" w:hAnsi="Times New Roman" w:cs="Times New Roman"/>
          <w:sz w:val="24"/>
          <w:szCs w:val="24"/>
        </w:rPr>
      </w:pPr>
    </w:p>
    <w:p w:rsidR="005A4C7F" w:rsidRDefault="005A4C7F">
      <w:pPr>
        <w:rPr>
          <w:rFonts w:ascii="Times New Roman" w:hAnsi="Times New Roman" w:cs="Times New Roman"/>
          <w:sz w:val="24"/>
          <w:szCs w:val="24"/>
        </w:rPr>
      </w:pPr>
    </w:p>
    <w:p w:rsidR="005B3D12" w:rsidRDefault="005B3D12">
      <w:pPr>
        <w:rPr>
          <w:rFonts w:ascii="Times New Roman" w:hAnsi="Times New Roman" w:cs="Times New Roman"/>
          <w:sz w:val="24"/>
          <w:szCs w:val="24"/>
        </w:rPr>
      </w:pPr>
    </w:p>
    <w:p w:rsidR="005B3D12" w:rsidRDefault="005B3D12">
      <w:pPr>
        <w:rPr>
          <w:rFonts w:ascii="Times New Roman" w:hAnsi="Times New Roman" w:cs="Times New Roman"/>
          <w:sz w:val="24"/>
          <w:szCs w:val="24"/>
        </w:rPr>
      </w:pPr>
    </w:p>
    <w:p w:rsidR="005B3D12" w:rsidRDefault="005B3D12">
      <w:pPr>
        <w:rPr>
          <w:rFonts w:ascii="Times New Roman" w:hAnsi="Times New Roman" w:cs="Times New Roman"/>
          <w:sz w:val="24"/>
          <w:szCs w:val="24"/>
        </w:rPr>
      </w:pPr>
    </w:p>
    <w:p w:rsidR="005B3D12" w:rsidRDefault="005B3D12">
      <w:pPr>
        <w:rPr>
          <w:rFonts w:ascii="Times New Roman" w:hAnsi="Times New Roman" w:cs="Times New Roman"/>
          <w:sz w:val="24"/>
          <w:szCs w:val="24"/>
        </w:rPr>
      </w:pPr>
      <w:bookmarkStart w:id="0" w:name="_GoBack"/>
      <w:bookmarkEnd w:id="0"/>
    </w:p>
    <w:sectPr w:rsidR="005B3D12" w:rsidSect="005B3D12">
      <w:footerReference w:type="default" r:id="rId9"/>
      <w:pgSz w:w="12240" w:h="15840"/>
      <w:pgMar w:top="1699" w:right="1699" w:bottom="1699" w:left="227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5828" w:rsidRDefault="001B5828" w:rsidP="0058499D">
      <w:pPr>
        <w:spacing w:after="0" w:line="240" w:lineRule="auto"/>
      </w:pPr>
      <w:r>
        <w:separator/>
      </w:r>
    </w:p>
  </w:endnote>
  <w:endnote w:type="continuationSeparator" w:id="0">
    <w:p w:rsidR="001B5828" w:rsidRDefault="001B5828" w:rsidP="005849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959125"/>
      <w:docPartObj>
        <w:docPartGallery w:val="Page Numbers (Bottom of Page)"/>
        <w:docPartUnique/>
      </w:docPartObj>
    </w:sdtPr>
    <w:sdtEndPr/>
    <w:sdtContent>
      <w:p w:rsidR="00AF1B00" w:rsidRDefault="001B5828">
        <w:pPr>
          <w:pStyle w:val="Footer"/>
          <w:jc w:val="center"/>
        </w:pPr>
        <w:r>
          <w:fldChar w:fldCharType="begin"/>
        </w:r>
        <w:r>
          <w:instrText xml:space="preserve"> PAGE   \* MERGEFORMAT </w:instrText>
        </w:r>
        <w:r>
          <w:fldChar w:fldCharType="separate"/>
        </w:r>
        <w:r w:rsidR="005D347B">
          <w:rPr>
            <w:noProof/>
          </w:rPr>
          <w:t>17</w:t>
        </w:r>
        <w:r>
          <w:rPr>
            <w:noProof/>
          </w:rPr>
          <w:fldChar w:fldCharType="end"/>
        </w:r>
      </w:p>
    </w:sdtContent>
  </w:sdt>
  <w:p w:rsidR="00AF1B00" w:rsidRDefault="00AF1B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5828" w:rsidRDefault="001B5828" w:rsidP="0058499D">
      <w:pPr>
        <w:spacing w:after="0" w:line="240" w:lineRule="auto"/>
      </w:pPr>
      <w:r>
        <w:separator/>
      </w:r>
    </w:p>
  </w:footnote>
  <w:footnote w:type="continuationSeparator" w:id="0">
    <w:p w:rsidR="001B5828" w:rsidRDefault="001B5828" w:rsidP="005849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D7E3C"/>
    <w:multiLevelType w:val="hybridMultilevel"/>
    <w:tmpl w:val="A35C7E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181C6A"/>
    <w:multiLevelType w:val="hybridMultilevel"/>
    <w:tmpl w:val="AF60A5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01000E"/>
    <w:multiLevelType w:val="hybridMultilevel"/>
    <w:tmpl w:val="6F0EF0A0"/>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
    <w:nsid w:val="082C2352"/>
    <w:multiLevelType w:val="hybridMultilevel"/>
    <w:tmpl w:val="7D86E050"/>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
    <w:nsid w:val="08525F8C"/>
    <w:multiLevelType w:val="hybridMultilevel"/>
    <w:tmpl w:val="825805B6"/>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5">
    <w:nsid w:val="09E6783C"/>
    <w:multiLevelType w:val="hybridMultilevel"/>
    <w:tmpl w:val="CFD0FFD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C100510"/>
    <w:multiLevelType w:val="hybridMultilevel"/>
    <w:tmpl w:val="E40C1F32"/>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7">
    <w:nsid w:val="0D897C05"/>
    <w:multiLevelType w:val="hybridMultilevel"/>
    <w:tmpl w:val="9A04284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10E0612"/>
    <w:multiLevelType w:val="hybridMultilevel"/>
    <w:tmpl w:val="824053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26A30C7"/>
    <w:multiLevelType w:val="hybridMultilevel"/>
    <w:tmpl w:val="52F27F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4B6473D"/>
    <w:multiLevelType w:val="hybridMultilevel"/>
    <w:tmpl w:val="753C0F54"/>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1623622F"/>
    <w:multiLevelType w:val="hybridMultilevel"/>
    <w:tmpl w:val="CC8A59C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196325E1"/>
    <w:multiLevelType w:val="hybridMultilevel"/>
    <w:tmpl w:val="CEFE9D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A001836"/>
    <w:multiLevelType w:val="hybridMultilevel"/>
    <w:tmpl w:val="571E8D94"/>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1E997CE3"/>
    <w:multiLevelType w:val="hybridMultilevel"/>
    <w:tmpl w:val="A35C7E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FBC3452"/>
    <w:multiLevelType w:val="hybridMultilevel"/>
    <w:tmpl w:val="D45ED21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6">
    <w:nsid w:val="22024C47"/>
    <w:multiLevelType w:val="multilevel"/>
    <w:tmpl w:val="C4B622EC"/>
    <w:lvl w:ilvl="0">
      <w:start w:val="1"/>
      <w:numFmt w:val="decimal"/>
      <w:pStyle w:val="Heading1"/>
      <w:lvlText w:val="%1"/>
      <w:lvlJc w:val="left"/>
      <w:pPr>
        <w:ind w:left="432" w:hanging="432"/>
      </w:pPr>
    </w:lvl>
    <w:lvl w:ilvl="1">
      <w:start w:val="1"/>
      <w:numFmt w:val="decimal"/>
      <w:pStyle w:val="Heading2"/>
      <w:lvlText w:val="%1.%2"/>
      <w:lvlJc w:val="left"/>
      <w:pPr>
        <w:ind w:left="576" w:hanging="576"/>
      </w:pPr>
      <w:rPr>
        <w:rFonts w:ascii="Times New Roman" w:hAnsi="Times New Roman" w:cs="Times New Roman" w:hint="default"/>
        <w:b/>
        <w:sz w:val="24"/>
        <w:szCs w:val="24"/>
      </w:rPr>
    </w:lvl>
    <w:lvl w:ilvl="2">
      <w:start w:val="1"/>
      <w:numFmt w:val="decimal"/>
      <w:pStyle w:val="Heading3"/>
      <w:lvlText w:val="%1.%2.%3"/>
      <w:lvlJc w:val="left"/>
      <w:pPr>
        <w:ind w:left="720" w:hanging="720"/>
      </w:pPr>
      <w:rPr>
        <w:rFonts w:ascii="Times New Roman" w:hAnsi="Times New Roman" w:cs="Times New Roman" w:hint="default"/>
        <w:b/>
      </w:rPr>
    </w:lvl>
    <w:lvl w:ilvl="3">
      <w:start w:val="1"/>
      <w:numFmt w:val="decimal"/>
      <w:pStyle w:val="Heading4"/>
      <w:lvlText w:val="%1.%2.%3.%4"/>
      <w:lvlJc w:val="left"/>
      <w:pPr>
        <w:ind w:left="864" w:hanging="864"/>
      </w:pPr>
      <w:rPr>
        <w:rFonts w:ascii="Times New Roman" w:hAnsi="Times New Roman" w:cs="Times New Roman" w:hint="default"/>
        <w:b/>
        <w:i w:val="0"/>
        <w:sz w:val="24"/>
        <w:szCs w:val="24"/>
      </w:r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7">
    <w:nsid w:val="25223B34"/>
    <w:multiLevelType w:val="hybridMultilevel"/>
    <w:tmpl w:val="04D603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69C6CCE"/>
    <w:multiLevelType w:val="hybridMultilevel"/>
    <w:tmpl w:val="64B25F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7661D6A"/>
    <w:multiLevelType w:val="hybridMultilevel"/>
    <w:tmpl w:val="D78C8CD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8642DCA"/>
    <w:multiLevelType w:val="hybridMultilevel"/>
    <w:tmpl w:val="64B25F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97362D3"/>
    <w:multiLevelType w:val="hybridMultilevel"/>
    <w:tmpl w:val="8896693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2BDF48D3"/>
    <w:multiLevelType w:val="hybridMultilevel"/>
    <w:tmpl w:val="000070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C9047B9"/>
    <w:multiLevelType w:val="hybridMultilevel"/>
    <w:tmpl w:val="7F566B9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2CA60A68"/>
    <w:multiLevelType w:val="hybridMultilevel"/>
    <w:tmpl w:val="BFF232F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2F4A77FA"/>
    <w:multiLevelType w:val="hybridMultilevel"/>
    <w:tmpl w:val="1B224D1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3008531F"/>
    <w:multiLevelType w:val="hybridMultilevel"/>
    <w:tmpl w:val="759AFAE4"/>
    <w:lvl w:ilvl="0" w:tplc="AABC980C">
      <w:start w:val="5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30E5343"/>
    <w:multiLevelType w:val="hybridMultilevel"/>
    <w:tmpl w:val="3BE6340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33864987"/>
    <w:multiLevelType w:val="hybridMultilevel"/>
    <w:tmpl w:val="8018B2F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3D24754"/>
    <w:multiLevelType w:val="hybridMultilevel"/>
    <w:tmpl w:val="8018B2F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46F4C3B"/>
    <w:multiLevelType w:val="hybridMultilevel"/>
    <w:tmpl w:val="937806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4BB3586"/>
    <w:multiLevelType w:val="hybridMultilevel"/>
    <w:tmpl w:val="0350765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389577A9"/>
    <w:multiLevelType w:val="hybridMultilevel"/>
    <w:tmpl w:val="B38ED0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A4643C8"/>
    <w:multiLevelType w:val="hybridMultilevel"/>
    <w:tmpl w:val="3EB079D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3B4E565E"/>
    <w:multiLevelType w:val="hybridMultilevel"/>
    <w:tmpl w:val="8896693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3B7F3DA7"/>
    <w:multiLevelType w:val="hybridMultilevel"/>
    <w:tmpl w:val="5E10EB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3FAB40D2"/>
    <w:multiLevelType w:val="hybridMultilevel"/>
    <w:tmpl w:val="8FA8AF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1AA5291"/>
    <w:multiLevelType w:val="hybridMultilevel"/>
    <w:tmpl w:val="B3FA0D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1B632EC"/>
    <w:multiLevelType w:val="hybridMultilevel"/>
    <w:tmpl w:val="9CB2D8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5767A78"/>
    <w:multiLevelType w:val="hybridMultilevel"/>
    <w:tmpl w:val="D034CF7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7E73D21"/>
    <w:multiLevelType w:val="hybridMultilevel"/>
    <w:tmpl w:val="02CA689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48A52474"/>
    <w:multiLevelType w:val="hybridMultilevel"/>
    <w:tmpl w:val="3B0E0564"/>
    <w:lvl w:ilvl="0" w:tplc="0409000B">
      <w:start w:val="1"/>
      <w:numFmt w:val="bullet"/>
      <w:lvlText w:val=""/>
      <w:lvlJc w:val="left"/>
      <w:pPr>
        <w:ind w:left="1710" w:hanging="360"/>
      </w:pPr>
      <w:rPr>
        <w:rFonts w:ascii="Wingdings" w:hAnsi="Wingdings"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42">
    <w:nsid w:val="48B21A07"/>
    <w:multiLevelType w:val="hybridMultilevel"/>
    <w:tmpl w:val="52364C2A"/>
    <w:lvl w:ilvl="0" w:tplc="04090005">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43">
    <w:nsid w:val="518D57E9"/>
    <w:multiLevelType w:val="hybridMultilevel"/>
    <w:tmpl w:val="4B6CD64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nsid w:val="51B00D48"/>
    <w:multiLevelType w:val="hybridMultilevel"/>
    <w:tmpl w:val="10E8DF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55C117E7"/>
    <w:multiLevelType w:val="hybridMultilevel"/>
    <w:tmpl w:val="6F0EF0A0"/>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6">
    <w:nsid w:val="5B9D66AA"/>
    <w:multiLevelType w:val="hybridMultilevel"/>
    <w:tmpl w:val="B74086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nsid w:val="5BB33536"/>
    <w:multiLevelType w:val="hybridMultilevel"/>
    <w:tmpl w:val="3AA40D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5CF565F6"/>
    <w:multiLevelType w:val="hybridMultilevel"/>
    <w:tmpl w:val="BE9CF68A"/>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9">
    <w:nsid w:val="5F674EBC"/>
    <w:multiLevelType w:val="hybridMultilevel"/>
    <w:tmpl w:val="F20C7A3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0">
    <w:nsid w:val="6175188F"/>
    <w:multiLevelType w:val="hybridMultilevel"/>
    <w:tmpl w:val="CF7A1CD4"/>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51">
    <w:nsid w:val="61D86B18"/>
    <w:multiLevelType w:val="hybridMultilevel"/>
    <w:tmpl w:val="9D265052"/>
    <w:lvl w:ilvl="0" w:tplc="23E8CE1C">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nsid w:val="65B65018"/>
    <w:multiLevelType w:val="hybridMultilevel"/>
    <w:tmpl w:val="C0F62930"/>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3">
    <w:nsid w:val="67253680"/>
    <w:multiLevelType w:val="hybridMultilevel"/>
    <w:tmpl w:val="52F27F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68560217"/>
    <w:multiLevelType w:val="hybridMultilevel"/>
    <w:tmpl w:val="B2B427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6B76653F"/>
    <w:multiLevelType w:val="hybridMultilevel"/>
    <w:tmpl w:val="EC9CB0DE"/>
    <w:lvl w:ilvl="0" w:tplc="ACEC7856">
      <w:start w:val="1"/>
      <w:numFmt w:val="lowerLetter"/>
      <w:lvlText w:val="%1."/>
      <w:lvlJc w:val="left"/>
      <w:pPr>
        <w:ind w:left="1440" w:hanging="360"/>
      </w:pPr>
      <w:rPr>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nsid w:val="6D191BC7"/>
    <w:multiLevelType w:val="hybridMultilevel"/>
    <w:tmpl w:val="173CD47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22A7A61"/>
    <w:multiLevelType w:val="hybridMultilevel"/>
    <w:tmpl w:val="6E704AE6"/>
    <w:lvl w:ilvl="0" w:tplc="7FB83988">
      <w:start w:val="1"/>
      <w:numFmt w:val="decimal"/>
      <w:lvlText w:val="%1."/>
      <w:lvlJc w:val="left"/>
      <w:pPr>
        <w:ind w:left="1080" w:hanging="360"/>
      </w:pPr>
      <w:rPr>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nsid w:val="72772243"/>
    <w:multiLevelType w:val="hybridMultilevel"/>
    <w:tmpl w:val="30CA210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733A3CC3"/>
    <w:multiLevelType w:val="hybridMultilevel"/>
    <w:tmpl w:val="D598CA9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0">
    <w:nsid w:val="75226F07"/>
    <w:multiLevelType w:val="hybridMultilevel"/>
    <w:tmpl w:val="39944F7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753533AC"/>
    <w:multiLevelType w:val="hybridMultilevel"/>
    <w:tmpl w:val="30EADC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77750A5D"/>
    <w:multiLevelType w:val="hybridMultilevel"/>
    <w:tmpl w:val="6F0EF0A0"/>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3">
    <w:nsid w:val="78826F7C"/>
    <w:multiLevelType w:val="hybridMultilevel"/>
    <w:tmpl w:val="35321C4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4">
    <w:nsid w:val="7A380ACA"/>
    <w:multiLevelType w:val="hybridMultilevel"/>
    <w:tmpl w:val="3AA40D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7AB11AEE"/>
    <w:multiLevelType w:val="hybridMultilevel"/>
    <w:tmpl w:val="A152325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66">
    <w:nsid w:val="7D322B55"/>
    <w:multiLevelType w:val="hybridMultilevel"/>
    <w:tmpl w:val="3D46F944"/>
    <w:lvl w:ilvl="0" w:tplc="0409000B">
      <w:start w:val="1"/>
      <w:numFmt w:val="bullet"/>
      <w:lvlText w:val=""/>
      <w:lvlJc w:val="left"/>
      <w:pPr>
        <w:ind w:left="1710" w:hanging="360"/>
      </w:pPr>
      <w:rPr>
        <w:rFonts w:ascii="Wingdings" w:hAnsi="Wingdings"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67">
    <w:nsid w:val="7E927A69"/>
    <w:multiLevelType w:val="hybridMultilevel"/>
    <w:tmpl w:val="FB64BAF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53"/>
  </w:num>
  <w:num w:numId="2">
    <w:abstractNumId w:val="9"/>
  </w:num>
  <w:num w:numId="3">
    <w:abstractNumId w:val="64"/>
  </w:num>
  <w:num w:numId="4">
    <w:abstractNumId w:val="55"/>
  </w:num>
  <w:num w:numId="5">
    <w:abstractNumId w:val="8"/>
  </w:num>
  <w:num w:numId="6">
    <w:abstractNumId w:val="19"/>
  </w:num>
  <w:num w:numId="7">
    <w:abstractNumId w:val="18"/>
  </w:num>
  <w:num w:numId="8">
    <w:abstractNumId w:val="20"/>
  </w:num>
  <w:num w:numId="9">
    <w:abstractNumId w:val="60"/>
  </w:num>
  <w:num w:numId="10">
    <w:abstractNumId w:val="47"/>
  </w:num>
  <w:num w:numId="11">
    <w:abstractNumId w:val="10"/>
  </w:num>
  <w:num w:numId="12">
    <w:abstractNumId w:val="21"/>
  </w:num>
  <w:num w:numId="13">
    <w:abstractNumId w:val="30"/>
  </w:num>
  <w:num w:numId="14">
    <w:abstractNumId w:val="37"/>
  </w:num>
  <w:num w:numId="15">
    <w:abstractNumId w:val="34"/>
  </w:num>
  <w:num w:numId="16">
    <w:abstractNumId w:val="7"/>
  </w:num>
  <w:num w:numId="17">
    <w:abstractNumId w:val="31"/>
  </w:num>
  <w:num w:numId="18">
    <w:abstractNumId w:val="11"/>
  </w:num>
  <w:num w:numId="19">
    <w:abstractNumId w:val="42"/>
  </w:num>
  <w:num w:numId="20">
    <w:abstractNumId w:val="40"/>
  </w:num>
  <w:num w:numId="21">
    <w:abstractNumId w:val="43"/>
  </w:num>
  <w:num w:numId="22">
    <w:abstractNumId w:val="16"/>
  </w:num>
  <w:num w:numId="23">
    <w:abstractNumId w:val="59"/>
  </w:num>
  <w:num w:numId="24">
    <w:abstractNumId w:val="29"/>
  </w:num>
  <w:num w:numId="25">
    <w:abstractNumId w:val="5"/>
  </w:num>
  <w:num w:numId="26">
    <w:abstractNumId w:val="27"/>
  </w:num>
  <w:num w:numId="27">
    <w:abstractNumId w:val="25"/>
  </w:num>
  <w:num w:numId="28">
    <w:abstractNumId w:val="33"/>
  </w:num>
  <w:num w:numId="29">
    <w:abstractNumId w:val="24"/>
  </w:num>
  <w:num w:numId="30">
    <w:abstractNumId w:val="13"/>
  </w:num>
  <w:num w:numId="31">
    <w:abstractNumId w:val="28"/>
  </w:num>
  <w:num w:numId="32">
    <w:abstractNumId w:val="23"/>
  </w:num>
  <w:num w:numId="33">
    <w:abstractNumId w:val="49"/>
  </w:num>
  <w:num w:numId="34">
    <w:abstractNumId w:val="46"/>
  </w:num>
  <w:num w:numId="35">
    <w:abstractNumId w:val="54"/>
  </w:num>
  <w:num w:numId="36">
    <w:abstractNumId w:val="58"/>
  </w:num>
  <w:num w:numId="37">
    <w:abstractNumId w:val="35"/>
  </w:num>
  <w:num w:numId="38">
    <w:abstractNumId w:val="56"/>
  </w:num>
  <w:num w:numId="39">
    <w:abstractNumId w:val="48"/>
  </w:num>
  <w:num w:numId="40">
    <w:abstractNumId w:val="0"/>
  </w:num>
  <w:num w:numId="41">
    <w:abstractNumId w:val="14"/>
  </w:num>
  <w:num w:numId="42">
    <w:abstractNumId w:val="12"/>
  </w:num>
  <w:num w:numId="43">
    <w:abstractNumId w:val="38"/>
  </w:num>
  <w:num w:numId="44">
    <w:abstractNumId w:val="1"/>
  </w:num>
  <w:num w:numId="45">
    <w:abstractNumId w:val="44"/>
  </w:num>
  <w:num w:numId="46">
    <w:abstractNumId w:val="36"/>
  </w:num>
  <w:num w:numId="47">
    <w:abstractNumId w:val="32"/>
  </w:num>
  <w:num w:numId="48">
    <w:abstractNumId w:val="50"/>
  </w:num>
  <w:num w:numId="49">
    <w:abstractNumId w:val="3"/>
  </w:num>
  <w:num w:numId="50">
    <w:abstractNumId w:val="6"/>
  </w:num>
  <w:num w:numId="51">
    <w:abstractNumId w:val="51"/>
  </w:num>
  <w:num w:numId="52">
    <w:abstractNumId w:val="57"/>
  </w:num>
  <w:num w:numId="53">
    <w:abstractNumId w:val="62"/>
  </w:num>
  <w:num w:numId="54">
    <w:abstractNumId w:val="22"/>
  </w:num>
  <w:num w:numId="55">
    <w:abstractNumId w:val="61"/>
  </w:num>
  <w:num w:numId="56">
    <w:abstractNumId w:val="2"/>
  </w:num>
  <w:num w:numId="57">
    <w:abstractNumId w:val="63"/>
  </w:num>
  <w:num w:numId="58">
    <w:abstractNumId w:val="39"/>
  </w:num>
  <w:num w:numId="59">
    <w:abstractNumId w:val="4"/>
  </w:num>
  <w:num w:numId="60">
    <w:abstractNumId w:val="67"/>
  </w:num>
  <w:num w:numId="61">
    <w:abstractNumId w:val="15"/>
  </w:num>
  <w:num w:numId="62">
    <w:abstractNumId w:val="65"/>
  </w:num>
  <w:num w:numId="63">
    <w:abstractNumId w:val="45"/>
  </w:num>
  <w:num w:numId="64">
    <w:abstractNumId w:val="52"/>
  </w:num>
  <w:num w:numId="65">
    <w:abstractNumId w:val="41"/>
  </w:num>
  <w:num w:numId="66">
    <w:abstractNumId w:val="66"/>
  </w:num>
  <w:num w:numId="67">
    <w:abstractNumId w:val="26"/>
  </w:num>
  <w:num w:numId="68">
    <w:abstractNumId w:val="17"/>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A4C7F"/>
    <w:rsid w:val="0001677D"/>
    <w:rsid w:val="00017272"/>
    <w:rsid w:val="00063201"/>
    <w:rsid w:val="00083D10"/>
    <w:rsid w:val="000B2203"/>
    <w:rsid w:val="00105B00"/>
    <w:rsid w:val="0012686F"/>
    <w:rsid w:val="00145334"/>
    <w:rsid w:val="00146BFB"/>
    <w:rsid w:val="0017220B"/>
    <w:rsid w:val="001A1E4B"/>
    <w:rsid w:val="001B5828"/>
    <w:rsid w:val="001D5F34"/>
    <w:rsid w:val="001E44B9"/>
    <w:rsid w:val="001F09A7"/>
    <w:rsid w:val="0020742F"/>
    <w:rsid w:val="00225320"/>
    <w:rsid w:val="0023687D"/>
    <w:rsid w:val="002C1DC6"/>
    <w:rsid w:val="002D03E5"/>
    <w:rsid w:val="002F4C34"/>
    <w:rsid w:val="00320DEE"/>
    <w:rsid w:val="00336D67"/>
    <w:rsid w:val="00354A54"/>
    <w:rsid w:val="00391792"/>
    <w:rsid w:val="0039335F"/>
    <w:rsid w:val="003D1347"/>
    <w:rsid w:val="00440889"/>
    <w:rsid w:val="00461004"/>
    <w:rsid w:val="004A6173"/>
    <w:rsid w:val="00566DBC"/>
    <w:rsid w:val="00574949"/>
    <w:rsid w:val="0058499D"/>
    <w:rsid w:val="005A4C7F"/>
    <w:rsid w:val="005B3D12"/>
    <w:rsid w:val="005D2CD4"/>
    <w:rsid w:val="005D347B"/>
    <w:rsid w:val="005D6322"/>
    <w:rsid w:val="006018D6"/>
    <w:rsid w:val="0061779F"/>
    <w:rsid w:val="00664FF5"/>
    <w:rsid w:val="00683299"/>
    <w:rsid w:val="006D1D56"/>
    <w:rsid w:val="0073248F"/>
    <w:rsid w:val="00734E64"/>
    <w:rsid w:val="00757522"/>
    <w:rsid w:val="007A5794"/>
    <w:rsid w:val="007C63F6"/>
    <w:rsid w:val="00846FA6"/>
    <w:rsid w:val="0089652B"/>
    <w:rsid w:val="008C7F50"/>
    <w:rsid w:val="00903789"/>
    <w:rsid w:val="00906B37"/>
    <w:rsid w:val="00940E5B"/>
    <w:rsid w:val="00954735"/>
    <w:rsid w:val="009F5022"/>
    <w:rsid w:val="00A30CD3"/>
    <w:rsid w:val="00A732ED"/>
    <w:rsid w:val="00A741F3"/>
    <w:rsid w:val="00AF1B00"/>
    <w:rsid w:val="00B85A9D"/>
    <w:rsid w:val="00C177D5"/>
    <w:rsid w:val="00C73FB1"/>
    <w:rsid w:val="00CB6B9A"/>
    <w:rsid w:val="00CD2D63"/>
    <w:rsid w:val="00D46722"/>
    <w:rsid w:val="00D73B55"/>
    <w:rsid w:val="00D745EE"/>
    <w:rsid w:val="00E43EC6"/>
    <w:rsid w:val="00E638F9"/>
    <w:rsid w:val="00EF5968"/>
    <w:rsid w:val="00F12922"/>
    <w:rsid w:val="00F31EE1"/>
    <w:rsid w:val="00F6245F"/>
    <w:rsid w:val="00F95294"/>
    <w:rsid w:val="00F95953"/>
    <w:rsid w:val="00FF796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C7F"/>
    <w:pPr>
      <w:jc w:val="left"/>
    </w:pPr>
  </w:style>
  <w:style w:type="paragraph" w:styleId="Heading1">
    <w:name w:val="heading 1"/>
    <w:basedOn w:val="Normal"/>
    <w:next w:val="Normal"/>
    <w:link w:val="Heading1Char"/>
    <w:uiPriority w:val="9"/>
    <w:qFormat/>
    <w:rsid w:val="005A4C7F"/>
    <w:pPr>
      <w:keepNext/>
      <w:keepLines/>
      <w:numPr>
        <w:numId w:val="22"/>
      </w:numPr>
      <w:spacing w:before="240" w:after="0" w:line="259"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5A4C7F"/>
    <w:pPr>
      <w:keepNext/>
      <w:keepLines/>
      <w:numPr>
        <w:ilvl w:val="1"/>
        <w:numId w:val="22"/>
      </w:numPr>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5A4C7F"/>
    <w:pPr>
      <w:keepNext/>
      <w:keepLines/>
      <w:numPr>
        <w:ilvl w:val="2"/>
        <w:numId w:val="22"/>
      </w:numPr>
      <w:spacing w:before="40" w:after="0" w:line="259"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5A4C7F"/>
    <w:pPr>
      <w:keepNext/>
      <w:keepLines/>
      <w:numPr>
        <w:ilvl w:val="3"/>
        <w:numId w:val="22"/>
      </w:numPr>
      <w:spacing w:before="40" w:after="0" w:line="259" w:lineRule="auto"/>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5A4C7F"/>
    <w:pPr>
      <w:keepNext/>
      <w:keepLines/>
      <w:numPr>
        <w:ilvl w:val="4"/>
        <w:numId w:val="22"/>
      </w:numPr>
      <w:spacing w:before="40" w:after="0" w:line="259" w:lineRule="auto"/>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5A4C7F"/>
    <w:pPr>
      <w:keepNext/>
      <w:keepLines/>
      <w:numPr>
        <w:ilvl w:val="5"/>
        <w:numId w:val="22"/>
      </w:numPr>
      <w:spacing w:before="40" w:after="0" w:line="259" w:lineRule="auto"/>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5A4C7F"/>
    <w:pPr>
      <w:keepNext/>
      <w:keepLines/>
      <w:numPr>
        <w:ilvl w:val="6"/>
        <w:numId w:val="22"/>
      </w:numPr>
      <w:spacing w:before="40" w:after="0" w:line="259" w:lineRule="auto"/>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5A4C7F"/>
    <w:pPr>
      <w:keepNext/>
      <w:keepLines/>
      <w:numPr>
        <w:ilvl w:val="7"/>
        <w:numId w:val="22"/>
      </w:numPr>
      <w:spacing w:before="40" w:after="0" w:line="259" w:lineRule="auto"/>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A4C7F"/>
    <w:pPr>
      <w:keepNext/>
      <w:keepLines/>
      <w:numPr>
        <w:ilvl w:val="8"/>
        <w:numId w:val="22"/>
      </w:numPr>
      <w:spacing w:before="40" w:after="0" w:line="259" w:lineRule="auto"/>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A4C7F"/>
    <w:pPr>
      <w:ind w:left="720"/>
      <w:contextualSpacing/>
      <w:jc w:val="both"/>
    </w:pPr>
  </w:style>
  <w:style w:type="paragraph" w:styleId="HTMLPreformatted">
    <w:name w:val="HTML Preformatted"/>
    <w:basedOn w:val="Normal"/>
    <w:link w:val="HTMLPreformattedChar"/>
    <w:uiPriority w:val="99"/>
    <w:semiHidden/>
    <w:unhideWhenUsed/>
    <w:rsid w:val="005A4C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A4C7F"/>
    <w:rPr>
      <w:rFonts w:ascii="Courier New" w:eastAsia="Times New Roman" w:hAnsi="Courier New" w:cs="Courier New"/>
      <w:sz w:val="20"/>
      <w:szCs w:val="20"/>
    </w:rPr>
  </w:style>
  <w:style w:type="character" w:customStyle="1" w:styleId="Heading1Char">
    <w:name w:val="Heading 1 Char"/>
    <w:basedOn w:val="DefaultParagraphFont"/>
    <w:link w:val="Heading1"/>
    <w:uiPriority w:val="9"/>
    <w:rsid w:val="005A4C7F"/>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5A4C7F"/>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5A4C7F"/>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5A4C7F"/>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5A4C7F"/>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5A4C7F"/>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5A4C7F"/>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5A4C7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A4C7F"/>
    <w:rPr>
      <w:rFonts w:asciiTheme="majorHAnsi" w:eastAsiaTheme="majorEastAsia" w:hAnsiTheme="majorHAnsi" w:cstheme="majorBidi"/>
      <w:i/>
      <w:iCs/>
      <w:color w:val="272727" w:themeColor="text1" w:themeTint="D8"/>
      <w:sz w:val="21"/>
      <w:szCs w:val="21"/>
    </w:rPr>
  </w:style>
  <w:style w:type="paragraph" w:styleId="Footer">
    <w:name w:val="footer"/>
    <w:basedOn w:val="Normal"/>
    <w:link w:val="FooterChar"/>
    <w:uiPriority w:val="99"/>
    <w:unhideWhenUsed/>
    <w:rsid w:val="005A4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4C7F"/>
  </w:style>
  <w:style w:type="table" w:styleId="TableGrid">
    <w:name w:val="Table Grid"/>
    <w:basedOn w:val="TableNormal"/>
    <w:uiPriority w:val="59"/>
    <w:rsid w:val="005A4C7F"/>
    <w:pPr>
      <w:spacing w:after="0" w:line="240" w:lineRule="auto"/>
      <w:jc w:val="left"/>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PlainTable21">
    <w:name w:val="Plain Table 21"/>
    <w:basedOn w:val="TableNormal"/>
    <w:uiPriority w:val="42"/>
    <w:rsid w:val="005A4C7F"/>
    <w:pPr>
      <w:spacing w:after="0" w:line="240" w:lineRule="auto"/>
      <w:jc w:val="left"/>
    </w:pPr>
    <w:rPr>
      <w:lang w:val="id-ID"/>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ListParagraphChar">
    <w:name w:val="List Paragraph Char"/>
    <w:link w:val="ListParagraph"/>
    <w:uiPriority w:val="34"/>
    <w:locked/>
    <w:rsid w:val="005A4C7F"/>
  </w:style>
  <w:style w:type="character" w:styleId="Hyperlink">
    <w:name w:val="Hyperlink"/>
    <w:basedOn w:val="DefaultParagraphFont"/>
    <w:uiPriority w:val="99"/>
    <w:unhideWhenUsed/>
    <w:rsid w:val="003D1347"/>
    <w:rPr>
      <w:color w:val="0000FF" w:themeColor="hyperlink"/>
      <w:u w:val="single"/>
    </w:rPr>
  </w:style>
  <w:style w:type="paragraph" w:styleId="BalloonText">
    <w:name w:val="Balloon Text"/>
    <w:basedOn w:val="Normal"/>
    <w:link w:val="BalloonTextChar"/>
    <w:uiPriority w:val="99"/>
    <w:semiHidden/>
    <w:unhideWhenUsed/>
    <w:rsid w:val="00D73B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3B55"/>
    <w:rPr>
      <w:rFonts w:ascii="Tahoma" w:hAnsi="Tahoma" w:cs="Tahoma"/>
      <w:sz w:val="16"/>
      <w:szCs w:val="16"/>
    </w:rPr>
  </w:style>
  <w:style w:type="paragraph" w:styleId="Header">
    <w:name w:val="header"/>
    <w:basedOn w:val="Normal"/>
    <w:link w:val="HeaderChar"/>
    <w:uiPriority w:val="99"/>
    <w:semiHidden/>
    <w:unhideWhenUsed/>
    <w:rsid w:val="00D73B5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73B55"/>
  </w:style>
  <w:style w:type="paragraph" w:styleId="Bibliography">
    <w:name w:val="Bibliography"/>
    <w:basedOn w:val="Normal"/>
    <w:next w:val="Normal"/>
    <w:uiPriority w:val="37"/>
    <w:unhideWhenUsed/>
    <w:rsid w:val="00A30C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752438">
      <w:bodyDiv w:val="1"/>
      <w:marLeft w:val="0"/>
      <w:marRight w:val="0"/>
      <w:marTop w:val="0"/>
      <w:marBottom w:val="0"/>
      <w:divBdr>
        <w:top w:val="none" w:sz="0" w:space="0" w:color="auto"/>
        <w:left w:val="none" w:sz="0" w:space="0" w:color="auto"/>
        <w:bottom w:val="none" w:sz="0" w:space="0" w:color="auto"/>
        <w:right w:val="none" w:sz="0" w:space="0" w:color="auto"/>
      </w:divBdr>
    </w:div>
    <w:div w:id="129060321">
      <w:bodyDiv w:val="1"/>
      <w:marLeft w:val="0"/>
      <w:marRight w:val="0"/>
      <w:marTop w:val="0"/>
      <w:marBottom w:val="0"/>
      <w:divBdr>
        <w:top w:val="none" w:sz="0" w:space="0" w:color="auto"/>
        <w:left w:val="none" w:sz="0" w:space="0" w:color="auto"/>
        <w:bottom w:val="none" w:sz="0" w:space="0" w:color="auto"/>
        <w:right w:val="none" w:sz="0" w:space="0" w:color="auto"/>
      </w:divBdr>
    </w:div>
    <w:div w:id="420294200">
      <w:bodyDiv w:val="1"/>
      <w:marLeft w:val="0"/>
      <w:marRight w:val="0"/>
      <w:marTop w:val="0"/>
      <w:marBottom w:val="0"/>
      <w:divBdr>
        <w:top w:val="none" w:sz="0" w:space="0" w:color="auto"/>
        <w:left w:val="none" w:sz="0" w:space="0" w:color="auto"/>
        <w:bottom w:val="none" w:sz="0" w:space="0" w:color="auto"/>
        <w:right w:val="none" w:sz="0" w:space="0" w:color="auto"/>
      </w:divBdr>
    </w:div>
    <w:div w:id="512256992">
      <w:bodyDiv w:val="1"/>
      <w:marLeft w:val="0"/>
      <w:marRight w:val="0"/>
      <w:marTop w:val="0"/>
      <w:marBottom w:val="0"/>
      <w:divBdr>
        <w:top w:val="none" w:sz="0" w:space="0" w:color="auto"/>
        <w:left w:val="none" w:sz="0" w:space="0" w:color="auto"/>
        <w:bottom w:val="none" w:sz="0" w:space="0" w:color="auto"/>
        <w:right w:val="none" w:sz="0" w:space="0" w:color="auto"/>
      </w:divBdr>
    </w:div>
    <w:div w:id="674302544">
      <w:bodyDiv w:val="1"/>
      <w:marLeft w:val="0"/>
      <w:marRight w:val="0"/>
      <w:marTop w:val="0"/>
      <w:marBottom w:val="0"/>
      <w:divBdr>
        <w:top w:val="none" w:sz="0" w:space="0" w:color="auto"/>
        <w:left w:val="none" w:sz="0" w:space="0" w:color="auto"/>
        <w:bottom w:val="none" w:sz="0" w:space="0" w:color="auto"/>
        <w:right w:val="none" w:sz="0" w:space="0" w:color="auto"/>
      </w:divBdr>
    </w:div>
    <w:div w:id="1214079064">
      <w:bodyDiv w:val="1"/>
      <w:marLeft w:val="0"/>
      <w:marRight w:val="0"/>
      <w:marTop w:val="0"/>
      <w:marBottom w:val="0"/>
      <w:divBdr>
        <w:top w:val="none" w:sz="0" w:space="0" w:color="auto"/>
        <w:left w:val="none" w:sz="0" w:space="0" w:color="auto"/>
        <w:bottom w:val="none" w:sz="0" w:space="0" w:color="auto"/>
        <w:right w:val="none" w:sz="0" w:space="0" w:color="auto"/>
      </w:divBdr>
    </w:div>
    <w:div w:id="1259296154">
      <w:bodyDiv w:val="1"/>
      <w:marLeft w:val="0"/>
      <w:marRight w:val="0"/>
      <w:marTop w:val="0"/>
      <w:marBottom w:val="0"/>
      <w:divBdr>
        <w:top w:val="none" w:sz="0" w:space="0" w:color="auto"/>
        <w:left w:val="none" w:sz="0" w:space="0" w:color="auto"/>
        <w:bottom w:val="none" w:sz="0" w:space="0" w:color="auto"/>
        <w:right w:val="none" w:sz="0" w:space="0" w:color="auto"/>
      </w:divBdr>
    </w:div>
    <w:div w:id="1553074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AHa19</b:Tag>
    <b:SourceType>DocumentFromInternetSite</b:SourceType>
    <b:Guid>{4F6A2C8D-E591-41A6-94A3-55BAF92BA717}</b:Guid>
    <b:Title>Pengaruh Kualitas Pelayanan Terhadap Kepuasan Pasien di Rumah Sakit Islam Kota Magelang</b:Title>
    <b:Year>2019</b:Year>
    <b:Author>
      <b:Author>
        <b:NameList>
          <b:Person>
            <b:Last>A</b:Last>
            <b:First>Happy</b:First>
          </b:Person>
          <b:Person>
            <b:First>Saryadi</b:First>
          </b:Person>
          <b:Person>
            <b:Last>Reni</b:Last>
            <b:First>Shinta</b:First>
          </b:Person>
        </b:NameList>
      </b:Author>
    </b:Author>
    <b:Month>November</b:Month>
    <b:Day>7</b:Day>
    <b:URL>http://www.media.neliti/media/publications/188305-ID-pengaruh-kualitas-pelayanan-terhadap-kep.</b:URL>
    <b:RefOrder>1</b:RefOrder>
  </b:Source>
  <b:Source>
    <b:Tag>AIg12</b:Tag>
    <b:SourceType>JournalArticle</b:SourceType>
    <b:Guid>{E403C465-B336-4B5C-85BD-CD978D18FEEE}</b:Guid>
    <b:Title>Implikasi Pelayanan Prima (Service Excellence) Dan Paket Agenda Reformasi Layanan Kesehatan</b:Title>
    <b:Year>2012</b:Year>
    <b:Author>
      <b:Author>
        <b:NameList>
          <b:Person>
            <b:Last>A</b:Last>
            <b:First>Ignatius</b:First>
          </b:Person>
          <b:Person>
            <b:Last>D</b:Last>
            <b:First>Lisa</b:First>
          </b:Person>
        </b:NameList>
      </b:Author>
    </b:Author>
    <b:JournalName>Jurnal Reformasi Vol. 2 No. 2 Juli-Desember</b:JournalName>
    <b:RefOrder>2</b:RefOrder>
  </b:Source>
  <b:Source>
    <b:Tag>AWa11</b:Tag>
    <b:SourceType>Book</b:SourceType>
    <b:Guid>{5E3E2002-CEDE-4F1F-ACDC-01383D2EF39B}</b:Guid>
    <b:Title>Teori dan Pengukuran Pengetahuan, Sikap, dan Perilaku Manusia</b:Title>
    <b:Year>2011</b:Year>
    <b:Author>
      <b:Author>
        <b:NameList>
          <b:Person>
            <b:Last>A</b:Last>
            <b:First>Wawan</b:First>
          </b:Person>
          <b:Person>
            <b:Last>M</b:Last>
            <b:First>Dewi</b:First>
          </b:Person>
        </b:NameList>
      </b:Author>
    </b:Author>
    <b:City>Yogyakarta</b:City>
    <b:Publisher>Mulia Medika</b:Publisher>
    <b:RefOrder>3</b:RefOrder>
  </b:Source>
  <b:Source>
    <b:Tag>BKa19</b:Tag>
    <b:SourceType>ArticleInAPeriodical</b:SourceType>
    <b:Guid>{B0AF7D2E-8183-4B78-96BA-3C1A1C99420E}</b:Guid>
    <b:Title>Menerapkan Bukti Penelitian Untuk Mengoptimalkan Telehomecare</b:Title>
    <b:Year>2019</b:Year>
    <b:PeriodicalTitle>Jurnal Cardiovascular Nurse</b:PeriodicalTitle>
    <b:Month>September</b:Month>
    <b:Day>29</b:Day>
    <b:Author>
      <b:Author>
        <b:NameList>
          <b:Person>
            <b:Last>B</b:Last>
            <b:Middle>H</b:Middle>
            <b:First>Kathryn</b:First>
          </b:Person>
          <b:Person>
            <b:Last>Amy</b:Last>
            <b:First>B</b:First>
          </b:Person>
        </b:NameList>
      </b:Author>
    </b:Author>
    <b:RefOrder>4</b:RefOrder>
  </b:Source>
  <b:Source>
    <b:Tag>BKa191</b:Tag>
    <b:SourceType>ArticleInAPeriodical</b:SourceType>
    <b:Guid>{043F755C-50E5-4576-9203-7EB4D10F5FAB}</b:Guid>
    <b:Title>Clinical Effectiveness, Accsess to, and Satisfaction with Care Using a Telehomecare Subtitution Intervention</b:Title>
    <b:Year>2019</b:Year>
    <b:Month>September</b:Month>
    <b:Day>29</b:Day>
    <b:Author>
      <b:Author>
        <b:NameList>
          <b:Person>
            <b:Last>B</b:Last>
            <b:Middle>H</b:Middle>
            <b:First>Kathryn</b:First>
          </b:Person>
        </b:NameList>
      </b:Author>
    </b:Author>
    <b:RefOrder>5</b:RefOrder>
  </b:Source>
  <b:Source>
    <b:Tag>BYo19</b:Tag>
    <b:SourceType>ArticleInAPeriodical</b:SourceType>
    <b:Guid>{065D7394-BF83-4EBA-B9CE-57CF573AF995}</b:Guid>
    <b:Title>Potensi Layanan Homecare di RS UMM Didasarkan Pada Analisa Kasus, Penyakit, Ekonomi dan Sosial Masyarakat</b:Title>
    <b:Year>2019</b:Year>
    <b:Month>November</b:Month>
    <b:Day>7</b:Day>
    <b:Author>
      <b:Author>
        <b:NameList>
          <b:Person>
            <b:Last>B</b:Last>
            <b:First>Yoyok</b:First>
          </b:Person>
          <b:Person>
            <b:Last>D</b:Last>
            <b:First>Thontowi</b:First>
          </b:Person>
          <b:Person>
            <b:Last>S</b:Last>
            <b:Middle>Ika</b:Middle>
            <b:First>Sri</b:First>
          </b:Person>
        </b:NameList>
      </b:Author>
    </b:Author>
    <b:RefOrder>6</b:RefOrder>
  </b:Source>
  <b:Source>
    <b:Tag>Dem19</b:Tag>
    <b:SourceType>JournalArticle</b:SourceType>
    <b:Guid>{386D43ED-8F13-4049-B41E-13A525AD4070}</b:Guid>
    <b:Title>Older Adults Acceptance of Ancommuniry Based Telehealth Wellness System</b:Title>
    <b:PeriodicalTitle>Informatics for Health and Social Care. Jurnal Nursing Curretage.</b:PeriodicalTitle>
    <b:Year>2019</b:Year>
    <b:Pages>1-10</b:Pages>
    <b:Author>
      <b:Author>
        <b:NameList>
          <b:Person>
            <b:Last>Demiris</b:Last>
            <b:First>G</b:First>
          </b:Person>
          <b:Person>
            <b:Last>Thompson</b:Last>
            <b:First>H</b:First>
          </b:Person>
          <b:Person>
            <b:Last>B</b:Last>
            <b:First>Bouqet</b:First>
          </b:Person>
          <b:Person>
            <b:Last>J</b:Last>
            <b:Middle>S</b:Middle>
            <b:First>Chaudhuri</b:First>
          </b:Person>
          <b:Person>
            <b:Last>Chung</b:Last>
            <b:First>J</b:First>
          </b:Person>
        </b:NameList>
      </b:Author>
    </b:Author>
    <b:JournalName>Journal Nursing Curretage</b:JournalName>
    <b:RefOrder>7</b:RefOrder>
  </b:Source>
  <b:Source>
    <b:Tag>FCa08</b:Tag>
    <b:SourceType>JournalArticle</b:SourceType>
    <b:Guid>{144AACC3-1A77-4D45-8C34-87D91B8D1C83}</b:Guid>
    <b:Title>Telehomecare For Patients With Multiple Chronic Illness</b:Title>
    <b:Year>2008</b:Year>
    <b:Author>
      <b:Author>
        <b:NameList>
          <b:Person>
            <b:Last>F</b:Last>
            <b:Middle>P</b:Middle>
            <b:First>Can</b:First>
          </b:Person>
        </b:NameList>
      </b:Author>
    </b:Author>
    <b:RefOrder>8</b:RefOrder>
  </b:Source>
  <b:Source>
    <b:Tag>FRe</b:Tag>
    <b:SourceType>JournalArticle</b:SourceType>
    <b:Guid>{4CF4748F-AA1E-4DE9-9C3D-D23B8DCBDF0E}</b:Guid>
    <b:Title>Hubungan Kualitas Pelayanan Homecare Dengan Tingkat Kepuasan Keluarga Pasien Di Wilayah Kerja Puskesmas Batua Kota Makasar</b:Title>
    <b:JournalName>Jurnal Kesehatan Masyarakat Vol. 9 No. 1</b:JournalName>
    <b:Author>
      <b:Author>
        <b:NameList>
          <b:Person>
            <b:Last>F</b:Last>
            <b:First>Reza</b:First>
          </b:Person>
          <b:Person>
            <b:Last>R</b:Last>
            <b:First>Suherman</b:First>
          </b:Person>
          <b:Person>
            <b:Last>J</b:Last>
            <b:Middle>Anto</b:Middle>
            <b:First>H</b:First>
          </b:Person>
        </b:NameList>
      </b:Author>
    </b:Author>
    <b:Year>2019</b:Year>
    <b:RefOrder>9</b:RefOrder>
  </b:Source>
  <b:Source>
    <b:Tag>Ger04</b:Tag>
    <b:SourceType>Book</b:SourceType>
    <b:Guid>{EEE4AC18-AFC3-427F-8A1C-0EB3CC366695}</b:Guid>
    <b:Title>Mengukur Kepuasan Pelanggan</b:Title>
    <b:Year>2004</b:Year>
    <b:City>Jakarta</b:City>
    <b:Publisher>PPM</b:Publisher>
    <b:Author>
      <b:Author>
        <b:NameList>
          <b:Person>
            <b:Last>Gerson</b:Last>
            <b:Middle>F</b:Middle>
            <b:First>R</b:First>
          </b:Person>
        </b:NameList>
      </b:Author>
    </b:Author>
    <b:RefOrder>10</b:RefOrder>
  </b:Source>
  <b:Source>
    <b:Tag>IRi17</b:Tag>
    <b:SourceType>JournalArticle</b:SourceType>
    <b:Guid>{7445DCA3-15F3-4DEC-BA17-45A7818FE1CC}</b:Guid>
    <b:Title>Pemanfaatan Teknologi Telehealth Pada Perawat di Layanan Homecare</b:Title>
    <b:Year>2017</b:Year>
    <b:JournalName>Journal Nuring Current Vol. 5 No. 1</b:JournalName>
    <b:Author>
      <b:Author>
        <b:NameList>
          <b:Person>
            <b:Last>I</b:Last>
            <b:First>Rizkiyani</b:First>
          </b:Person>
          <b:Person>
            <b:First>Sukihananto</b:First>
          </b:Person>
          <b:Person>
            <b:Last>Laagu</b:Last>
            <b:Middle>A</b:Middle>
            <b:First>M</b:First>
          </b:Person>
        </b:NameList>
      </b:Author>
    </b:Author>
    <b:RefOrder>11</b:RefOrder>
  </b:Source>
  <b:Source>
    <b:Tag>Jam</b:Tag>
    <b:SourceType>JournalArticle</b:SourceType>
    <b:Guid>{C0B8C2AA-AA63-4CE2-9D56-4D2BF416375E}</b:Guid>
    <b:Title>Implementasi Aplikasi Telemedicine Berbasis Jejaring Sosial Dengan Pemanfaatan Teknologi Cloud Computing</b:Title>
    <b:JournalName>Jurnal Edukasi dan Penelitian Informatika (JEPIN) Vol. 1 No. 1</b:JournalName>
    <b:Author>
      <b:Author>
        <b:NameList>
          <b:Person>
            <b:Last>Jamil</b:Last>
            <b:First>M</b:First>
          </b:Person>
          <b:Person>
            <b:Last>Khairan</b:Last>
            <b:First>A</b:First>
          </b:Person>
          <b:Person>
            <b:Last>A</b:Last>
            <b:First>Fuad</b:First>
          </b:Person>
        </b:NameList>
      </b:Author>
    </b:Author>
    <b:Year>2015</b:Year>
    <b:RefOrder>12</b:RefOrder>
  </b:Source>
  <b:Source>
    <b:Tag>LCa</b:Tag>
    <b:SourceType>JournalArticle</b:SourceType>
    <b:Guid>{9827FB4C-C951-4072-81CE-20397D778B3D}</b:Guid>
    <b:Title>Telehomecare Untuk Pasien Dengam Beberapa Penyakit Kronis</b:Title>
    <b:Author>
      <b:Author>
        <b:NameList>
          <b:Person>
            <b:Last>L</b:Last>
            <b:First>Care</b:First>
          </b:Person>
        </b:NameList>
      </b:Author>
    </b:Author>
    <b:Year>2008</b:Year>
    <b:RefOrder>13</b:RefOrder>
  </b:Source>
  <b:Source>
    <b:Tag>SLi09</b:Tag>
    <b:SourceType>Book</b:SourceType>
    <b:Guid>{B92D57A9-E386-4DDD-8465-0221C07E0552}</b:Guid>
    <b:Title>Komunikasi Untuk Keperawatan Berbicara Dengan Pasien</b:Title>
    <b:Year>2009</b:Year>
    <b:Author>
      <b:Author>
        <b:NameList>
          <b:Person>
            <b:Last>S</b:Last>
            <b:Middle>Kennedy</b:Middle>
            <b:First>Lisa</b:First>
          </b:Person>
        </b:NameList>
      </b:Author>
    </b:Author>
    <b:City>Jakarta</b:City>
    <b:Publisher>Erlangga</b:Publisher>
    <b:RefOrder>14</b:RefOrder>
  </b:Source>
  <b:Source>
    <b:Tag>Ard10</b:Tag>
    <b:SourceType>InternetSite</b:SourceType>
    <b:Guid>{1F3F04B7-4B2C-42F4-BA9B-E12D62C495EE}</b:Guid>
    <b:Title>Telehomecare Pada Diabetes Mellitus Tipe 2</b:Title>
    <b:Year>2019</b:Year>
    <b:Author>
      <b:Author>
        <b:NameList>
          <b:Person>
            <b:Last>Ardi</b:Last>
            <b:First>M</b:First>
          </b:Person>
        </b:NameList>
      </b:Author>
    </b:Author>
    <b:Month>Oktober</b:Month>
    <b:URL>http://www.docplayer.info/99236682-telehomecare-pada-diabetes-melitus-tipe-2-html.?</b:URL>
    <b:Day>1</b:Day>
    <b:RefOrder>15</b:RefOrder>
  </b:Source>
  <b:Source>
    <b:Tag>NIi15</b:Tag>
    <b:SourceType>JournalArticle</b:SourceType>
    <b:Guid>{7151953D-C4E5-4426-967D-EA57199FC319}</b:Guid>
    <b:Title>Gambaran Tingkat Kepuasan Pasien Diabetes Melitus Yang Mendapatkan Keperawatan Paliatif</b:Title>
    <b:Year>2015</b:Year>
    <b:Author>
      <b:Author>
        <b:NameList>
          <b:Person>
            <b:Last>N</b:Last>
            <b:First>Iin</b:First>
          </b:Person>
          <b:Person>
            <b:Last>N</b:Last>
            <b:First>Tuti</b:First>
          </b:Person>
        </b:NameList>
      </b:Author>
    </b:Author>
    <b:JournalName>Jurnal Keperawatan, FK. UI</b:JournalName>
    <b:RefOrder>16</b:RefOrder>
  </b:Source>
  <b:Source>
    <b:Tag>Not</b:Tag>
    <b:SourceType>Book</b:SourceType>
    <b:Guid>{8D7E6C3F-5AF6-4EFF-86F4-011E3A491835}</b:Guid>
    <b:Title>Metodologi Penelitian Kesehatan</b:Title>
    <b:Author>
      <b:Author>
        <b:Corporate>Notoatmodjo</b:Corporate>
      </b:Author>
    </b:Author>
    <b:Year>2012</b:Year>
    <b:City>Jakarta</b:City>
    <b:Publisher>Rineka Cipta</b:Publisher>
    <b:RefOrder>17</b:RefOrder>
  </b:Source>
  <b:Source>
    <b:Tag>Nur15</b:Tag>
    <b:SourceType>Book</b:SourceType>
    <b:Guid>{AF3F06E3-4DA0-431D-9A57-2FED8EF3E68F}</b:Guid>
    <b:Author>
      <b:Author>
        <b:Corporate>Nursalam</b:Corporate>
      </b:Author>
    </b:Author>
    <b:Title>Manajemen Keperawatan Edisi 5</b:Title>
    <b:Year>2015</b:Year>
    <b:City>Jakarta</b:City>
    <b:Publisher>Salemba Medika</b:Publisher>
    <b:RefOrder>18</b:RefOrder>
  </b:Source>
  <b:Source>
    <b:Tag>Nur13</b:Tag>
    <b:SourceType>Book</b:SourceType>
    <b:Guid>{2F673CEB-CE2B-4CA6-8061-8F5C1E779854}</b:Guid>
    <b:Author>
      <b:Author>
        <b:Corporate>Nursalam</b:Corporate>
      </b:Author>
    </b:Author>
    <b:Title>Metodologi Penelitian Ilmu Keperawatan Edisi 3</b:Title>
    <b:Year>2013</b:Year>
    <b:City>Jakarta</b:City>
    <b:Publisher>Salemba Medika</b:Publisher>
    <b:RefOrder>19</b:RefOrder>
  </b:Source>
  <b:Source>
    <b:Tag>Oet19</b:Tag>
    <b:SourceType>Book</b:SourceType>
    <b:Guid>{F54DBAC6-E06B-4859-8722-72499CE416F0}</b:Guid>
    <b:Title>Khasiat Obat Tradisional Sebagai Antioksidan Diabetes</b:Title>
    <b:Year>2019</b:Year>
    <b:City>Yogyakarta</b:City>
    <b:Publisher>Rapha Publishing</b:Publisher>
    <b:Author>
      <b:Author>
        <b:NameList>
          <b:Person>
            <b:Last>Oetari</b:Last>
            <b:Middle>A</b:Middle>
            <b:First>R</b:First>
          </b:Person>
        </b:NameList>
      </b:Author>
    </b:Author>
    <b:RefOrder>20</b:RefOrder>
  </b:Source>
  <b:Source>
    <b:Tag>SAg18</b:Tag>
    <b:SourceType>JournalArticle</b:SourceType>
    <b:Guid>{4368755C-61D0-4A6E-A691-F78AB1EAD0EE}</b:Guid>
    <b:Title>Telehealth Dalam Pelayanan Keperawatan</b:Title>
    <b:Year>2018</b:Year>
    <b:Author>
      <b:Author>
        <b:NameList>
          <b:Person>
            <b:Last>S</b:Last>
            <b:First>Agus</b:First>
          </b:Person>
          <b:Person>
            <b:Last>P</b:Last>
            <b:Middle>S</b:Middle>
            <b:First>Okti</b:First>
          </b:Person>
        </b:NameList>
      </b:Author>
    </b:Author>
    <b:JournalName>Jurnal UPN Veteran Yogyakarta</b:JournalName>
    <b:RefOrder>21</b:RefOrder>
  </b:Source>
  <b:Source>
    <b:Tag>She09</b:Tag>
    <b:SourceType>Book</b:SourceType>
    <b:Guid>{010CB1EA-A6C1-4DDC-BF34-0CD061935215}</b:Guid>
    <b:Title>Komunikasi Keperawatan Edisi Kedua</b:Title>
    <b:Year>2009</b:Year>
    <b:Author>
      <b:Author>
        <b:NameList>
          <b:Person>
            <b:Last>Sheldon</b:Last>
            <b:Middle>K</b:Middle>
            <b:First>L</b:First>
          </b:Person>
        </b:NameList>
      </b:Author>
    </b:Author>
    <b:City>Jakarta</b:City>
    <b:Publisher>Erlangga</b:Publisher>
    <b:RefOrder>22</b:RefOrder>
  </b:Source>
  <b:Source>
    <b:Tag>Sud19</b:Tag>
    <b:SourceType>DocumentFromInternetSite</b:SourceType>
    <b:Guid>{F20B0069-3C1D-4217-9307-6CE82F5FF902}</b:Guid>
    <b:Title>Telehealth Dalam Pelayanan Keperawatan</b:Title>
    <b:Year>2019</b:Year>
    <b:Author>
      <b:Author>
        <b:NameList>
          <b:Person>
            <b:Last>Sudaryanto</b:Last>
            <b:First>A</b:First>
          </b:Person>
          <b:Person>
            <b:Last>Purwanti</b:Last>
            <b:Middle>S</b:Middle>
            <b:First>O</b:First>
          </b:Person>
        </b:NameList>
      </b:Author>
    </b:Author>
    <b:Month>Oktober</b:Month>
    <b:Day>1</b:Day>
    <b:URL>http://www/media/publications/174598-ID-telehealth-dalam-pelayanan-keperawatan.pdf.</b:URL>
    <b:RefOrder>23</b:RefOrder>
  </b:Source>
  <b:Source>
    <b:Tag>Sug10</b:Tag>
    <b:SourceType>Book</b:SourceType>
    <b:Guid>{02A79365-7D13-4AC4-BD58-8AC69AF17581}</b:Guid>
    <b:Title>Metode Penelitian Pendidikan Pendekatan Kuantitatif, Kualitatif dan R &amp; D </b:Title>
    <b:Year>2010</b:Year>
    <b:Author>
      <b:Author>
        <b:Corporate>Sugiyono</b:Corporate>
      </b:Author>
    </b:Author>
    <b:City>Bandung</b:City>
    <b:Publisher>Alfabeta</b:Publisher>
    <b:RefOrder>24</b:RefOrder>
  </b:Source>
  <b:Source>
    <b:Tag>SSi09</b:Tag>
    <b:SourceType>Book</b:SourceType>
    <b:Guid>{0D36F487-FE61-4994-B7D4-5F42B371A872}</b:Guid>
    <b:Title>Penatalaksanaan Diabetes Melitus Terpadu</b:Title>
    <b:Year>2009</b:Year>
    <b:City>Jakarta</b:City>
    <b:Publisher>Balai Penerbit FKUI</b:Publisher>
    <b:Author>
      <b:Author>
        <b:NameList>
          <b:Person>
            <b:Last>S</b:Last>
            <b:First>Sidartawan</b:First>
          </b:Person>
        </b:NameList>
      </b:Author>
    </b:Author>
    <b:RefOrder>25</b:RefOrder>
  </b:Source>
  <b:Source>
    <b:Tag>Wul17</b:Tag>
    <b:SourceType>JournalArticle</b:SourceType>
    <b:Guid>{6676DE14-92C1-404E-A050-3164F57BA6B2}</b:Guid>
    <b:Title>Pengaruh Aplikasi Telehomecare Terhadap Pengetahuan Penderita Tuberculosis Paru Tentang Penularan Penyakit Tuberculosis</b:Title>
    <b:Year>2017</b:Year>
    <b:JournalName>Jurnal Ners dan Kebidanan Vol. 4 No. 3</b:JournalName>
    <b:Author>
      <b:Author>
        <b:NameList>
          <b:Person>
            <b:Last>Wulandari</b:Last>
            <b:Middle>Arti</b:Middle>
            <b:First>Ning</b:First>
          </b:Person>
        </b:NameList>
      </b:Author>
    </b:Author>
    <b:RefOrder>26</b:RefOrder>
  </b:Source>
  <b:Source>
    <b:Tag>YNa18</b:Tag>
    <b:SourceType>Book</b:SourceType>
    <b:Guid>{3FAF25DD-6F92-48EB-B50D-C87C7761DB54}</b:Guid>
    <b:Title>Hidup Sehat Dengan Diabetes</b:Title>
    <b:Year>2018</b:Year>
    <b:Author>
      <b:Author>
        <b:NameList>
          <b:Person>
            <b:Last>Y</b:Last>
            <b:First>Nadjibah</b:First>
          </b:Person>
        </b:NameList>
      </b:Author>
    </b:Author>
    <b:City>Solo</b:City>
    <b:Publisher>PT. Tiga Serangkai Pustaka Mandiri</b:Publisher>
    <b:RefOrder>27</b:RefOrder>
  </b:Source>
</b:Sources>
</file>

<file path=customXml/itemProps1.xml><?xml version="1.0" encoding="utf-8"?>
<ds:datastoreItem xmlns:ds="http://schemas.openxmlformats.org/officeDocument/2006/customXml" ds:itemID="{86DA55C7-9BF8-45CB-8E84-17917F6F1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371</TotalTime>
  <Pages>1</Pages>
  <Words>3464</Words>
  <Characters>19748</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IT</cp:lastModifiedBy>
  <cp:revision>25</cp:revision>
  <cp:lastPrinted>2021-04-04T19:54:00Z</cp:lastPrinted>
  <dcterms:created xsi:type="dcterms:W3CDTF">2021-02-13T06:16:00Z</dcterms:created>
  <dcterms:modified xsi:type="dcterms:W3CDTF">2021-04-09T06:40:00Z</dcterms:modified>
</cp:coreProperties>
</file>