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7A" w:rsidRDefault="00C92461">
      <w:pPr>
        <w:pStyle w:val="Title"/>
      </w:pPr>
      <w:r>
        <w:t>Pengaruh Metode Edukasi Ceramah dan Diskusi terhadap Pengetahuan K</w:t>
      </w:r>
      <w:bookmarkStart w:id="0" w:name="_GoBack"/>
      <w:bookmarkEnd w:id="0"/>
      <w:r>
        <w:t>ader Kesehatan dalam Deteksi Dini Demam Berdarah Dengue</w:t>
      </w:r>
    </w:p>
    <w:p w:rsidR="00E9077A" w:rsidRDefault="00E9077A">
      <w:pPr>
        <w:pStyle w:val="BodyText"/>
        <w:spacing w:before="9"/>
        <w:rPr>
          <w:b/>
          <w:sz w:val="23"/>
        </w:rPr>
      </w:pPr>
    </w:p>
    <w:p w:rsidR="00E9077A" w:rsidRDefault="002B4645">
      <w:pPr>
        <w:ind w:left="221"/>
        <w:rPr>
          <w:b/>
          <w:sz w:val="24"/>
        </w:rPr>
      </w:pPr>
      <w:r>
        <w:rPr>
          <w:b/>
          <w:sz w:val="24"/>
        </w:rPr>
        <w:t>Education Method of Lectures and Discussionstoward Health Cadre Ability in Early Detection of Dengue Hemorrhagic Fever</w:t>
      </w:r>
    </w:p>
    <w:p w:rsidR="00E9077A" w:rsidRDefault="00E9077A">
      <w:pPr>
        <w:pStyle w:val="BodyText"/>
        <w:spacing w:before="6"/>
        <w:rPr>
          <w:b/>
          <w:sz w:val="24"/>
        </w:rPr>
      </w:pPr>
    </w:p>
    <w:p w:rsidR="00E9077A" w:rsidRDefault="002B4645">
      <w:pPr>
        <w:spacing w:line="235" w:lineRule="auto"/>
        <w:ind w:left="221" w:right="5558"/>
        <w:rPr>
          <w:sz w:val="20"/>
        </w:rPr>
      </w:pPr>
      <w:r>
        <w:rPr>
          <w:b/>
        </w:rPr>
        <w:t>Anita Rahmawati¹*, Siti Markamah</w:t>
      </w:r>
      <w:r>
        <w:rPr>
          <w:sz w:val="20"/>
        </w:rPr>
        <w:t>¹ ¹STIKes Patria Husada Blitar</w:t>
      </w:r>
    </w:p>
    <w:p w:rsidR="00E9077A" w:rsidRDefault="002B4645">
      <w:pPr>
        <w:spacing w:line="230" w:lineRule="exact"/>
        <w:ind w:left="221"/>
        <w:rPr>
          <w:sz w:val="20"/>
        </w:rPr>
      </w:pPr>
      <w:r>
        <w:rPr>
          <w:sz w:val="20"/>
        </w:rPr>
        <w:t xml:space="preserve">*Koresponden Penulis </w:t>
      </w:r>
      <w:hyperlink r:id="rId7">
        <w:r>
          <w:rPr>
            <w:sz w:val="20"/>
          </w:rPr>
          <w:t>:anitarahmawati2017@gmail.com</w:t>
        </w:r>
      </w:hyperlink>
    </w:p>
    <w:p w:rsidR="00E9077A" w:rsidRDefault="00E9077A">
      <w:pPr>
        <w:pStyle w:val="BodyText"/>
        <w:spacing w:before="3"/>
        <w:rPr>
          <w:sz w:val="20"/>
        </w:rPr>
      </w:pPr>
    </w:p>
    <w:p w:rsidR="00E9077A" w:rsidRDefault="002B4645">
      <w:pPr>
        <w:pStyle w:val="Heading1"/>
        <w:rPr>
          <w:rFonts w:ascii="Arial"/>
        </w:rPr>
      </w:pPr>
      <w:r>
        <w:rPr>
          <w:rFonts w:ascii="Arial"/>
        </w:rPr>
        <w:t>Abstrak</w:t>
      </w:r>
    </w:p>
    <w:p w:rsidR="00E9077A" w:rsidRDefault="002B4645">
      <w:pPr>
        <w:pStyle w:val="BodyText"/>
        <w:spacing w:before="4"/>
        <w:ind w:left="221" w:right="228"/>
        <w:jc w:val="both"/>
        <w:rPr>
          <w:rFonts w:ascii="Arial"/>
        </w:rPr>
      </w:pPr>
      <w:r>
        <w:rPr>
          <w:rFonts w:ascii="Arial"/>
        </w:rPr>
        <w:t xml:space="preserve">Keluhan demam sering terjadi pada banyak penyakit mulai kondisi ringan hingga </w:t>
      </w:r>
      <w:r>
        <w:rPr>
          <w:rFonts w:ascii="Arial"/>
        </w:rPr>
        <w:t>penyakit yang membutuhkan perawatan segera seperti Deman berdarah dengue (DBD) namun masyarakat sering kurang menyadari sehingga berakibat fatal akhirnya menyebabkan kematian.Tujuan penelitian ini untuk mengetahui pengaruh metode edukasi ceramah dan diskus</w:t>
      </w:r>
      <w:r>
        <w:rPr>
          <w:rFonts w:ascii="Arial"/>
        </w:rPr>
        <w:t>i terhadap pengetahuan kader kesehatan dalam deteksi dini DBD. Desain penelitian menggunakan</w:t>
      </w:r>
      <w:r>
        <w:rPr>
          <w:rFonts w:ascii="Arial"/>
          <w:spacing w:val="-10"/>
        </w:rPr>
        <w:t xml:space="preserve"> </w:t>
      </w:r>
      <w:r>
        <w:rPr>
          <w:rFonts w:ascii="Arial"/>
          <w:i/>
        </w:rPr>
        <w:t>pretest</w:t>
      </w:r>
      <w:r>
        <w:rPr>
          <w:rFonts w:ascii="Arial"/>
          <w:i/>
          <w:spacing w:val="-9"/>
        </w:rPr>
        <w:t xml:space="preserve"> </w:t>
      </w:r>
      <w:r>
        <w:rPr>
          <w:rFonts w:ascii="Arial"/>
          <w:i/>
        </w:rPr>
        <w:t>postest</w:t>
      </w:r>
      <w:r>
        <w:rPr>
          <w:rFonts w:ascii="Arial"/>
          <w:i/>
          <w:spacing w:val="-10"/>
        </w:rPr>
        <w:t xml:space="preserve"> </w:t>
      </w:r>
      <w:r>
        <w:rPr>
          <w:rFonts w:ascii="Arial"/>
          <w:i/>
        </w:rPr>
        <w:t>without</w:t>
      </w:r>
      <w:r>
        <w:rPr>
          <w:rFonts w:ascii="Arial"/>
          <w:i/>
          <w:spacing w:val="-11"/>
        </w:rPr>
        <w:t xml:space="preserve"> </w:t>
      </w:r>
      <w:r>
        <w:rPr>
          <w:rFonts w:ascii="Arial"/>
          <w:i/>
        </w:rPr>
        <w:t>control</w:t>
      </w:r>
      <w:r>
        <w:rPr>
          <w:rFonts w:ascii="Arial"/>
          <w:i/>
          <w:spacing w:val="-10"/>
        </w:rPr>
        <w:t xml:space="preserve"> </w:t>
      </w:r>
      <w:r>
        <w:rPr>
          <w:rFonts w:ascii="Arial"/>
          <w:i/>
        </w:rPr>
        <w:t>group</w:t>
      </w:r>
      <w:r>
        <w:rPr>
          <w:rFonts w:ascii="Arial"/>
        </w:rPr>
        <w:t>.</w:t>
      </w:r>
      <w:r>
        <w:rPr>
          <w:rFonts w:ascii="Arial"/>
          <w:spacing w:val="-10"/>
        </w:rPr>
        <w:t xml:space="preserve"> </w:t>
      </w:r>
      <w:r>
        <w:rPr>
          <w:rFonts w:ascii="Arial"/>
        </w:rPr>
        <w:t>Total</w:t>
      </w:r>
      <w:r>
        <w:rPr>
          <w:rFonts w:ascii="Arial"/>
          <w:spacing w:val="-10"/>
        </w:rPr>
        <w:t xml:space="preserve"> </w:t>
      </w:r>
      <w:r>
        <w:rPr>
          <w:rFonts w:ascii="Arial"/>
        </w:rPr>
        <w:t>populasi</w:t>
      </w:r>
      <w:r>
        <w:rPr>
          <w:rFonts w:ascii="Arial"/>
          <w:spacing w:val="-10"/>
        </w:rPr>
        <w:t xml:space="preserve"> </w:t>
      </w:r>
      <w:r>
        <w:rPr>
          <w:rFonts w:ascii="Arial"/>
        </w:rPr>
        <w:t>diambil</w:t>
      </w:r>
      <w:r>
        <w:rPr>
          <w:rFonts w:ascii="Arial"/>
          <w:spacing w:val="-13"/>
        </w:rPr>
        <w:t xml:space="preserve"> </w:t>
      </w:r>
      <w:r>
        <w:rPr>
          <w:rFonts w:ascii="Arial"/>
        </w:rPr>
        <w:t>menjadi</w:t>
      </w:r>
      <w:r>
        <w:rPr>
          <w:rFonts w:ascii="Arial"/>
          <w:spacing w:val="-10"/>
        </w:rPr>
        <w:t xml:space="preserve"> </w:t>
      </w:r>
      <w:r>
        <w:rPr>
          <w:rFonts w:ascii="Arial"/>
        </w:rPr>
        <w:t>sampel yaitu 30 kader kesehatan di desa suruhwadang kecamatan kademangan kabupaten Blitar. Pe</w:t>
      </w:r>
      <w:r>
        <w:rPr>
          <w:rFonts w:ascii="Arial"/>
        </w:rPr>
        <w:t>ngetahuan kader kesehatan meliputi pemahaman pengertian, mengenali tanda gejala, penyebab, penatalaksanaan, pencegahan, siklus/fase DBD dan tanda sindrom syok dengue</w:t>
      </w:r>
      <w:r>
        <w:rPr>
          <w:rFonts w:ascii="Arial"/>
          <w:spacing w:val="-9"/>
        </w:rPr>
        <w:t xml:space="preserve"> </w:t>
      </w:r>
      <w:r>
        <w:rPr>
          <w:rFonts w:ascii="Arial"/>
        </w:rPr>
        <w:t>yang</w:t>
      </w:r>
      <w:r>
        <w:rPr>
          <w:rFonts w:ascii="Arial"/>
          <w:spacing w:val="-6"/>
        </w:rPr>
        <w:t xml:space="preserve"> </w:t>
      </w:r>
      <w:r>
        <w:rPr>
          <w:rFonts w:ascii="Arial"/>
        </w:rPr>
        <w:t>diukur</w:t>
      </w:r>
      <w:r>
        <w:rPr>
          <w:rFonts w:ascii="Arial"/>
          <w:spacing w:val="-7"/>
        </w:rPr>
        <w:t xml:space="preserve"> </w:t>
      </w:r>
      <w:r>
        <w:rPr>
          <w:rFonts w:ascii="Arial"/>
        </w:rPr>
        <w:t>dengan</w:t>
      </w:r>
      <w:r>
        <w:rPr>
          <w:rFonts w:ascii="Arial"/>
          <w:spacing w:val="-11"/>
        </w:rPr>
        <w:t xml:space="preserve"> </w:t>
      </w:r>
      <w:r>
        <w:rPr>
          <w:rFonts w:ascii="Arial"/>
        </w:rPr>
        <w:t>kuesioner.</w:t>
      </w:r>
      <w:r>
        <w:rPr>
          <w:rFonts w:ascii="Arial"/>
          <w:spacing w:val="-5"/>
        </w:rPr>
        <w:t xml:space="preserve"> </w:t>
      </w:r>
      <w:r>
        <w:rPr>
          <w:rFonts w:ascii="Arial"/>
        </w:rPr>
        <w:t>Analisis</w:t>
      </w:r>
      <w:r>
        <w:rPr>
          <w:rFonts w:ascii="Arial"/>
          <w:spacing w:val="-6"/>
        </w:rPr>
        <w:t xml:space="preserve"> </w:t>
      </w:r>
      <w:r>
        <w:rPr>
          <w:rFonts w:ascii="Arial"/>
        </w:rPr>
        <w:t>data</w:t>
      </w:r>
      <w:r>
        <w:rPr>
          <w:rFonts w:ascii="Arial"/>
          <w:spacing w:val="-6"/>
        </w:rPr>
        <w:t xml:space="preserve"> </w:t>
      </w:r>
      <w:r>
        <w:rPr>
          <w:rFonts w:ascii="Arial"/>
        </w:rPr>
        <w:t>dengan</w:t>
      </w:r>
      <w:r>
        <w:rPr>
          <w:rFonts w:ascii="Arial"/>
          <w:spacing w:val="-12"/>
        </w:rPr>
        <w:t xml:space="preserve"> </w:t>
      </w:r>
      <w:r>
        <w:rPr>
          <w:rFonts w:ascii="Arial"/>
          <w:i/>
        </w:rPr>
        <w:t>Wilcoxon</w:t>
      </w:r>
      <w:r>
        <w:rPr>
          <w:rFonts w:ascii="Arial"/>
          <w:i/>
          <w:spacing w:val="-9"/>
        </w:rPr>
        <w:t xml:space="preserve"> </w:t>
      </w:r>
      <w:r>
        <w:rPr>
          <w:rFonts w:ascii="Arial"/>
          <w:i/>
        </w:rPr>
        <w:t>sign</w:t>
      </w:r>
      <w:r>
        <w:rPr>
          <w:rFonts w:ascii="Arial"/>
          <w:i/>
          <w:spacing w:val="-6"/>
        </w:rPr>
        <w:t xml:space="preserve"> </w:t>
      </w:r>
      <w:r>
        <w:rPr>
          <w:rFonts w:ascii="Arial"/>
          <w:i/>
        </w:rPr>
        <w:t>rank</w:t>
      </w:r>
      <w:r>
        <w:rPr>
          <w:rFonts w:ascii="Arial"/>
          <w:i/>
          <w:spacing w:val="-11"/>
        </w:rPr>
        <w:t xml:space="preserve"> </w:t>
      </w:r>
      <w:r>
        <w:rPr>
          <w:rFonts w:ascii="Arial"/>
          <w:i/>
        </w:rPr>
        <w:t>test.</w:t>
      </w:r>
      <w:r>
        <w:rPr>
          <w:rFonts w:ascii="Arial"/>
          <w:i/>
          <w:spacing w:val="-6"/>
        </w:rPr>
        <w:t xml:space="preserve"> </w:t>
      </w:r>
      <w:r>
        <w:rPr>
          <w:rFonts w:ascii="Arial"/>
        </w:rPr>
        <w:t>53</w:t>
      </w:r>
      <w:r>
        <w:rPr>
          <w:rFonts w:ascii="Arial"/>
          <w:spacing w:val="-11"/>
        </w:rPr>
        <w:t xml:space="preserve"> </w:t>
      </w:r>
      <w:r>
        <w:rPr>
          <w:rFonts w:ascii="Arial"/>
        </w:rPr>
        <w:t xml:space="preserve">% Kader kesehatan mempunyai pengetahuan baik saat </w:t>
      </w:r>
      <w:r>
        <w:rPr>
          <w:rFonts w:ascii="Arial"/>
          <w:i/>
        </w:rPr>
        <w:t xml:space="preserve">pretest </w:t>
      </w:r>
      <w:r>
        <w:rPr>
          <w:rFonts w:ascii="Arial"/>
        </w:rPr>
        <w:t xml:space="preserve">menjadi 83% saat </w:t>
      </w:r>
      <w:r>
        <w:rPr>
          <w:rFonts w:ascii="Arial"/>
          <w:i/>
        </w:rPr>
        <w:t>posttest</w:t>
      </w:r>
      <w:r>
        <w:rPr>
          <w:rFonts w:ascii="Arial"/>
        </w:rPr>
        <w:t xml:space="preserve">. Analisa data menunjukkan ada perbedaan pengetahuan kader kesehatan antara </w:t>
      </w:r>
      <w:r>
        <w:rPr>
          <w:rFonts w:ascii="Arial"/>
          <w:i/>
        </w:rPr>
        <w:t xml:space="preserve">pretest </w:t>
      </w:r>
      <w:r>
        <w:rPr>
          <w:rFonts w:ascii="Arial"/>
        </w:rPr>
        <w:t xml:space="preserve">dan </w:t>
      </w:r>
      <w:r>
        <w:rPr>
          <w:rFonts w:ascii="Arial"/>
          <w:i/>
        </w:rPr>
        <w:t xml:space="preserve">postest </w:t>
      </w:r>
      <w:r>
        <w:rPr>
          <w:rFonts w:ascii="Arial"/>
        </w:rPr>
        <w:t>(p=0,001). Perpaduan metode edukasi ceramah dan diskusi menjadi metode yang t</w:t>
      </w:r>
      <w:r>
        <w:rPr>
          <w:rFonts w:ascii="Arial"/>
        </w:rPr>
        <w:t>epat karena peserta edukasi tidak hanya pasif mendengarkan edukator tetapi dapat menjadi lebih aktif untuk menyampaikan pendapat, membuat kesimpulan atau memecahkan</w:t>
      </w:r>
      <w:r>
        <w:rPr>
          <w:rFonts w:ascii="Arial"/>
          <w:spacing w:val="-11"/>
        </w:rPr>
        <w:t xml:space="preserve"> </w:t>
      </w:r>
      <w:r>
        <w:rPr>
          <w:rFonts w:ascii="Arial"/>
        </w:rPr>
        <w:t>masalah</w:t>
      </w:r>
      <w:r>
        <w:rPr>
          <w:rFonts w:ascii="Arial"/>
          <w:spacing w:val="-10"/>
        </w:rPr>
        <w:t xml:space="preserve"> </w:t>
      </w:r>
      <w:r>
        <w:rPr>
          <w:rFonts w:ascii="Arial"/>
        </w:rPr>
        <w:t>sesuai</w:t>
      </w:r>
      <w:r>
        <w:rPr>
          <w:rFonts w:ascii="Arial"/>
          <w:spacing w:val="-10"/>
        </w:rPr>
        <w:t xml:space="preserve"> </w:t>
      </w:r>
      <w:r>
        <w:rPr>
          <w:rFonts w:ascii="Arial"/>
        </w:rPr>
        <w:t>materi</w:t>
      </w:r>
      <w:r>
        <w:rPr>
          <w:rFonts w:ascii="Arial"/>
          <w:spacing w:val="-10"/>
        </w:rPr>
        <w:t xml:space="preserve"> </w:t>
      </w:r>
      <w:r>
        <w:rPr>
          <w:rFonts w:ascii="Arial"/>
        </w:rPr>
        <w:t>yang</w:t>
      </w:r>
      <w:r>
        <w:rPr>
          <w:rFonts w:ascii="Arial"/>
          <w:spacing w:val="-7"/>
        </w:rPr>
        <w:t xml:space="preserve"> </w:t>
      </w:r>
      <w:r>
        <w:rPr>
          <w:rFonts w:ascii="Arial"/>
        </w:rPr>
        <w:t>dipelajari.</w:t>
      </w:r>
      <w:r>
        <w:rPr>
          <w:rFonts w:ascii="Arial"/>
          <w:spacing w:val="-9"/>
        </w:rPr>
        <w:t xml:space="preserve"> </w:t>
      </w:r>
      <w:r>
        <w:rPr>
          <w:rFonts w:ascii="Arial"/>
        </w:rPr>
        <w:t>Diharapkan</w:t>
      </w:r>
      <w:r>
        <w:rPr>
          <w:rFonts w:ascii="Arial"/>
          <w:spacing w:val="-10"/>
        </w:rPr>
        <w:t xml:space="preserve"> </w:t>
      </w:r>
      <w:r>
        <w:rPr>
          <w:rFonts w:ascii="Arial"/>
        </w:rPr>
        <w:t>petugas</w:t>
      </w:r>
      <w:r>
        <w:rPr>
          <w:rFonts w:ascii="Arial"/>
          <w:spacing w:val="-12"/>
        </w:rPr>
        <w:t xml:space="preserve"> </w:t>
      </w:r>
      <w:r>
        <w:rPr>
          <w:rFonts w:ascii="Arial"/>
        </w:rPr>
        <w:t>kesehatan</w:t>
      </w:r>
      <w:r>
        <w:rPr>
          <w:rFonts w:ascii="Arial"/>
          <w:spacing w:val="-10"/>
        </w:rPr>
        <w:t xml:space="preserve"> </w:t>
      </w:r>
      <w:r>
        <w:rPr>
          <w:rFonts w:ascii="Arial"/>
        </w:rPr>
        <w:t>dapat meningkatkan peng</w:t>
      </w:r>
      <w:r>
        <w:rPr>
          <w:rFonts w:ascii="Arial"/>
        </w:rPr>
        <w:t>etahuan kader kesehatan dalam deteksi dini DBD untuk mencegah akibat fatal dari penyakit</w:t>
      </w:r>
      <w:r>
        <w:rPr>
          <w:rFonts w:ascii="Arial"/>
          <w:spacing w:val="-7"/>
        </w:rPr>
        <w:t xml:space="preserve"> </w:t>
      </w:r>
      <w:r>
        <w:rPr>
          <w:rFonts w:ascii="Arial"/>
        </w:rPr>
        <w:t>ini.</w:t>
      </w:r>
    </w:p>
    <w:p w:rsidR="00E9077A" w:rsidRDefault="00E9077A">
      <w:pPr>
        <w:pStyle w:val="BodyText"/>
        <w:spacing w:before="10"/>
        <w:rPr>
          <w:rFonts w:ascii="Arial"/>
          <w:sz w:val="21"/>
        </w:rPr>
      </w:pPr>
    </w:p>
    <w:p w:rsidR="00E9077A" w:rsidRDefault="002B4645">
      <w:pPr>
        <w:pStyle w:val="BodyText"/>
        <w:ind w:left="221"/>
        <w:jc w:val="both"/>
        <w:rPr>
          <w:rFonts w:ascii="Arial"/>
        </w:rPr>
      </w:pPr>
      <w:r>
        <w:rPr>
          <w:rFonts w:ascii="Arial"/>
        </w:rPr>
        <w:t>Kata kunci: ceramah, diskusi, DBD, edukasi, kader kesehatan</w:t>
      </w:r>
    </w:p>
    <w:p w:rsidR="00E9077A" w:rsidRDefault="00E9077A">
      <w:pPr>
        <w:pStyle w:val="BodyText"/>
        <w:spacing w:before="9"/>
        <w:rPr>
          <w:rFonts w:ascii="Arial"/>
          <w:sz w:val="21"/>
        </w:rPr>
      </w:pPr>
    </w:p>
    <w:p w:rsidR="00E9077A" w:rsidRDefault="002B4645">
      <w:pPr>
        <w:pStyle w:val="Heading1"/>
        <w:rPr>
          <w:rFonts w:ascii="Arial"/>
        </w:rPr>
      </w:pPr>
      <w:r>
        <w:rPr>
          <w:rFonts w:ascii="Arial"/>
        </w:rPr>
        <w:t>Abstract</w:t>
      </w:r>
    </w:p>
    <w:p w:rsidR="00E9077A" w:rsidRDefault="002B4645">
      <w:pPr>
        <w:spacing w:before="4"/>
        <w:ind w:left="221" w:right="230"/>
        <w:jc w:val="both"/>
        <w:rPr>
          <w:rFonts w:ascii="Arial"/>
          <w:i/>
        </w:rPr>
      </w:pPr>
      <w:r>
        <w:rPr>
          <w:rFonts w:ascii="Arial"/>
          <w:i/>
          <w:color w:val="212121"/>
        </w:rPr>
        <w:t>Fever was a chief complain that frequently occur in some diseases ranging from mild disease</w:t>
      </w:r>
      <w:r>
        <w:rPr>
          <w:rFonts w:ascii="Arial"/>
          <w:i/>
          <w:color w:val="212121"/>
        </w:rPr>
        <w:t>s</w:t>
      </w:r>
      <w:r>
        <w:rPr>
          <w:rFonts w:ascii="Arial"/>
          <w:i/>
          <w:color w:val="212121"/>
          <w:spacing w:val="-12"/>
        </w:rPr>
        <w:t xml:space="preserve"> </w:t>
      </w:r>
      <w:r>
        <w:rPr>
          <w:rFonts w:ascii="Arial"/>
          <w:i/>
          <w:color w:val="212121"/>
        </w:rPr>
        <w:t>upto</w:t>
      </w:r>
      <w:r>
        <w:rPr>
          <w:rFonts w:ascii="Arial"/>
          <w:i/>
          <w:color w:val="212121"/>
          <w:spacing w:val="-13"/>
        </w:rPr>
        <w:t xml:space="preserve"> </w:t>
      </w:r>
      <w:r>
        <w:rPr>
          <w:rFonts w:ascii="Arial"/>
          <w:i/>
          <w:color w:val="212121"/>
        </w:rPr>
        <w:t>that</w:t>
      </w:r>
      <w:r>
        <w:rPr>
          <w:rFonts w:ascii="Arial"/>
          <w:i/>
          <w:color w:val="212121"/>
          <w:spacing w:val="-12"/>
        </w:rPr>
        <w:t xml:space="preserve"> </w:t>
      </w:r>
      <w:r>
        <w:rPr>
          <w:rFonts w:ascii="Arial"/>
          <w:i/>
          <w:color w:val="212121"/>
        </w:rPr>
        <w:t>require</w:t>
      </w:r>
      <w:r>
        <w:rPr>
          <w:rFonts w:ascii="Arial"/>
          <w:i/>
          <w:color w:val="212121"/>
          <w:spacing w:val="-12"/>
        </w:rPr>
        <w:t xml:space="preserve"> </w:t>
      </w:r>
      <w:r>
        <w:rPr>
          <w:rFonts w:ascii="Arial"/>
          <w:i/>
          <w:color w:val="212121"/>
        </w:rPr>
        <w:t>immediate</w:t>
      </w:r>
      <w:r>
        <w:rPr>
          <w:rFonts w:ascii="Arial"/>
          <w:i/>
          <w:color w:val="212121"/>
          <w:spacing w:val="-11"/>
        </w:rPr>
        <w:t xml:space="preserve"> </w:t>
      </w:r>
      <w:r>
        <w:rPr>
          <w:rFonts w:ascii="Arial"/>
          <w:i/>
          <w:color w:val="212121"/>
        </w:rPr>
        <w:t>care</w:t>
      </w:r>
      <w:r>
        <w:rPr>
          <w:rFonts w:ascii="Arial"/>
          <w:i/>
          <w:color w:val="212121"/>
          <w:spacing w:val="-11"/>
        </w:rPr>
        <w:t xml:space="preserve"> </w:t>
      </w:r>
      <w:r>
        <w:rPr>
          <w:rFonts w:ascii="Arial"/>
          <w:i/>
          <w:color w:val="212121"/>
        </w:rPr>
        <w:t>such</w:t>
      </w:r>
      <w:r>
        <w:rPr>
          <w:rFonts w:ascii="Arial"/>
          <w:i/>
          <w:color w:val="212121"/>
          <w:spacing w:val="-11"/>
        </w:rPr>
        <w:t xml:space="preserve"> </w:t>
      </w:r>
      <w:r>
        <w:rPr>
          <w:rFonts w:ascii="Arial"/>
          <w:i/>
          <w:color w:val="212121"/>
        </w:rPr>
        <w:t>as</w:t>
      </w:r>
      <w:r>
        <w:rPr>
          <w:rFonts w:ascii="Arial"/>
          <w:i/>
          <w:color w:val="212121"/>
          <w:spacing w:val="-12"/>
        </w:rPr>
        <w:t xml:space="preserve"> </w:t>
      </w:r>
      <w:r>
        <w:rPr>
          <w:rFonts w:ascii="Arial"/>
          <w:i/>
          <w:color w:val="212121"/>
        </w:rPr>
        <w:t>Dengue</w:t>
      </w:r>
      <w:r>
        <w:rPr>
          <w:rFonts w:ascii="Arial"/>
          <w:i/>
          <w:color w:val="212121"/>
          <w:spacing w:val="-11"/>
        </w:rPr>
        <w:t xml:space="preserve"> </w:t>
      </w:r>
      <w:r>
        <w:rPr>
          <w:rFonts w:ascii="Arial"/>
          <w:i/>
          <w:color w:val="212121"/>
        </w:rPr>
        <w:t>Haemorrhagic</w:t>
      </w:r>
      <w:r>
        <w:rPr>
          <w:rFonts w:ascii="Arial"/>
          <w:i/>
          <w:color w:val="212121"/>
          <w:spacing w:val="-15"/>
        </w:rPr>
        <w:t xml:space="preserve"> </w:t>
      </w:r>
      <w:r>
        <w:rPr>
          <w:rFonts w:ascii="Arial"/>
          <w:i/>
          <w:color w:val="212121"/>
        </w:rPr>
        <w:t>Fever</w:t>
      </w:r>
      <w:r>
        <w:rPr>
          <w:rFonts w:ascii="Arial"/>
          <w:i/>
          <w:color w:val="212121"/>
          <w:spacing w:val="-13"/>
        </w:rPr>
        <w:t xml:space="preserve"> </w:t>
      </w:r>
      <w:r>
        <w:rPr>
          <w:rFonts w:ascii="Arial"/>
          <w:i/>
          <w:color w:val="212121"/>
        </w:rPr>
        <w:t>(DHF),</w:t>
      </w:r>
      <w:r>
        <w:rPr>
          <w:rFonts w:ascii="Arial"/>
          <w:i/>
          <w:color w:val="212121"/>
          <w:spacing w:val="-13"/>
        </w:rPr>
        <w:t xml:space="preserve"> </w:t>
      </w:r>
      <w:r>
        <w:rPr>
          <w:rFonts w:ascii="Arial"/>
          <w:i/>
          <w:color w:val="212121"/>
        </w:rPr>
        <w:t>but people were still often didn'</w:t>
      </w:r>
      <w:r>
        <w:rPr>
          <w:rFonts w:ascii="Arial"/>
          <w:i/>
          <w:color w:val="212121"/>
        </w:rPr>
        <w:t>t yet aware so that there was fatal consequences eventually leading to the death. The purpose of this study was to determine influence of lecture and discussion methods on ability of health cadres in early detection of DHF. Pretest-posttest without control</w:t>
      </w:r>
      <w:r>
        <w:rPr>
          <w:rFonts w:ascii="Arial"/>
          <w:i/>
          <w:color w:val="212121"/>
        </w:rPr>
        <w:t xml:space="preserve"> group design was used in this study.Total population was taken from 30 health cadres at Suruhwadang village, Kademangan district, Blitar district. The ability of health cadres include understanding and recognizing of DHF such as definition, sign and sympt</w:t>
      </w:r>
      <w:r>
        <w:rPr>
          <w:rFonts w:ascii="Arial"/>
          <w:i/>
          <w:color w:val="212121"/>
        </w:rPr>
        <w:t>om, cause, management, prevention, dengue cycle and the sign of dengue syok syndrome measured by a questionnaire. Data was analyzed by Wilcoxon sign rank test. There were about 53% health cadres that have good ability at pretest became 83% at posttest. Dat</w:t>
      </w:r>
      <w:r>
        <w:rPr>
          <w:rFonts w:ascii="Arial"/>
          <w:i/>
          <w:color w:val="212121"/>
        </w:rPr>
        <w:t>a analysis showed that there was a distinction in the ability of health cadres between pretest and posttest (p = 0.001). Combination of lecture and discussion methodswere the right methods because participants were not only passively listening to educators</w:t>
      </w:r>
      <w:r>
        <w:rPr>
          <w:rFonts w:ascii="Arial"/>
          <w:i/>
          <w:color w:val="212121"/>
        </w:rPr>
        <w:t xml:space="preserve"> but could became more active in expressing opinion, making conclusion or solving problem according to the material was being studied. It is be expected that health workers</w:t>
      </w:r>
      <w:r>
        <w:rPr>
          <w:rFonts w:ascii="Arial"/>
          <w:i/>
          <w:color w:val="212121"/>
          <w:spacing w:val="-18"/>
        </w:rPr>
        <w:t xml:space="preserve"> </w:t>
      </w:r>
      <w:r>
        <w:rPr>
          <w:rFonts w:ascii="Arial"/>
          <w:i/>
          <w:color w:val="212121"/>
        </w:rPr>
        <w:t>can</w:t>
      </w:r>
      <w:r>
        <w:rPr>
          <w:rFonts w:ascii="Arial"/>
          <w:i/>
          <w:color w:val="212121"/>
          <w:spacing w:val="-16"/>
        </w:rPr>
        <w:t xml:space="preserve"> </w:t>
      </w:r>
      <w:r>
        <w:rPr>
          <w:rFonts w:ascii="Arial"/>
          <w:i/>
          <w:color w:val="212121"/>
        </w:rPr>
        <w:t>improve</w:t>
      </w:r>
      <w:r>
        <w:rPr>
          <w:rFonts w:ascii="Arial"/>
          <w:i/>
          <w:color w:val="212121"/>
          <w:spacing w:val="-17"/>
        </w:rPr>
        <w:t xml:space="preserve"> </w:t>
      </w:r>
      <w:r>
        <w:rPr>
          <w:rFonts w:ascii="Arial"/>
          <w:i/>
          <w:color w:val="212121"/>
        </w:rPr>
        <w:t>the</w:t>
      </w:r>
      <w:r>
        <w:rPr>
          <w:rFonts w:ascii="Arial"/>
          <w:i/>
          <w:color w:val="212121"/>
          <w:spacing w:val="-18"/>
        </w:rPr>
        <w:t xml:space="preserve"> </w:t>
      </w:r>
      <w:r>
        <w:rPr>
          <w:rFonts w:ascii="Arial"/>
          <w:i/>
          <w:color w:val="212121"/>
        </w:rPr>
        <w:t>ability</w:t>
      </w:r>
      <w:r>
        <w:rPr>
          <w:rFonts w:ascii="Arial"/>
          <w:i/>
          <w:color w:val="212121"/>
          <w:spacing w:val="-16"/>
        </w:rPr>
        <w:t xml:space="preserve"> </w:t>
      </w:r>
      <w:r>
        <w:rPr>
          <w:rFonts w:ascii="Arial"/>
          <w:i/>
          <w:color w:val="212121"/>
        </w:rPr>
        <w:t>of</w:t>
      </w:r>
      <w:r>
        <w:rPr>
          <w:rFonts w:ascii="Arial"/>
          <w:i/>
          <w:color w:val="212121"/>
          <w:spacing w:val="-15"/>
        </w:rPr>
        <w:t xml:space="preserve"> </w:t>
      </w:r>
      <w:r>
        <w:rPr>
          <w:rFonts w:ascii="Arial"/>
          <w:i/>
          <w:color w:val="212121"/>
        </w:rPr>
        <w:t>health</w:t>
      </w:r>
      <w:r>
        <w:rPr>
          <w:rFonts w:ascii="Arial"/>
          <w:i/>
          <w:color w:val="212121"/>
          <w:spacing w:val="-17"/>
        </w:rPr>
        <w:t xml:space="preserve"> </w:t>
      </w:r>
      <w:r>
        <w:rPr>
          <w:rFonts w:ascii="Arial"/>
          <w:i/>
          <w:color w:val="212121"/>
        </w:rPr>
        <w:t>cadres</w:t>
      </w:r>
      <w:r>
        <w:rPr>
          <w:rFonts w:ascii="Arial"/>
          <w:i/>
          <w:color w:val="212121"/>
          <w:spacing w:val="-18"/>
        </w:rPr>
        <w:t xml:space="preserve"> </w:t>
      </w:r>
      <w:r>
        <w:rPr>
          <w:rFonts w:ascii="Arial"/>
          <w:i/>
          <w:color w:val="212121"/>
        </w:rPr>
        <w:t>in</w:t>
      </w:r>
      <w:r>
        <w:rPr>
          <w:rFonts w:ascii="Arial"/>
          <w:i/>
          <w:color w:val="212121"/>
          <w:spacing w:val="-17"/>
        </w:rPr>
        <w:t xml:space="preserve"> </w:t>
      </w:r>
      <w:r>
        <w:rPr>
          <w:rFonts w:ascii="Arial"/>
          <w:i/>
          <w:color w:val="212121"/>
        </w:rPr>
        <w:t>early</w:t>
      </w:r>
      <w:r>
        <w:rPr>
          <w:rFonts w:ascii="Arial"/>
          <w:i/>
          <w:color w:val="212121"/>
          <w:spacing w:val="-16"/>
        </w:rPr>
        <w:t xml:space="preserve"> </w:t>
      </w:r>
      <w:r>
        <w:rPr>
          <w:rFonts w:ascii="Arial"/>
          <w:i/>
          <w:color w:val="212121"/>
        </w:rPr>
        <w:t>detection</w:t>
      </w:r>
      <w:r>
        <w:rPr>
          <w:rFonts w:ascii="Arial"/>
          <w:i/>
          <w:color w:val="212121"/>
          <w:spacing w:val="-16"/>
        </w:rPr>
        <w:t xml:space="preserve"> </w:t>
      </w:r>
      <w:r>
        <w:rPr>
          <w:rFonts w:ascii="Arial"/>
          <w:i/>
          <w:color w:val="212121"/>
        </w:rPr>
        <w:t>of</w:t>
      </w:r>
      <w:r>
        <w:rPr>
          <w:rFonts w:ascii="Arial"/>
          <w:i/>
          <w:color w:val="212121"/>
          <w:spacing w:val="-15"/>
        </w:rPr>
        <w:t xml:space="preserve"> </w:t>
      </w:r>
      <w:r>
        <w:rPr>
          <w:rFonts w:ascii="Arial"/>
          <w:i/>
          <w:color w:val="212121"/>
        </w:rPr>
        <w:t>DHF</w:t>
      </w:r>
      <w:r>
        <w:rPr>
          <w:rFonts w:ascii="Arial"/>
          <w:i/>
          <w:color w:val="212121"/>
          <w:spacing w:val="-15"/>
        </w:rPr>
        <w:t xml:space="preserve"> </w:t>
      </w:r>
      <w:r>
        <w:rPr>
          <w:rFonts w:ascii="Arial"/>
          <w:i/>
          <w:color w:val="212121"/>
        </w:rPr>
        <w:t>so</w:t>
      </w:r>
      <w:r>
        <w:rPr>
          <w:rFonts w:ascii="Arial"/>
          <w:i/>
          <w:color w:val="212121"/>
          <w:spacing w:val="-18"/>
        </w:rPr>
        <w:t xml:space="preserve"> </w:t>
      </w:r>
      <w:r>
        <w:rPr>
          <w:rFonts w:ascii="Arial"/>
          <w:i/>
          <w:color w:val="212121"/>
        </w:rPr>
        <w:t>thatcan</w:t>
      </w:r>
      <w:r>
        <w:rPr>
          <w:rFonts w:ascii="Arial"/>
          <w:i/>
          <w:color w:val="212121"/>
          <w:spacing w:val="-16"/>
        </w:rPr>
        <w:t xml:space="preserve"> </w:t>
      </w:r>
      <w:r>
        <w:rPr>
          <w:rFonts w:ascii="Arial"/>
          <w:i/>
          <w:color w:val="212121"/>
        </w:rPr>
        <w:t>preve</w:t>
      </w:r>
      <w:r>
        <w:rPr>
          <w:rFonts w:ascii="Arial"/>
          <w:i/>
          <w:color w:val="212121"/>
        </w:rPr>
        <w:t>nt fatal consequences of this</w:t>
      </w:r>
      <w:r>
        <w:rPr>
          <w:rFonts w:ascii="Arial"/>
          <w:i/>
          <w:color w:val="212121"/>
          <w:spacing w:val="-4"/>
        </w:rPr>
        <w:t xml:space="preserve"> </w:t>
      </w:r>
      <w:r>
        <w:rPr>
          <w:rFonts w:ascii="Arial"/>
          <w:i/>
          <w:color w:val="212121"/>
        </w:rPr>
        <w:t>disease.</w:t>
      </w:r>
    </w:p>
    <w:p w:rsidR="00E9077A" w:rsidRDefault="00E9077A">
      <w:pPr>
        <w:pStyle w:val="BodyText"/>
        <w:spacing w:before="10"/>
        <w:rPr>
          <w:rFonts w:ascii="Arial"/>
          <w:i/>
          <w:sz w:val="21"/>
        </w:rPr>
      </w:pPr>
    </w:p>
    <w:p w:rsidR="00E9077A" w:rsidRDefault="002B4645">
      <w:pPr>
        <w:ind w:left="221"/>
        <w:jc w:val="both"/>
        <w:rPr>
          <w:rFonts w:ascii="Arial"/>
          <w:i/>
        </w:rPr>
      </w:pPr>
      <w:r>
        <w:rPr>
          <w:rFonts w:ascii="Arial"/>
          <w:i/>
        </w:rPr>
        <w:t>Keywords: lectures, discussions, DHF, education, health cadre</w:t>
      </w:r>
    </w:p>
    <w:p w:rsidR="00E9077A" w:rsidRDefault="002B4645">
      <w:pPr>
        <w:pStyle w:val="BodyText"/>
        <w:spacing w:before="7"/>
        <w:rPr>
          <w:rFonts w:ascii="Arial"/>
          <w:i/>
          <w:sz w:val="9"/>
        </w:rPr>
      </w:pPr>
      <w:r>
        <w:pict>
          <v:rect id="_x0000_s1038" style="position:absolute;margin-left:81.85pt;margin-top:7.5pt;width:441.6pt;height:1.45pt;z-index:-15728640;mso-wrap-distance-left:0;mso-wrap-distance-right:0;mso-position-horizontal-relative:page" fillcolor="black" stroked="f">
            <w10:wrap type="topAndBottom" anchorx="page"/>
          </v:rect>
        </w:pict>
      </w:r>
    </w:p>
    <w:p w:rsidR="00E9077A" w:rsidRDefault="00E9077A">
      <w:pPr>
        <w:pStyle w:val="BodyText"/>
        <w:rPr>
          <w:rFonts w:ascii="Arial"/>
          <w:i/>
          <w:sz w:val="20"/>
        </w:rPr>
      </w:pPr>
    </w:p>
    <w:p w:rsidR="00E9077A" w:rsidRDefault="00E9077A">
      <w:pPr>
        <w:pStyle w:val="BodyText"/>
        <w:spacing w:before="10"/>
        <w:rPr>
          <w:rFonts w:ascii="Arial"/>
          <w:i/>
          <w:sz w:val="18"/>
        </w:rPr>
      </w:pPr>
    </w:p>
    <w:p w:rsidR="00E9077A" w:rsidRDefault="002B4645">
      <w:pPr>
        <w:pStyle w:val="BodyText"/>
        <w:spacing w:before="56"/>
        <w:ind w:right="232"/>
        <w:jc w:val="right"/>
        <w:rPr>
          <w:rFonts w:ascii="Carlito"/>
        </w:rPr>
      </w:pPr>
      <w:r>
        <w:rPr>
          <w:rFonts w:ascii="Carlito"/>
        </w:rPr>
        <w:t>51</w:t>
      </w:r>
    </w:p>
    <w:p w:rsidR="00E9077A" w:rsidRDefault="00E9077A">
      <w:pPr>
        <w:jc w:val="right"/>
        <w:rPr>
          <w:rFonts w:ascii="Carlito"/>
        </w:rPr>
        <w:sectPr w:rsidR="00E9077A">
          <w:headerReference w:type="default" r:id="rId8"/>
          <w:type w:val="continuous"/>
          <w:pgSz w:w="11910" w:h="16840"/>
          <w:pgMar w:top="1320" w:right="1180" w:bottom="280" w:left="1480" w:header="607" w:footer="720" w:gutter="0"/>
          <w:cols w:space="720"/>
        </w:sectPr>
      </w:pPr>
    </w:p>
    <w:p w:rsidR="00E9077A" w:rsidRDefault="002B4645">
      <w:pPr>
        <w:pStyle w:val="Heading1"/>
        <w:spacing w:before="86" w:line="250" w:lineRule="exact"/>
      </w:pPr>
      <w:r>
        <w:lastRenderedPageBreak/>
        <w:t>Pendahuluan</w:t>
      </w:r>
    </w:p>
    <w:p w:rsidR="00E9077A" w:rsidRDefault="002B4645">
      <w:pPr>
        <w:pStyle w:val="BodyText"/>
        <w:ind w:left="221" w:right="39" w:firstLine="566"/>
        <w:jc w:val="both"/>
      </w:pPr>
      <w:r>
        <w:t>Keluhan demam sering terjadi pada banyak penyakit mulai kondisi ringan hingga penyakit yang membutuhkan perawatan segera. Penyakit-penyakit</w:t>
      </w:r>
      <w:r>
        <w:rPr>
          <w:spacing w:val="-12"/>
        </w:rPr>
        <w:t xml:space="preserve"> </w:t>
      </w:r>
      <w:r>
        <w:t>yang</w:t>
      </w:r>
      <w:r>
        <w:rPr>
          <w:spacing w:val="-15"/>
        </w:rPr>
        <w:t xml:space="preserve"> </w:t>
      </w:r>
      <w:r>
        <w:t>ditandai</w:t>
      </w:r>
      <w:r>
        <w:rPr>
          <w:spacing w:val="-12"/>
        </w:rPr>
        <w:t xml:space="preserve"> </w:t>
      </w:r>
      <w:r>
        <w:t>dengan</w:t>
      </w:r>
      <w:r>
        <w:rPr>
          <w:spacing w:val="-12"/>
        </w:rPr>
        <w:t xml:space="preserve"> </w:t>
      </w:r>
      <w:r>
        <w:t>adanya demamsepertiflu, demam thypoid, demam chikungun</w:t>
      </w:r>
      <w:r>
        <w:t>ya, leptospirosis, virus dengue dan berbagai penyakit lainnya. Dari sekian banyak penyakit yang di tandai dengan adanya demam, infeksi virus dengue dapat menyebabkan manifestasi klinis yang beraneka ragam, mulai dari tanpa gejala (asimtomatik), demam ringa</w:t>
      </w:r>
      <w:r>
        <w:t>n yang tidak spesifik (</w:t>
      </w:r>
      <w:r>
        <w:rPr>
          <w:i/>
        </w:rPr>
        <w:t>undif-ferentiated illness</w:t>
      </w:r>
      <w:r>
        <w:t>), demam dengue (DD), atau bentuk yang lebih berat yaitu demam berdarah dengue (DBD), sindrom syok dengue (SSD) sampai kematian (Wowor,</w:t>
      </w:r>
      <w:r>
        <w:rPr>
          <w:spacing w:val="-1"/>
        </w:rPr>
        <w:t xml:space="preserve"> </w:t>
      </w:r>
      <w:r>
        <w:t>2011).</w:t>
      </w:r>
    </w:p>
    <w:p w:rsidR="00E9077A" w:rsidRDefault="002B4645">
      <w:pPr>
        <w:pStyle w:val="BodyText"/>
        <w:ind w:left="221" w:right="39" w:firstLine="566"/>
        <w:jc w:val="both"/>
      </w:pPr>
      <w:r>
        <w:t xml:space="preserve">Demam berdarah dengue (DBD)adalah suatu penyakitdisebabkan oleh virus dengue yang ditularkan oleh nyamuk </w:t>
      </w:r>
      <w:r>
        <w:rPr>
          <w:i/>
        </w:rPr>
        <w:t>aedes aegypti</w:t>
      </w:r>
      <w:r>
        <w:rPr>
          <w:i/>
          <w:spacing w:val="-33"/>
        </w:rPr>
        <w:t xml:space="preserve"> </w:t>
      </w:r>
      <w:r>
        <w:t xml:space="preserve">dan </w:t>
      </w:r>
      <w:r>
        <w:rPr>
          <w:i/>
        </w:rPr>
        <w:t>aedes albopictus.</w:t>
      </w:r>
      <w:r>
        <w:t>DBDditandai dengan manifestasi klinis seperti demam mendadak tinggi yang berlangsung terus menerus selama dua samapa</w:t>
      </w:r>
      <w:r>
        <w:t>i tujuh hari, nyeri otot, nyeri sendi, lemah atau lesu, gelisah, nyeri ulu hati, disertai dengan tanda-tanda perdarahan di kulit berupa bintik perdarahan (</w:t>
      </w:r>
      <w:r>
        <w:rPr>
          <w:i/>
        </w:rPr>
        <w:t>petechia</w:t>
      </w:r>
      <w:r>
        <w:t>), ruam (</w:t>
      </w:r>
      <w:r>
        <w:rPr>
          <w:i/>
        </w:rPr>
        <w:t>purpura</w:t>
      </w:r>
      <w:r>
        <w:t>). Kadang-kadang mimisan, berak darah, muntah darah, kesadaran menurun dan da</w:t>
      </w:r>
      <w:r>
        <w:t>pat menimbulkan renjatan (syok) yang berujung kematian (Candra,</w:t>
      </w:r>
      <w:r>
        <w:rPr>
          <w:spacing w:val="-3"/>
        </w:rPr>
        <w:t xml:space="preserve"> </w:t>
      </w:r>
      <w:r>
        <w:t>2019).</w:t>
      </w:r>
    </w:p>
    <w:p w:rsidR="00E9077A" w:rsidRDefault="002B4645">
      <w:pPr>
        <w:pStyle w:val="BodyText"/>
        <w:ind w:left="221" w:right="38" w:firstLine="427"/>
        <w:jc w:val="both"/>
      </w:pPr>
      <w:r>
        <w:t>Penyakit DBD mempunyai tiga fase saat menginfeksi manusia. Fase pertama adalah</w:t>
      </w:r>
      <w:r>
        <w:rPr>
          <w:spacing w:val="-24"/>
        </w:rPr>
        <w:t xml:space="preserve"> </w:t>
      </w:r>
      <w:r>
        <w:t>fase demam dimana penderita akan mengalami panas badan&gt;38°C selama tiga hari berturut- turut.</w:t>
      </w:r>
      <w:r>
        <w:rPr>
          <w:spacing w:val="-7"/>
        </w:rPr>
        <w:t xml:space="preserve"> </w:t>
      </w:r>
      <w:r>
        <w:t>Pada</w:t>
      </w:r>
      <w:r>
        <w:rPr>
          <w:spacing w:val="-6"/>
        </w:rPr>
        <w:t xml:space="preserve"> </w:t>
      </w:r>
      <w:r>
        <w:t>fase</w:t>
      </w:r>
      <w:r>
        <w:rPr>
          <w:spacing w:val="-9"/>
        </w:rPr>
        <w:t xml:space="preserve"> </w:t>
      </w:r>
      <w:r>
        <w:t>ke</w:t>
      </w:r>
      <w:r>
        <w:t>dua</w:t>
      </w:r>
      <w:r>
        <w:rPr>
          <w:spacing w:val="-6"/>
        </w:rPr>
        <w:t xml:space="preserve"> </w:t>
      </w:r>
      <w:r>
        <w:t>yang</w:t>
      </w:r>
      <w:r>
        <w:rPr>
          <w:spacing w:val="-9"/>
        </w:rPr>
        <w:t xml:space="preserve"> </w:t>
      </w:r>
      <w:r>
        <w:t>disebut</w:t>
      </w:r>
      <w:r>
        <w:rPr>
          <w:spacing w:val="-5"/>
        </w:rPr>
        <w:t xml:space="preserve"> </w:t>
      </w:r>
      <w:r>
        <w:t>dengan</w:t>
      </w:r>
      <w:r>
        <w:rPr>
          <w:spacing w:val="-7"/>
        </w:rPr>
        <w:t xml:space="preserve"> </w:t>
      </w:r>
      <w:r>
        <w:t>fase kritis,penderita akan mengalami penurunan suhu&lt;38°C dan umumnya terjadi pada hari keempat</w:t>
      </w:r>
      <w:r>
        <w:rPr>
          <w:spacing w:val="-16"/>
        </w:rPr>
        <w:t xml:space="preserve"> </w:t>
      </w:r>
      <w:r>
        <w:t>dan</w:t>
      </w:r>
      <w:r>
        <w:rPr>
          <w:spacing w:val="-16"/>
        </w:rPr>
        <w:t xml:space="preserve"> </w:t>
      </w:r>
      <w:r>
        <w:t>kelima.</w:t>
      </w:r>
      <w:r>
        <w:rPr>
          <w:spacing w:val="-16"/>
        </w:rPr>
        <w:t xml:space="preserve"> </w:t>
      </w:r>
      <w:r>
        <w:t>Pada</w:t>
      </w:r>
      <w:r>
        <w:rPr>
          <w:spacing w:val="-16"/>
        </w:rPr>
        <w:t xml:space="preserve"> </w:t>
      </w:r>
      <w:r>
        <w:t>fase</w:t>
      </w:r>
      <w:r>
        <w:rPr>
          <w:spacing w:val="-15"/>
        </w:rPr>
        <w:t xml:space="preserve"> </w:t>
      </w:r>
      <w:r>
        <w:t>kedua</w:t>
      </w:r>
      <w:r>
        <w:rPr>
          <w:spacing w:val="-15"/>
        </w:rPr>
        <w:t xml:space="preserve"> </w:t>
      </w:r>
      <w:r>
        <w:t>ini</w:t>
      </w:r>
      <w:r>
        <w:rPr>
          <w:spacing w:val="-15"/>
        </w:rPr>
        <w:t xml:space="preserve"> </w:t>
      </w:r>
      <w:r>
        <w:t>banyak masyarakat beranggapan penyakit sudah sembuh dan memilih tidak memeriksakan diri ke pelayanan kese</w:t>
      </w:r>
      <w:r>
        <w:t>hatan, akibatnya banyak kasus DBD menjadi fatal dan menyebabkan kematian. Jika penderita DBD dapat melewati fase kritis dengan penanganan yang baik, fase terakhir adalah fase penyembuhan biasanya pada hari keenam dan ketujuh dengan suhu tubuh penderita aka</w:t>
      </w:r>
      <w:r>
        <w:t>n kembali normal. Penyakit DBD mempunyai perjalanan yang cepat sehingga</w:t>
      </w:r>
      <w:r>
        <w:rPr>
          <w:spacing w:val="-11"/>
        </w:rPr>
        <w:t xml:space="preserve"> </w:t>
      </w:r>
      <w:r>
        <w:t>dapat</w:t>
      </w:r>
      <w:r>
        <w:rPr>
          <w:spacing w:val="-9"/>
        </w:rPr>
        <w:t xml:space="preserve"> </w:t>
      </w:r>
      <w:r>
        <w:t>menjadi</w:t>
      </w:r>
      <w:r>
        <w:rPr>
          <w:spacing w:val="-12"/>
        </w:rPr>
        <w:t xml:space="preserve"> </w:t>
      </w:r>
      <w:r>
        <w:t>fatal</w:t>
      </w:r>
      <w:r>
        <w:rPr>
          <w:spacing w:val="-9"/>
        </w:rPr>
        <w:t xml:space="preserve"> </w:t>
      </w:r>
      <w:r>
        <w:t>berujung</w:t>
      </w:r>
      <w:r>
        <w:rPr>
          <w:spacing w:val="-13"/>
        </w:rPr>
        <w:t xml:space="preserve"> </w:t>
      </w:r>
      <w:r>
        <w:t>kematian jika ada keterlambatan penanganan (Candra, 2019).</w:t>
      </w:r>
    </w:p>
    <w:p w:rsidR="00E9077A" w:rsidRDefault="002B4645">
      <w:pPr>
        <w:pStyle w:val="BodyText"/>
        <w:ind w:left="221" w:right="40" w:firstLine="566"/>
        <w:jc w:val="both"/>
      </w:pPr>
      <w:r>
        <w:t>Pusat Data dan Informasi Kementrian kesehatan RI menunjukkan Angka DBD pada tahun 2017 terdapat 68.407 dengan kasus</w:t>
      </w:r>
    </w:p>
    <w:p w:rsidR="00E9077A" w:rsidRDefault="002B4645">
      <w:pPr>
        <w:pStyle w:val="BodyText"/>
        <w:spacing w:before="81"/>
        <w:ind w:left="221" w:right="233"/>
        <w:jc w:val="both"/>
      </w:pPr>
      <w:r>
        <w:br w:type="column"/>
      </w:r>
      <w:r>
        <w:lastRenderedPageBreak/>
        <w:t>tertinggi kedua ada di Jawa timur yaitu sebanyak 7.838. Angka kematian kasus DBD Indonesia di tahun 2017 sebanyak 493 dan angka kematian te</w:t>
      </w:r>
      <w:r>
        <w:t>rtinggi di Jawa Timur sebanyak 105 (Kemenkes RI, 2018).Data dari Dinas Kesehatan Kabupaten Blitar tahun tahun 2016 sebanyak 867 orang, sedangkan penyakit DBD danSSDsebanyak 308 orang. Angka kematian pada tahun2016 sebanyak 7 orang. Hasil rekam medik di Pus</w:t>
      </w:r>
      <w:r>
        <w:t>kesmas Kademangan Kabupaten Blitar menyatakanpenderita yang mengalami penyakit DBD selama tahun 2016 sebanyak 40 orang, angka kematian 1orang.</w:t>
      </w:r>
    </w:p>
    <w:p w:rsidR="00E9077A" w:rsidRDefault="002B4645">
      <w:pPr>
        <w:pStyle w:val="BodyText"/>
        <w:tabs>
          <w:tab w:val="left" w:pos="1586"/>
          <w:tab w:val="left" w:pos="3155"/>
        </w:tabs>
        <w:ind w:left="221" w:right="234" w:firstLine="566"/>
        <w:jc w:val="both"/>
      </w:pPr>
      <w:r>
        <w:t>Masyarakat</w:t>
      </w:r>
      <w:r>
        <w:rPr>
          <w:spacing w:val="-14"/>
        </w:rPr>
        <w:t xml:space="preserve"> </w:t>
      </w:r>
      <w:r>
        <w:t>sering</w:t>
      </w:r>
      <w:r>
        <w:rPr>
          <w:spacing w:val="-14"/>
        </w:rPr>
        <w:t xml:space="preserve"> </w:t>
      </w:r>
      <w:r>
        <w:t>kali</w:t>
      </w:r>
      <w:r>
        <w:rPr>
          <w:spacing w:val="-11"/>
        </w:rPr>
        <w:t xml:space="preserve"> </w:t>
      </w:r>
      <w:r>
        <w:t>kurang</w:t>
      </w:r>
      <w:r>
        <w:rPr>
          <w:spacing w:val="-12"/>
        </w:rPr>
        <w:t xml:space="preserve"> </w:t>
      </w:r>
      <w:r>
        <w:t>menyadari bahwa demam yang muncul sebagai salah satu gejala penyakit DBD yang dapat</w:t>
      </w:r>
      <w:r>
        <w:t xml:space="preserve"> berakibat</w:t>
      </w:r>
      <w:r>
        <w:rPr>
          <w:spacing w:val="-25"/>
        </w:rPr>
        <w:t xml:space="preserve"> </w:t>
      </w:r>
      <w:r>
        <w:t>fatal bagi penderita sehingga penderita demam berdarah</w:t>
      </w:r>
      <w:r>
        <w:tab/>
        <w:t>mengalami</w:t>
      </w:r>
      <w:r>
        <w:tab/>
      </w:r>
      <w:r>
        <w:rPr>
          <w:spacing w:val="-1"/>
        </w:rPr>
        <w:t xml:space="preserve">keterlambatan </w:t>
      </w:r>
      <w:r>
        <w:t>penanganan, jatuh pada kondisi syok dengue pada fase kritis akhirnya menyebabkan kematian. Kondisi tersebut disebabkan karena kurangnya pengetahuan masyarakat mengena</w:t>
      </w:r>
      <w:r>
        <w:t>i gejala demam berdarah dan</w:t>
      </w:r>
      <w:r>
        <w:rPr>
          <w:spacing w:val="-8"/>
        </w:rPr>
        <w:t xml:space="preserve"> </w:t>
      </w:r>
      <w:r>
        <w:t>bahayanya.</w:t>
      </w:r>
    </w:p>
    <w:p w:rsidR="00E9077A" w:rsidRDefault="002B4645">
      <w:pPr>
        <w:pStyle w:val="BodyText"/>
        <w:ind w:left="221" w:right="232" w:firstLine="566"/>
        <w:jc w:val="both"/>
      </w:pPr>
      <w:r>
        <w:t>Program pemerintah untuk mengatasi DBD selama ini masih hanya menitikberatkan pada upaya pencegahannya saja seperti mengajarkan masyarakat mengidentifikasi jentik nyamuk, program pendidikan kesehatan melalui 3M plus u</w:t>
      </w:r>
      <w:r>
        <w:t>ntuk menghindari jentik nyamuk, termasuk membentuk kader jumantik untuk menggerakkan masyarakat dalam pemberantasan sarang nyamuk (PSN).Tenaga kesehatan atau kader kesehatan di desa jarangmensosialisasikantentang deteksi dini DBD untuk menghindari terjadin</w:t>
      </w:r>
      <w:r>
        <w:t>ya Sindrom syok Dengue (SSD) kepada masyarakat.</w:t>
      </w:r>
    </w:p>
    <w:p w:rsidR="00E9077A" w:rsidRDefault="002B4645">
      <w:pPr>
        <w:pStyle w:val="BodyText"/>
        <w:spacing w:before="1"/>
        <w:ind w:left="221" w:right="234" w:firstLine="566"/>
        <w:jc w:val="both"/>
      </w:pPr>
      <w:r>
        <w:t>Kader kesehatan di desa sangat dibutuhkan agar dapat berperan menjadi pelopor sekaligus memberikan edukasi kepada masyarakat di lingkungannya sehingga pengetahuan masyarakat tentang DBD dapat ditingkatkan. Pengetahuan masyarakat yang baik</w:t>
      </w:r>
      <w:r>
        <w:rPr>
          <w:spacing w:val="-10"/>
        </w:rPr>
        <w:t xml:space="preserve"> </w:t>
      </w:r>
      <w:r>
        <w:t>tentang</w:t>
      </w:r>
      <w:r>
        <w:rPr>
          <w:spacing w:val="-9"/>
        </w:rPr>
        <w:t xml:space="preserve"> </w:t>
      </w:r>
      <w:r>
        <w:t>DBD</w:t>
      </w:r>
      <w:r>
        <w:rPr>
          <w:spacing w:val="-8"/>
        </w:rPr>
        <w:t xml:space="preserve"> </w:t>
      </w:r>
      <w:r>
        <w:t>akan</w:t>
      </w:r>
      <w:r>
        <w:rPr>
          <w:spacing w:val="-8"/>
        </w:rPr>
        <w:t xml:space="preserve"> </w:t>
      </w:r>
      <w:r>
        <w:t>menjadikan</w:t>
      </w:r>
      <w:r>
        <w:rPr>
          <w:spacing w:val="-7"/>
        </w:rPr>
        <w:t xml:space="preserve"> </w:t>
      </w:r>
      <w:r>
        <w:t>masyarakat mampu melakukan deteksi dini DBD sehingga kondisi fatal yang berakibat kematian pada kasus DBD dapat dicegah. Kader kesehatan dapat menjalankan peran tersebut jika kader kesehatan telah mempunyai pengetahuan yang baik dalam deteksi di</w:t>
      </w:r>
      <w:r>
        <w:t>ni DBD.Namun kenyataanya banyak kader kesehatan di desa yang belum mempunyai pengetahuan dan pengetahuan yang cukup dalam deteksi dini DBD disebabkan karena sebagian besar dari tenaga kesehatan khususnya di desa suruhwadang kecamatan</w:t>
      </w:r>
      <w:r>
        <w:rPr>
          <w:spacing w:val="9"/>
        </w:rPr>
        <w:t xml:space="preserve"> </w:t>
      </w:r>
      <w:r>
        <w:t>kademangan</w:t>
      </w:r>
    </w:p>
    <w:p w:rsidR="00E9077A" w:rsidRDefault="00E9077A">
      <w:pPr>
        <w:jc w:val="both"/>
        <w:sectPr w:rsidR="00E9077A">
          <w:headerReference w:type="default" r:id="rId9"/>
          <w:footerReference w:type="default" r:id="rId10"/>
          <w:pgSz w:w="11910" w:h="16840"/>
          <w:pgMar w:top="1320" w:right="1180" w:bottom="1200" w:left="1480" w:header="749" w:footer="1005" w:gutter="0"/>
          <w:pgNumType w:start="52"/>
          <w:cols w:num="2" w:space="720" w:equalWidth="0">
            <w:col w:w="4447" w:space="159"/>
            <w:col w:w="4644"/>
          </w:cols>
        </w:sectPr>
      </w:pPr>
    </w:p>
    <w:p w:rsidR="00E9077A" w:rsidRDefault="002B4645">
      <w:pPr>
        <w:pStyle w:val="BodyText"/>
        <w:spacing w:before="81"/>
        <w:ind w:left="221" w:right="38"/>
        <w:jc w:val="both"/>
      </w:pPr>
      <w:r>
        <w:lastRenderedPageBreak/>
        <w:t>kabupaten Blitar hanya mendapat informasi tentang DBD lewat media sosial dan belum pernah mendapatkan pendidikan kesehatan secara intensif dari tenaga kesehatan. Pendidikan kesehatan atau edukasi merupakan upaya terencana untuk mengubah perilaku</w:t>
      </w:r>
      <w:r>
        <w:rPr>
          <w:spacing w:val="-26"/>
        </w:rPr>
        <w:t xml:space="preserve"> </w:t>
      </w:r>
      <w:r>
        <w:t>pada indiv</w:t>
      </w:r>
      <w:r>
        <w:t>idu maupun kelompok melalui</w:t>
      </w:r>
      <w:r>
        <w:rPr>
          <w:spacing w:val="20"/>
        </w:rPr>
        <w:t xml:space="preserve"> </w:t>
      </w:r>
      <w:r>
        <w:t>proses</w:t>
      </w:r>
    </w:p>
    <w:p w:rsidR="00E9077A" w:rsidRDefault="002B4645">
      <w:pPr>
        <w:pStyle w:val="BodyText"/>
        <w:spacing w:before="4"/>
        <w:rPr>
          <w:sz w:val="29"/>
        </w:rPr>
      </w:pPr>
      <w:r>
        <w:br w:type="column"/>
      </w:r>
    </w:p>
    <w:p w:rsidR="00E9077A" w:rsidRDefault="002B4645">
      <w:pPr>
        <w:pStyle w:val="Heading1"/>
        <w:ind w:left="341"/>
      </w:pPr>
      <w:r>
        <w:t>Hasil</w:t>
      </w:r>
    </w:p>
    <w:p w:rsidR="00E9077A" w:rsidRDefault="00E9077A">
      <w:pPr>
        <w:pStyle w:val="BodyText"/>
        <w:spacing w:before="1"/>
        <w:rPr>
          <w:b/>
        </w:rPr>
      </w:pPr>
    </w:p>
    <w:p w:rsidR="00E9077A" w:rsidRDefault="002B4645">
      <w:pPr>
        <w:tabs>
          <w:tab w:val="left" w:pos="1102"/>
          <w:tab w:val="left" w:pos="1431"/>
          <w:tab w:val="left" w:pos="1611"/>
          <w:tab w:val="left" w:pos="2254"/>
          <w:tab w:val="left" w:pos="2470"/>
          <w:tab w:val="left" w:pos="3240"/>
          <w:tab w:val="left" w:pos="3754"/>
        </w:tabs>
        <w:ind w:left="341" w:right="233"/>
        <w:rPr>
          <w:b/>
        </w:rPr>
      </w:pPr>
      <w:r>
        <w:rPr>
          <w:b/>
        </w:rPr>
        <w:t>Tabel</w:t>
      </w:r>
      <w:r>
        <w:rPr>
          <w:b/>
        </w:rPr>
        <w:tab/>
        <w:t>1</w:t>
      </w:r>
      <w:r>
        <w:rPr>
          <w:b/>
        </w:rPr>
        <w:tab/>
      </w:r>
      <w:r>
        <w:rPr>
          <w:b/>
          <w:spacing w:val="-1"/>
        </w:rPr>
        <w:t>Tabulasi</w:t>
      </w:r>
      <w:r>
        <w:rPr>
          <w:b/>
          <w:spacing w:val="-1"/>
        </w:rPr>
        <w:tab/>
      </w:r>
      <w:r>
        <w:rPr>
          <w:b/>
          <w:spacing w:val="-1"/>
        </w:rPr>
        <w:tab/>
      </w:r>
      <w:r>
        <w:rPr>
          <w:b/>
        </w:rPr>
        <w:t>silang</w:t>
      </w:r>
      <w:r>
        <w:rPr>
          <w:b/>
        </w:rPr>
        <w:tab/>
      </w:r>
      <w:r>
        <w:rPr>
          <w:b/>
          <w:spacing w:val="-1"/>
        </w:rPr>
        <w:t xml:space="preserve">Karakteristik </w:t>
      </w:r>
      <w:r>
        <w:rPr>
          <w:b/>
        </w:rPr>
        <w:t>responden</w:t>
      </w:r>
      <w:r>
        <w:rPr>
          <w:b/>
        </w:rPr>
        <w:tab/>
      </w:r>
      <w:r>
        <w:rPr>
          <w:b/>
        </w:rPr>
        <w:tab/>
        <w:t>dan</w:t>
      </w:r>
      <w:r>
        <w:rPr>
          <w:b/>
        </w:rPr>
        <w:tab/>
        <w:t>pengetahuan</w:t>
      </w:r>
      <w:r>
        <w:rPr>
          <w:b/>
        </w:rPr>
        <w:tab/>
      </w:r>
      <w:r>
        <w:rPr>
          <w:b/>
          <w:spacing w:val="-3"/>
        </w:rPr>
        <w:t>sebelum</w:t>
      </w:r>
    </w:p>
    <w:p w:rsidR="00E9077A" w:rsidRDefault="002B4645">
      <w:pPr>
        <w:tabs>
          <w:tab w:val="left" w:pos="4642"/>
        </w:tabs>
        <w:ind w:left="221"/>
        <w:rPr>
          <w:b/>
        </w:rPr>
      </w:pPr>
      <w:r>
        <w:rPr>
          <w:b/>
          <w:u w:val="single"/>
        </w:rPr>
        <w:t xml:space="preserve"> </w:t>
      </w:r>
      <w:r>
        <w:rPr>
          <w:b/>
          <w:spacing w:val="9"/>
          <w:u w:val="single"/>
        </w:rPr>
        <w:t xml:space="preserve"> </w:t>
      </w:r>
      <w:r>
        <w:rPr>
          <w:b/>
          <w:u w:val="single"/>
        </w:rPr>
        <w:t>edukasi</w:t>
      </w:r>
      <w:r>
        <w:rPr>
          <w:b/>
          <w:spacing w:val="-6"/>
          <w:u w:val="single"/>
        </w:rPr>
        <w:t xml:space="preserve"> </w:t>
      </w:r>
      <w:r>
        <w:rPr>
          <w:b/>
          <w:u w:val="single"/>
        </w:rPr>
        <w:t>(n=30)</w:t>
      </w:r>
      <w:r>
        <w:rPr>
          <w:b/>
          <w:u w:val="single"/>
        </w:rPr>
        <w:tab/>
      </w:r>
    </w:p>
    <w:p w:rsidR="00E9077A" w:rsidRDefault="002B4645">
      <w:pPr>
        <w:spacing w:before="9" w:line="249" w:lineRule="exact"/>
        <w:ind w:left="2129"/>
        <w:rPr>
          <w:b/>
        </w:rPr>
      </w:pPr>
      <w:r>
        <w:rPr>
          <w:b/>
        </w:rPr>
        <w:t>Pengetahuan sebelum</w:t>
      </w:r>
    </w:p>
    <w:p w:rsidR="00E9077A" w:rsidRDefault="00E9077A">
      <w:pPr>
        <w:spacing w:line="249" w:lineRule="exact"/>
        <w:sectPr w:rsidR="00E9077A">
          <w:pgSz w:w="11910" w:h="16840"/>
          <w:pgMar w:top="1320" w:right="1180" w:bottom="1200" w:left="1480" w:header="749" w:footer="1005" w:gutter="0"/>
          <w:cols w:num="2" w:space="720" w:equalWidth="0">
            <w:col w:w="4445" w:space="41"/>
            <w:col w:w="4764"/>
          </w:cols>
        </w:sectPr>
      </w:pPr>
    </w:p>
    <w:p w:rsidR="00E9077A" w:rsidRDefault="002B4645">
      <w:pPr>
        <w:pStyle w:val="BodyText"/>
        <w:tabs>
          <w:tab w:val="left" w:pos="1396"/>
          <w:tab w:val="left" w:pos="1451"/>
          <w:tab w:val="left" w:pos="2020"/>
          <w:tab w:val="left" w:pos="2179"/>
          <w:tab w:val="left" w:pos="3025"/>
          <w:tab w:val="left" w:pos="3335"/>
          <w:tab w:val="left" w:pos="4083"/>
        </w:tabs>
        <w:ind w:left="221" w:right="38"/>
      </w:pPr>
      <w:r>
        <w:lastRenderedPageBreak/>
        <w:t>perubahan</w:t>
      </w:r>
      <w:r>
        <w:tab/>
        <w:t>cara</w:t>
      </w:r>
      <w:r>
        <w:tab/>
        <w:t>berpikir,</w:t>
      </w:r>
      <w:r>
        <w:tab/>
        <w:t>bersikap,</w:t>
      </w:r>
      <w:r>
        <w:tab/>
      </w:r>
      <w:r>
        <w:rPr>
          <w:spacing w:val="-6"/>
        </w:rPr>
        <w:t xml:space="preserve">dan </w:t>
      </w:r>
      <w:r>
        <w:t>berperilaku</w:t>
      </w:r>
      <w:r>
        <w:tab/>
      </w:r>
      <w:r>
        <w:tab/>
        <w:t>untuk</w:t>
      </w:r>
      <w:r>
        <w:tab/>
      </w:r>
      <w:r>
        <w:tab/>
        <w:t>membantu</w:t>
      </w:r>
      <w:r>
        <w:tab/>
      </w:r>
      <w:r>
        <w:rPr>
          <w:spacing w:val="-3"/>
        </w:rPr>
        <w:t>pengobatan,</w:t>
      </w:r>
    </w:p>
    <w:p w:rsidR="00E9077A" w:rsidRDefault="002B4645">
      <w:pPr>
        <w:pStyle w:val="Heading1"/>
        <w:spacing w:before="142"/>
      </w:pPr>
      <w:r>
        <w:rPr>
          <w:b w:val="0"/>
        </w:rPr>
        <w:br w:type="column"/>
      </w:r>
      <w:r>
        <w:lastRenderedPageBreak/>
        <w:t>Karakteristik</w:t>
      </w:r>
    </w:p>
    <w:p w:rsidR="00E9077A" w:rsidRDefault="002B4645">
      <w:pPr>
        <w:tabs>
          <w:tab w:val="left" w:pos="1203"/>
          <w:tab w:val="left" w:pos="3054"/>
        </w:tabs>
        <w:spacing w:before="6"/>
        <w:ind w:left="80"/>
        <w:rPr>
          <w:b/>
        </w:rPr>
      </w:pPr>
      <w:r>
        <w:br w:type="column"/>
      </w:r>
      <w:r>
        <w:rPr>
          <w:b/>
          <w:u w:val="single"/>
        </w:rPr>
        <w:lastRenderedPageBreak/>
        <w:t xml:space="preserve"> </w:t>
      </w:r>
      <w:r>
        <w:rPr>
          <w:b/>
          <w:u w:val="single"/>
        </w:rPr>
        <w:tab/>
        <w:t>edukasi</w:t>
      </w:r>
      <w:r>
        <w:rPr>
          <w:b/>
          <w:u w:val="single"/>
        </w:rPr>
        <w:tab/>
      </w:r>
    </w:p>
    <w:p w:rsidR="00E9077A" w:rsidRDefault="002B4645">
      <w:pPr>
        <w:tabs>
          <w:tab w:val="left" w:pos="354"/>
          <w:tab w:val="left" w:pos="1270"/>
          <w:tab w:val="left" w:pos="2192"/>
        </w:tabs>
        <w:spacing w:before="8" w:line="239" w:lineRule="exact"/>
        <w:ind w:left="80"/>
        <w:rPr>
          <w:b/>
        </w:rPr>
      </w:pPr>
      <w:r>
        <w:rPr>
          <w:b/>
          <w:u w:val="single"/>
        </w:rPr>
        <w:t xml:space="preserve"> </w:t>
      </w:r>
      <w:r>
        <w:rPr>
          <w:b/>
          <w:u w:val="single"/>
        </w:rPr>
        <w:tab/>
        <w:t>Baik</w:t>
      </w:r>
      <w:r>
        <w:rPr>
          <w:b/>
          <w:u w:val="single"/>
        </w:rPr>
        <w:tab/>
        <w:t>cukup</w:t>
      </w:r>
      <w:r>
        <w:rPr>
          <w:b/>
          <w:u w:val="single"/>
        </w:rPr>
        <w:tab/>
        <w:t>Kurang</w:t>
      </w:r>
      <w:r>
        <w:rPr>
          <w:b/>
          <w:spacing w:val="14"/>
          <w:u w:val="single"/>
        </w:rPr>
        <w:t xml:space="preserve"> </w:t>
      </w:r>
    </w:p>
    <w:p w:rsidR="00E9077A" w:rsidRDefault="00E9077A">
      <w:pPr>
        <w:spacing w:line="239" w:lineRule="exact"/>
        <w:sectPr w:rsidR="00E9077A">
          <w:type w:val="continuous"/>
          <w:pgSz w:w="11910" w:h="16840"/>
          <w:pgMar w:top="1320" w:right="1180" w:bottom="280" w:left="1480" w:header="720" w:footer="720" w:gutter="0"/>
          <w:cols w:num="3" w:space="720" w:equalWidth="0">
            <w:col w:w="4444" w:space="82"/>
            <w:col w:w="1508" w:space="40"/>
            <w:col w:w="3176"/>
          </w:cols>
        </w:sectPr>
      </w:pPr>
    </w:p>
    <w:p w:rsidR="00E9077A" w:rsidRDefault="002B4645">
      <w:pPr>
        <w:pStyle w:val="BodyText"/>
        <w:ind w:left="221" w:right="1"/>
        <w:jc w:val="both"/>
      </w:pPr>
      <w:r>
        <w:lastRenderedPageBreak/>
        <w:t>rehabilitasi, pencegahan penyakit dan promosi kesehatan. Banyak metode edukasi kesehatan yang bisa diterapkan diantaranya metode ceramah dan diskusi, kedua metode tersebut merupakan metode yang tidak mempunyai prosedur yang rumit sehingga sangat mudah dila</w:t>
      </w:r>
      <w:r>
        <w:t>ksanakan.Penelitian Jatmiko (2018) membuktikan metode ceramah secara efektif dapat meningkatkan pengetahuan masyarakat mengenai penyakit tuberkulosis.Metode</w:t>
      </w:r>
      <w:r>
        <w:rPr>
          <w:spacing w:val="-36"/>
        </w:rPr>
        <w:t xml:space="preserve"> </w:t>
      </w:r>
      <w:r>
        <w:t>diskusi lebih memberikan kesempatan untuk saling mengutarakan pendapat, memecahkan masalah dan memb</w:t>
      </w:r>
      <w:r>
        <w:t>uat kesimpulan sehingga informasi yang ingin disampaikan akan lebih dipahami. Penggabungan metode ceramah dan diskusi diharapkan dapat meningkatkan pengetahuan kader kesehatan dalam deteksi dini</w:t>
      </w:r>
      <w:r>
        <w:rPr>
          <w:spacing w:val="-8"/>
        </w:rPr>
        <w:t xml:space="preserve"> </w:t>
      </w:r>
      <w:r>
        <w:t>DBD.</w:t>
      </w:r>
    </w:p>
    <w:p w:rsidR="00E9077A" w:rsidRDefault="00E9077A">
      <w:pPr>
        <w:pStyle w:val="BodyText"/>
        <w:spacing w:before="7"/>
        <w:rPr>
          <w:sz w:val="21"/>
        </w:rPr>
      </w:pPr>
    </w:p>
    <w:p w:rsidR="00E9077A" w:rsidRDefault="002B4645">
      <w:pPr>
        <w:pStyle w:val="Heading1"/>
        <w:spacing w:line="250" w:lineRule="exact"/>
      </w:pPr>
      <w:r>
        <w:t>Metode</w:t>
      </w:r>
    </w:p>
    <w:p w:rsidR="00E9077A" w:rsidRDefault="002B4645">
      <w:pPr>
        <w:pStyle w:val="BodyText"/>
        <w:ind w:left="221" w:firstLine="566"/>
        <w:jc w:val="both"/>
      </w:pPr>
      <w:r>
        <w:t>Desain dalam penelitian ini menggunakan</w:t>
      </w:r>
      <w:r>
        <w:rPr>
          <w:i/>
        </w:rPr>
        <w:t>quasi exp</w:t>
      </w:r>
      <w:r>
        <w:rPr>
          <w:i/>
        </w:rPr>
        <w:t xml:space="preserve">eriment </w:t>
      </w:r>
      <w:r>
        <w:t xml:space="preserve">dengan rancangan penelitian </w:t>
      </w:r>
      <w:r>
        <w:rPr>
          <w:i/>
        </w:rPr>
        <w:t>pretest posttestwithout control group</w:t>
      </w:r>
      <w:r>
        <w:t>.Populasinya adalah kader kesehatan di Desa Suruhwadang Kecamatan Kademangan</w:t>
      </w:r>
      <w:r>
        <w:rPr>
          <w:spacing w:val="-14"/>
        </w:rPr>
        <w:t xml:space="preserve"> </w:t>
      </w:r>
      <w:r>
        <w:t>dan</w:t>
      </w:r>
      <w:r>
        <w:rPr>
          <w:spacing w:val="-14"/>
        </w:rPr>
        <w:t xml:space="preserve"> </w:t>
      </w:r>
      <w:r>
        <w:t>besar</w:t>
      </w:r>
      <w:r>
        <w:rPr>
          <w:spacing w:val="-14"/>
        </w:rPr>
        <w:t xml:space="preserve"> </w:t>
      </w:r>
      <w:r>
        <w:t>sampel</w:t>
      </w:r>
      <w:r>
        <w:rPr>
          <w:spacing w:val="-16"/>
        </w:rPr>
        <w:t xml:space="preserve"> </w:t>
      </w:r>
      <w:r>
        <w:t>dalam</w:t>
      </w:r>
      <w:r>
        <w:rPr>
          <w:spacing w:val="-18"/>
        </w:rPr>
        <w:t xml:space="preserve"> </w:t>
      </w:r>
      <w:r>
        <w:t xml:space="preserve">penelitian ini sebanyak 30 orang yang diambil total populasi. Variabel pengetahuan </w:t>
      </w:r>
      <w:r>
        <w:t>kader kesehatan diukur dengan menggunakan instrument berupa kuesioner sedangkan</w:t>
      </w:r>
      <w:r>
        <w:rPr>
          <w:spacing w:val="-22"/>
        </w:rPr>
        <w:t xml:space="preserve"> </w:t>
      </w:r>
      <w:r>
        <w:t>metode ceramah dan diskusi diberikan berdasarkan SAP dimana urutan metode edukasi yang dilakukan adalah memberikan materi edukasi terlebih dahulu dengan metode ceramah dilanjut</w:t>
      </w:r>
      <w:r>
        <w:t>kan dengan dibentuk kelompok diskusi yang masing-masing beranggotakan 6 orang. Masing-masing kelompok diskusi, diberikan pertanyaan dan kasus yang harus dianalisis dan dipecahkan bersama anggota kelompok yang selanjunya akan dipresentasikan oleh masing- ma</w:t>
      </w:r>
      <w:r>
        <w:t xml:space="preserve">sing kelompok.Analisis data univariat menggunakan distribusi frekuensi jenis kelamin, umur, pekerjaan, dan pendidikan. Analisis bivariat yaitu uji </w:t>
      </w:r>
      <w:r>
        <w:rPr>
          <w:i/>
        </w:rPr>
        <w:t xml:space="preserve">Wilcoxon sign rank test </w:t>
      </w:r>
      <w:r>
        <w:t>untuk menganalisis perbedaan</w:t>
      </w:r>
      <w:r>
        <w:rPr>
          <w:spacing w:val="-21"/>
        </w:rPr>
        <w:t xml:space="preserve"> </w:t>
      </w:r>
      <w:r>
        <w:t>pengetahuan kader kesehatan antara sebelum dan sesudah d</w:t>
      </w:r>
      <w:r>
        <w:t>ilakukan perlakuan</w:t>
      </w:r>
      <w:r>
        <w:rPr>
          <w:spacing w:val="-3"/>
        </w:rPr>
        <w:t xml:space="preserve"> </w:t>
      </w:r>
      <w:r>
        <w:t>edukasi.</w:t>
      </w:r>
    </w:p>
    <w:p w:rsidR="00E9077A" w:rsidRDefault="002B4645">
      <w:pPr>
        <w:pStyle w:val="Heading1"/>
        <w:tabs>
          <w:tab w:val="left" w:pos="1851"/>
        </w:tabs>
        <w:spacing w:before="25"/>
        <w:jc w:val="both"/>
      </w:pPr>
      <w:r>
        <w:rPr>
          <w:b w:val="0"/>
        </w:rPr>
        <w:br w:type="column"/>
      </w:r>
      <w:r>
        <w:rPr>
          <w:u w:val="single"/>
        </w:rPr>
        <w:lastRenderedPageBreak/>
        <w:t xml:space="preserve"> </w:t>
      </w:r>
      <w:r>
        <w:rPr>
          <w:u w:val="single"/>
        </w:rPr>
        <w:tab/>
        <w:t xml:space="preserve">f       %      f      %       f    </w:t>
      </w:r>
      <w:r>
        <w:rPr>
          <w:spacing w:val="31"/>
          <w:u w:val="single"/>
        </w:rPr>
        <w:t xml:space="preserve"> </w:t>
      </w:r>
      <w:r>
        <w:rPr>
          <w:u w:val="single"/>
        </w:rPr>
        <w:t xml:space="preserve">%  </w:t>
      </w:r>
      <w:r>
        <w:rPr>
          <w:spacing w:val="7"/>
          <w:u w:val="single"/>
        </w:rPr>
        <w:t xml:space="preserve"> </w:t>
      </w:r>
    </w:p>
    <w:tbl>
      <w:tblPr>
        <w:tblW w:w="0" w:type="auto"/>
        <w:tblInd w:w="214" w:type="dxa"/>
        <w:tblLayout w:type="fixed"/>
        <w:tblCellMar>
          <w:left w:w="0" w:type="dxa"/>
          <w:right w:w="0" w:type="dxa"/>
        </w:tblCellMar>
        <w:tblLook w:val="01E0" w:firstRow="1" w:lastRow="1" w:firstColumn="1" w:lastColumn="1" w:noHBand="0" w:noVBand="0"/>
      </w:tblPr>
      <w:tblGrid>
        <w:gridCol w:w="1431"/>
        <w:gridCol w:w="499"/>
        <w:gridCol w:w="517"/>
        <w:gridCol w:w="434"/>
        <w:gridCol w:w="553"/>
        <w:gridCol w:w="441"/>
        <w:gridCol w:w="558"/>
      </w:tblGrid>
      <w:tr w:rsidR="00E9077A">
        <w:trPr>
          <w:trHeight w:val="302"/>
        </w:trPr>
        <w:tc>
          <w:tcPr>
            <w:tcW w:w="4433" w:type="dxa"/>
            <w:gridSpan w:val="7"/>
          </w:tcPr>
          <w:p w:rsidR="00E9077A" w:rsidRDefault="002B4645">
            <w:pPr>
              <w:pStyle w:val="TableParagraph"/>
              <w:tabs>
                <w:tab w:val="left" w:pos="4435"/>
              </w:tabs>
              <w:spacing w:before="6"/>
              <w:ind w:left="14" w:right="-15"/>
              <w:jc w:val="left"/>
            </w:pPr>
            <w:r>
              <w:rPr>
                <w:u w:val="single"/>
              </w:rPr>
              <w:t xml:space="preserve"> </w:t>
            </w:r>
            <w:r>
              <w:rPr>
                <w:spacing w:val="-3"/>
                <w:u w:val="single"/>
              </w:rPr>
              <w:t xml:space="preserve"> </w:t>
            </w:r>
            <w:r>
              <w:rPr>
                <w:u w:val="single"/>
              </w:rPr>
              <w:t>Usia</w:t>
            </w:r>
            <w:r>
              <w:rPr>
                <w:spacing w:val="-2"/>
                <w:u w:val="single"/>
              </w:rPr>
              <w:t xml:space="preserve"> </w:t>
            </w:r>
            <w:r>
              <w:rPr>
                <w:u w:val="single"/>
              </w:rPr>
              <w:t>(tahun)</w:t>
            </w:r>
            <w:r>
              <w:rPr>
                <w:u w:val="single"/>
              </w:rPr>
              <w:tab/>
            </w:r>
          </w:p>
        </w:tc>
      </w:tr>
      <w:tr w:rsidR="00E9077A">
        <w:trPr>
          <w:trHeight w:val="249"/>
        </w:trPr>
        <w:tc>
          <w:tcPr>
            <w:tcW w:w="1431" w:type="dxa"/>
          </w:tcPr>
          <w:p w:rsidR="00E9077A" w:rsidRDefault="002B4645">
            <w:pPr>
              <w:pStyle w:val="TableParagraph"/>
              <w:spacing w:line="219" w:lineRule="exact"/>
              <w:ind w:left="122"/>
              <w:jc w:val="left"/>
            </w:pPr>
            <w:r>
              <w:t>30–39</w:t>
            </w:r>
          </w:p>
        </w:tc>
        <w:tc>
          <w:tcPr>
            <w:tcW w:w="499" w:type="dxa"/>
          </w:tcPr>
          <w:p w:rsidR="00E9077A" w:rsidRDefault="002B4645">
            <w:pPr>
              <w:pStyle w:val="TableParagraph"/>
              <w:spacing w:line="219" w:lineRule="exact"/>
              <w:ind w:left="3"/>
            </w:pPr>
            <w:r>
              <w:t>9</w:t>
            </w:r>
          </w:p>
        </w:tc>
        <w:tc>
          <w:tcPr>
            <w:tcW w:w="517" w:type="dxa"/>
          </w:tcPr>
          <w:p w:rsidR="00E9077A" w:rsidRDefault="002B4645">
            <w:pPr>
              <w:pStyle w:val="TableParagraph"/>
              <w:spacing w:line="219" w:lineRule="exact"/>
              <w:ind w:left="138"/>
              <w:jc w:val="left"/>
            </w:pPr>
            <w:r>
              <w:t>30</w:t>
            </w:r>
          </w:p>
        </w:tc>
        <w:tc>
          <w:tcPr>
            <w:tcW w:w="434" w:type="dxa"/>
          </w:tcPr>
          <w:p w:rsidR="00E9077A" w:rsidRDefault="002B4645">
            <w:pPr>
              <w:pStyle w:val="TableParagraph"/>
              <w:spacing w:line="219" w:lineRule="exact"/>
              <w:ind w:right="2"/>
            </w:pPr>
            <w:r>
              <w:t>4</w:t>
            </w:r>
          </w:p>
        </w:tc>
        <w:tc>
          <w:tcPr>
            <w:tcW w:w="553" w:type="dxa"/>
          </w:tcPr>
          <w:p w:rsidR="00E9077A" w:rsidRDefault="002B4645">
            <w:pPr>
              <w:pStyle w:val="TableParagraph"/>
              <w:spacing w:line="219" w:lineRule="exact"/>
              <w:ind w:left="147" w:right="146"/>
            </w:pPr>
            <w:r>
              <w:t>13</w:t>
            </w:r>
          </w:p>
        </w:tc>
        <w:tc>
          <w:tcPr>
            <w:tcW w:w="441" w:type="dxa"/>
          </w:tcPr>
          <w:p w:rsidR="00E9077A" w:rsidRDefault="002B4645">
            <w:pPr>
              <w:pStyle w:val="TableParagraph"/>
              <w:spacing w:line="219" w:lineRule="exact"/>
              <w:ind w:left="6"/>
            </w:pPr>
            <w:r>
              <w:t>2</w:t>
            </w:r>
          </w:p>
        </w:tc>
        <w:tc>
          <w:tcPr>
            <w:tcW w:w="558" w:type="dxa"/>
          </w:tcPr>
          <w:p w:rsidR="00E9077A" w:rsidRDefault="002B4645">
            <w:pPr>
              <w:pStyle w:val="TableParagraph"/>
              <w:spacing w:line="219" w:lineRule="exact"/>
              <w:ind w:left="221"/>
              <w:jc w:val="left"/>
            </w:pPr>
            <w:r>
              <w:t>7</w:t>
            </w:r>
          </w:p>
        </w:tc>
      </w:tr>
      <w:tr w:rsidR="00E9077A">
        <w:trPr>
          <w:trHeight w:val="253"/>
        </w:trPr>
        <w:tc>
          <w:tcPr>
            <w:tcW w:w="1431" w:type="dxa"/>
          </w:tcPr>
          <w:p w:rsidR="00E9077A" w:rsidRDefault="002B4645">
            <w:pPr>
              <w:pStyle w:val="TableParagraph"/>
              <w:spacing w:line="224" w:lineRule="exact"/>
              <w:ind w:left="122"/>
              <w:jc w:val="left"/>
            </w:pPr>
            <w:r>
              <w:t>40–49</w:t>
            </w:r>
          </w:p>
        </w:tc>
        <w:tc>
          <w:tcPr>
            <w:tcW w:w="499" w:type="dxa"/>
          </w:tcPr>
          <w:p w:rsidR="00E9077A" w:rsidRDefault="002B4645">
            <w:pPr>
              <w:pStyle w:val="TableParagraph"/>
              <w:spacing w:line="224" w:lineRule="exact"/>
              <w:ind w:left="3"/>
            </w:pPr>
            <w:r>
              <w:t>6</w:t>
            </w:r>
          </w:p>
        </w:tc>
        <w:tc>
          <w:tcPr>
            <w:tcW w:w="517" w:type="dxa"/>
          </w:tcPr>
          <w:p w:rsidR="00E9077A" w:rsidRDefault="002B4645">
            <w:pPr>
              <w:pStyle w:val="TableParagraph"/>
              <w:spacing w:line="224" w:lineRule="exact"/>
              <w:ind w:left="138"/>
              <w:jc w:val="left"/>
            </w:pPr>
            <w:r>
              <w:t>20</w:t>
            </w:r>
          </w:p>
        </w:tc>
        <w:tc>
          <w:tcPr>
            <w:tcW w:w="434" w:type="dxa"/>
          </w:tcPr>
          <w:p w:rsidR="00E9077A" w:rsidRDefault="002B4645">
            <w:pPr>
              <w:pStyle w:val="TableParagraph"/>
              <w:spacing w:line="224" w:lineRule="exact"/>
              <w:ind w:right="2"/>
            </w:pPr>
            <w:r>
              <w:t>3</w:t>
            </w:r>
          </w:p>
        </w:tc>
        <w:tc>
          <w:tcPr>
            <w:tcW w:w="553" w:type="dxa"/>
          </w:tcPr>
          <w:p w:rsidR="00E9077A" w:rsidRDefault="002B4645">
            <w:pPr>
              <w:pStyle w:val="TableParagraph"/>
              <w:spacing w:line="224" w:lineRule="exact"/>
              <w:ind w:left="147" w:right="146"/>
            </w:pPr>
            <w:r>
              <w:t>10</w:t>
            </w:r>
          </w:p>
        </w:tc>
        <w:tc>
          <w:tcPr>
            <w:tcW w:w="441" w:type="dxa"/>
          </w:tcPr>
          <w:p w:rsidR="00E9077A" w:rsidRDefault="002B4645">
            <w:pPr>
              <w:pStyle w:val="TableParagraph"/>
              <w:spacing w:line="224" w:lineRule="exact"/>
              <w:ind w:left="6"/>
            </w:pPr>
            <w:r>
              <w:t>2</w:t>
            </w:r>
          </w:p>
        </w:tc>
        <w:tc>
          <w:tcPr>
            <w:tcW w:w="558" w:type="dxa"/>
          </w:tcPr>
          <w:p w:rsidR="00E9077A" w:rsidRDefault="002B4645">
            <w:pPr>
              <w:pStyle w:val="TableParagraph"/>
              <w:spacing w:line="224" w:lineRule="exact"/>
              <w:ind w:left="221"/>
              <w:jc w:val="left"/>
            </w:pPr>
            <w:r>
              <w:t>7</w:t>
            </w:r>
          </w:p>
        </w:tc>
      </w:tr>
      <w:tr w:rsidR="00E9077A">
        <w:trPr>
          <w:trHeight w:val="251"/>
        </w:trPr>
        <w:tc>
          <w:tcPr>
            <w:tcW w:w="1431" w:type="dxa"/>
            <w:tcBorders>
              <w:bottom w:val="single" w:sz="4" w:space="0" w:color="000000"/>
            </w:tcBorders>
          </w:tcPr>
          <w:p w:rsidR="00E9077A" w:rsidRDefault="002B4645">
            <w:pPr>
              <w:pStyle w:val="TableParagraph"/>
              <w:spacing w:line="223" w:lineRule="exact"/>
              <w:ind w:left="122"/>
              <w:jc w:val="left"/>
            </w:pPr>
            <w:r>
              <w:t>50–59</w:t>
            </w:r>
          </w:p>
        </w:tc>
        <w:tc>
          <w:tcPr>
            <w:tcW w:w="499" w:type="dxa"/>
            <w:tcBorders>
              <w:bottom w:val="single" w:sz="4" w:space="0" w:color="000000"/>
            </w:tcBorders>
          </w:tcPr>
          <w:p w:rsidR="00E9077A" w:rsidRDefault="002B4645">
            <w:pPr>
              <w:pStyle w:val="TableParagraph"/>
              <w:spacing w:line="223" w:lineRule="exact"/>
              <w:ind w:left="3"/>
            </w:pPr>
            <w:r>
              <w:t>1</w:t>
            </w:r>
          </w:p>
        </w:tc>
        <w:tc>
          <w:tcPr>
            <w:tcW w:w="517" w:type="dxa"/>
            <w:tcBorders>
              <w:bottom w:val="single" w:sz="4" w:space="0" w:color="000000"/>
            </w:tcBorders>
          </w:tcPr>
          <w:p w:rsidR="00E9077A" w:rsidRDefault="002B4645">
            <w:pPr>
              <w:pStyle w:val="TableParagraph"/>
              <w:spacing w:line="223" w:lineRule="exact"/>
              <w:ind w:left="193"/>
              <w:jc w:val="left"/>
            </w:pPr>
            <w:r>
              <w:t>3</w:t>
            </w:r>
          </w:p>
        </w:tc>
        <w:tc>
          <w:tcPr>
            <w:tcW w:w="434" w:type="dxa"/>
            <w:tcBorders>
              <w:bottom w:val="single" w:sz="4" w:space="0" w:color="000000"/>
            </w:tcBorders>
          </w:tcPr>
          <w:p w:rsidR="00E9077A" w:rsidRDefault="002B4645">
            <w:pPr>
              <w:pStyle w:val="TableParagraph"/>
              <w:spacing w:line="223" w:lineRule="exact"/>
              <w:ind w:right="2"/>
            </w:pPr>
            <w:r>
              <w:t>2</w:t>
            </w:r>
          </w:p>
        </w:tc>
        <w:tc>
          <w:tcPr>
            <w:tcW w:w="553" w:type="dxa"/>
            <w:tcBorders>
              <w:bottom w:val="single" w:sz="4" w:space="0" w:color="000000"/>
            </w:tcBorders>
          </w:tcPr>
          <w:p w:rsidR="00E9077A" w:rsidRDefault="002B4645">
            <w:pPr>
              <w:pStyle w:val="TableParagraph"/>
              <w:spacing w:line="223" w:lineRule="exact"/>
              <w:ind w:left="1"/>
            </w:pPr>
            <w:r>
              <w:t>7</w:t>
            </w:r>
          </w:p>
        </w:tc>
        <w:tc>
          <w:tcPr>
            <w:tcW w:w="441" w:type="dxa"/>
            <w:tcBorders>
              <w:bottom w:val="single" w:sz="4" w:space="0" w:color="000000"/>
            </w:tcBorders>
          </w:tcPr>
          <w:p w:rsidR="00E9077A" w:rsidRDefault="002B4645">
            <w:pPr>
              <w:pStyle w:val="TableParagraph"/>
              <w:spacing w:line="223" w:lineRule="exact"/>
              <w:ind w:left="6"/>
            </w:pPr>
            <w:r>
              <w:t>1</w:t>
            </w:r>
          </w:p>
        </w:tc>
        <w:tc>
          <w:tcPr>
            <w:tcW w:w="558" w:type="dxa"/>
            <w:tcBorders>
              <w:bottom w:val="single" w:sz="4" w:space="0" w:color="000000"/>
            </w:tcBorders>
          </w:tcPr>
          <w:p w:rsidR="00E9077A" w:rsidRDefault="002B4645">
            <w:pPr>
              <w:pStyle w:val="TableParagraph"/>
              <w:spacing w:line="223" w:lineRule="exact"/>
              <w:ind w:left="221"/>
              <w:jc w:val="left"/>
            </w:pPr>
            <w:r>
              <w:t>3</w:t>
            </w:r>
          </w:p>
        </w:tc>
      </w:tr>
      <w:tr w:rsidR="00E9077A">
        <w:trPr>
          <w:trHeight w:val="250"/>
        </w:trPr>
        <w:tc>
          <w:tcPr>
            <w:tcW w:w="4433" w:type="dxa"/>
            <w:gridSpan w:val="7"/>
          </w:tcPr>
          <w:p w:rsidR="00E9077A" w:rsidRDefault="002B4645">
            <w:pPr>
              <w:pStyle w:val="TableParagraph"/>
              <w:tabs>
                <w:tab w:val="left" w:pos="4435"/>
              </w:tabs>
              <w:spacing w:line="225" w:lineRule="exact"/>
              <w:ind w:left="14" w:right="-15"/>
              <w:jc w:val="left"/>
            </w:pPr>
            <w:r>
              <w:rPr>
                <w:u w:val="single"/>
              </w:rPr>
              <w:t xml:space="preserve"> </w:t>
            </w:r>
            <w:r>
              <w:rPr>
                <w:spacing w:val="-3"/>
                <w:u w:val="single"/>
              </w:rPr>
              <w:t xml:space="preserve"> </w:t>
            </w:r>
            <w:r>
              <w:rPr>
                <w:u w:val="single"/>
              </w:rPr>
              <w:t>Pendidikan</w:t>
            </w:r>
            <w:r>
              <w:rPr>
                <w:u w:val="single"/>
              </w:rPr>
              <w:tab/>
            </w:r>
          </w:p>
        </w:tc>
      </w:tr>
      <w:tr w:rsidR="00E9077A">
        <w:trPr>
          <w:trHeight w:val="266"/>
        </w:trPr>
        <w:tc>
          <w:tcPr>
            <w:tcW w:w="1431" w:type="dxa"/>
          </w:tcPr>
          <w:p w:rsidR="00E9077A" w:rsidRDefault="002B4645">
            <w:pPr>
              <w:pStyle w:val="TableParagraph"/>
              <w:spacing w:line="219" w:lineRule="exact"/>
              <w:ind w:left="122"/>
              <w:jc w:val="left"/>
            </w:pPr>
            <w:r>
              <w:t>SD</w:t>
            </w:r>
          </w:p>
        </w:tc>
        <w:tc>
          <w:tcPr>
            <w:tcW w:w="499" w:type="dxa"/>
          </w:tcPr>
          <w:p w:rsidR="00E9077A" w:rsidRDefault="002B4645">
            <w:pPr>
              <w:pStyle w:val="TableParagraph"/>
              <w:spacing w:line="219" w:lineRule="exact"/>
              <w:ind w:left="3"/>
            </w:pPr>
            <w:r>
              <w:t>1</w:t>
            </w:r>
          </w:p>
        </w:tc>
        <w:tc>
          <w:tcPr>
            <w:tcW w:w="517" w:type="dxa"/>
          </w:tcPr>
          <w:p w:rsidR="00E9077A" w:rsidRDefault="002B4645">
            <w:pPr>
              <w:pStyle w:val="TableParagraph"/>
              <w:spacing w:line="219" w:lineRule="exact"/>
              <w:ind w:left="193"/>
              <w:jc w:val="left"/>
            </w:pPr>
            <w:r>
              <w:t>3</w:t>
            </w:r>
          </w:p>
        </w:tc>
        <w:tc>
          <w:tcPr>
            <w:tcW w:w="434" w:type="dxa"/>
          </w:tcPr>
          <w:p w:rsidR="00E9077A" w:rsidRDefault="002B4645">
            <w:pPr>
              <w:pStyle w:val="TableParagraph"/>
              <w:spacing w:line="219" w:lineRule="exact"/>
              <w:ind w:right="2"/>
            </w:pPr>
            <w:r>
              <w:t>4</w:t>
            </w:r>
          </w:p>
        </w:tc>
        <w:tc>
          <w:tcPr>
            <w:tcW w:w="553" w:type="dxa"/>
          </w:tcPr>
          <w:p w:rsidR="00E9077A" w:rsidRDefault="002B4645">
            <w:pPr>
              <w:pStyle w:val="TableParagraph"/>
              <w:spacing w:line="219" w:lineRule="exact"/>
              <w:ind w:left="147" w:right="146"/>
            </w:pPr>
            <w:r>
              <w:t>13</w:t>
            </w:r>
          </w:p>
        </w:tc>
        <w:tc>
          <w:tcPr>
            <w:tcW w:w="441" w:type="dxa"/>
          </w:tcPr>
          <w:p w:rsidR="00E9077A" w:rsidRDefault="002B4645">
            <w:pPr>
              <w:pStyle w:val="TableParagraph"/>
              <w:spacing w:line="219" w:lineRule="exact"/>
              <w:ind w:left="6"/>
            </w:pPr>
            <w:r>
              <w:t>2</w:t>
            </w:r>
          </w:p>
        </w:tc>
        <w:tc>
          <w:tcPr>
            <w:tcW w:w="558" w:type="dxa"/>
          </w:tcPr>
          <w:p w:rsidR="00E9077A" w:rsidRDefault="002B4645">
            <w:pPr>
              <w:pStyle w:val="TableParagraph"/>
              <w:spacing w:line="219" w:lineRule="exact"/>
              <w:ind w:left="221"/>
              <w:jc w:val="left"/>
            </w:pPr>
            <w:r>
              <w:t>7</w:t>
            </w:r>
          </w:p>
        </w:tc>
      </w:tr>
      <w:tr w:rsidR="00E9077A">
        <w:trPr>
          <w:trHeight w:val="253"/>
        </w:trPr>
        <w:tc>
          <w:tcPr>
            <w:tcW w:w="1431" w:type="dxa"/>
          </w:tcPr>
          <w:p w:rsidR="00E9077A" w:rsidRDefault="002B4645">
            <w:pPr>
              <w:pStyle w:val="TableParagraph"/>
              <w:spacing w:line="224" w:lineRule="exact"/>
              <w:ind w:left="122"/>
              <w:jc w:val="left"/>
            </w:pPr>
            <w:r>
              <w:t>SMP</w:t>
            </w:r>
          </w:p>
        </w:tc>
        <w:tc>
          <w:tcPr>
            <w:tcW w:w="499" w:type="dxa"/>
          </w:tcPr>
          <w:p w:rsidR="00E9077A" w:rsidRDefault="002B4645">
            <w:pPr>
              <w:pStyle w:val="TableParagraph"/>
              <w:spacing w:line="224" w:lineRule="exact"/>
              <w:ind w:left="3"/>
            </w:pPr>
            <w:r>
              <w:t>4</w:t>
            </w:r>
          </w:p>
        </w:tc>
        <w:tc>
          <w:tcPr>
            <w:tcW w:w="517" w:type="dxa"/>
          </w:tcPr>
          <w:p w:rsidR="00E9077A" w:rsidRDefault="002B4645">
            <w:pPr>
              <w:pStyle w:val="TableParagraph"/>
              <w:spacing w:line="224" w:lineRule="exact"/>
              <w:ind w:left="138"/>
              <w:jc w:val="left"/>
            </w:pPr>
            <w:r>
              <w:t>13</w:t>
            </w:r>
          </w:p>
        </w:tc>
        <w:tc>
          <w:tcPr>
            <w:tcW w:w="434" w:type="dxa"/>
          </w:tcPr>
          <w:p w:rsidR="00E9077A" w:rsidRDefault="002B4645">
            <w:pPr>
              <w:pStyle w:val="TableParagraph"/>
              <w:spacing w:line="224" w:lineRule="exact"/>
              <w:ind w:right="2"/>
            </w:pPr>
            <w:r>
              <w:t>3</w:t>
            </w:r>
          </w:p>
        </w:tc>
        <w:tc>
          <w:tcPr>
            <w:tcW w:w="553" w:type="dxa"/>
          </w:tcPr>
          <w:p w:rsidR="00E9077A" w:rsidRDefault="002B4645">
            <w:pPr>
              <w:pStyle w:val="TableParagraph"/>
              <w:spacing w:line="224" w:lineRule="exact"/>
              <w:ind w:left="147" w:right="146"/>
            </w:pPr>
            <w:r>
              <w:t>10</w:t>
            </w:r>
          </w:p>
        </w:tc>
        <w:tc>
          <w:tcPr>
            <w:tcW w:w="441" w:type="dxa"/>
          </w:tcPr>
          <w:p w:rsidR="00E9077A" w:rsidRDefault="002B4645">
            <w:pPr>
              <w:pStyle w:val="TableParagraph"/>
              <w:spacing w:line="224" w:lineRule="exact"/>
              <w:ind w:left="6"/>
            </w:pPr>
            <w:r>
              <w:t>3</w:t>
            </w:r>
          </w:p>
        </w:tc>
        <w:tc>
          <w:tcPr>
            <w:tcW w:w="558" w:type="dxa"/>
          </w:tcPr>
          <w:p w:rsidR="00E9077A" w:rsidRDefault="002B4645">
            <w:pPr>
              <w:pStyle w:val="TableParagraph"/>
              <w:spacing w:line="224" w:lineRule="exact"/>
              <w:ind w:left="166"/>
              <w:jc w:val="left"/>
            </w:pPr>
            <w:r>
              <w:t>10</w:t>
            </w:r>
          </w:p>
        </w:tc>
      </w:tr>
      <w:tr w:rsidR="00E9077A">
        <w:trPr>
          <w:trHeight w:val="251"/>
        </w:trPr>
        <w:tc>
          <w:tcPr>
            <w:tcW w:w="1431" w:type="dxa"/>
            <w:tcBorders>
              <w:bottom w:val="single" w:sz="4" w:space="0" w:color="000000"/>
            </w:tcBorders>
          </w:tcPr>
          <w:p w:rsidR="00E9077A" w:rsidRDefault="002B4645">
            <w:pPr>
              <w:pStyle w:val="TableParagraph"/>
              <w:spacing w:line="223" w:lineRule="exact"/>
              <w:ind w:left="122"/>
              <w:jc w:val="left"/>
            </w:pPr>
            <w:r>
              <w:t>SMA</w:t>
            </w:r>
          </w:p>
        </w:tc>
        <w:tc>
          <w:tcPr>
            <w:tcW w:w="499" w:type="dxa"/>
            <w:tcBorders>
              <w:bottom w:val="single" w:sz="4" w:space="0" w:color="000000"/>
            </w:tcBorders>
          </w:tcPr>
          <w:p w:rsidR="00E9077A" w:rsidRDefault="002B4645">
            <w:pPr>
              <w:pStyle w:val="TableParagraph"/>
              <w:spacing w:line="223" w:lineRule="exact"/>
              <w:ind w:left="121" w:right="118"/>
            </w:pPr>
            <w:r>
              <w:t>11</w:t>
            </w:r>
          </w:p>
        </w:tc>
        <w:tc>
          <w:tcPr>
            <w:tcW w:w="517" w:type="dxa"/>
            <w:tcBorders>
              <w:bottom w:val="single" w:sz="4" w:space="0" w:color="000000"/>
            </w:tcBorders>
          </w:tcPr>
          <w:p w:rsidR="00E9077A" w:rsidRDefault="002B4645">
            <w:pPr>
              <w:pStyle w:val="TableParagraph"/>
              <w:spacing w:line="223" w:lineRule="exact"/>
              <w:ind w:left="138"/>
              <w:jc w:val="left"/>
            </w:pPr>
            <w:r>
              <w:t>37</w:t>
            </w:r>
          </w:p>
        </w:tc>
        <w:tc>
          <w:tcPr>
            <w:tcW w:w="434" w:type="dxa"/>
            <w:tcBorders>
              <w:bottom w:val="single" w:sz="4" w:space="0" w:color="000000"/>
            </w:tcBorders>
          </w:tcPr>
          <w:p w:rsidR="00E9077A" w:rsidRDefault="002B4645">
            <w:pPr>
              <w:pStyle w:val="TableParagraph"/>
              <w:spacing w:line="223" w:lineRule="exact"/>
              <w:ind w:right="2"/>
            </w:pPr>
            <w:r>
              <w:t>2</w:t>
            </w:r>
          </w:p>
        </w:tc>
        <w:tc>
          <w:tcPr>
            <w:tcW w:w="553" w:type="dxa"/>
            <w:tcBorders>
              <w:bottom w:val="single" w:sz="4" w:space="0" w:color="000000"/>
            </w:tcBorders>
          </w:tcPr>
          <w:p w:rsidR="00E9077A" w:rsidRDefault="002B4645">
            <w:pPr>
              <w:pStyle w:val="TableParagraph"/>
              <w:spacing w:line="223" w:lineRule="exact"/>
              <w:ind w:left="1"/>
            </w:pPr>
            <w:r>
              <w:t>7</w:t>
            </w:r>
          </w:p>
        </w:tc>
        <w:tc>
          <w:tcPr>
            <w:tcW w:w="441" w:type="dxa"/>
            <w:tcBorders>
              <w:bottom w:val="single" w:sz="4" w:space="0" w:color="000000"/>
            </w:tcBorders>
          </w:tcPr>
          <w:p w:rsidR="00E9077A" w:rsidRDefault="002B4645">
            <w:pPr>
              <w:pStyle w:val="TableParagraph"/>
              <w:spacing w:line="223" w:lineRule="exact"/>
              <w:ind w:left="6"/>
            </w:pPr>
            <w:r>
              <w:t>0</w:t>
            </w:r>
          </w:p>
        </w:tc>
        <w:tc>
          <w:tcPr>
            <w:tcW w:w="558" w:type="dxa"/>
            <w:tcBorders>
              <w:bottom w:val="single" w:sz="4" w:space="0" w:color="000000"/>
            </w:tcBorders>
          </w:tcPr>
          <w:p w:rsidR="00E9077A" w:rsidRDefault="002B4645">
            <w:pPr>
              <w:pStyle w:val="TableParagraph"/>
              <w:spacing w:line="223" w:lineRule="exact"/>
              <w:ind w:left="221"/>
              <w:jc w:val="left"/>
            </w:pPr>
            <w:r>
              <w:t>0</w:t>
            </w:r>
          </w:p>
        </w:tc>
      </w:tr>
      <w:tr w:rsidR="00E9077A">
        <w:trPr>
          <w:trHeight w:val="511"/>
        </w:trPr>
        <w:tc>
          <w:tcPr>
            <w:tcW w:w="1431" w:type="dxa"/>
          </w:tcPr>
          <w:p w:rsidR="00E9077A" w:rsidRDefault="002B4645">
            <w:pPr>
              <w:pStyle w:val="TableParagraph"/>
              <w:tabs>
                <w:tab w:val="left" w:pos="4435"/>
              </w:tabs>
              <w:spacing w:line="225" w:lineRule="exact"/>
              <w:ind w:left="14" w:right="-3010"/>
              <w:jc w:val="left"/>
            </w:pPr>
            <w:r>
              <w:rPr>
                <w:u w:val="single"/>
              </w:rPr>
              <w:t xml:space="preserve"> </w:t>
            </w:r>
            <w:r>
              <w:rPr>
                <w:spacing w:val="-3"/>
                <w:u w:val="single"/>
              </w:rPr>
              <w:t xml:space="preserve"> </w:t>
            </w:r>
            <w:r>
              <w:rPr>
                <w:u w:val="single"/>
              </w:rPr>
              <w:t>Pekerjaan</w:t>
            </w:r>
            <w:r>
              <w:rPr>
                <w:u w:val="single"/>
              </w:rPr>
              <w:tab/>
            </w:r>
          </w:p>
          <w:p w:rsidR="00E9077A" w:rsidRDefault="002B4645">
            <w:pPr>
              <w:pStyle w:val="TableParagraph"/>
              <w:spacing w:before="8"/>
              <w:ind w:left="122"/>
              <w:jc w:val="left"/>
            </w:pPr>
            <w:r>
              <w:t>IRT</w:t>
            </w:r>
          </w:p>
        </w:tc>
        <w:tc>
          <w:tcPr>
            <w:tcW w:w="499" w:type="dxa"/>
          </w:tcPr>
          <w:p w:rsidR="00E9077A" w:rsidRDefault="00E9077A">
            <w:pPr>
              <w:pStyle w:val="TableParagraph"/>
              <w:spacing w:before="3"/>
              <w:jc w:val="left"/>
              <w:rPr>
                <w:b/>
                <w:sz w:val="20"/>
              </w:rPr>
            </w:pPr>
          </w:p>
          <w:p w:rsidR="00E9077A" w:rsidRDefault="002B4645">
            <w:pPr>
              <w:pStyle w:val="TableParagraph"/>
              <w:ind w:left="3"/>
            </w:pPr>
            <w:r>
              <w:t>9</w:t>
            </w:r>
          </w:p>
        </w:tc>
        <w:tc>
          <w:tcPr>
            <w:tcW w:w="517" w:type="dxa"/>
          </w:tcPr>
          <w:p w:rsidR="00E9077A" w:rsidRDefault="00E9077A">
            <w:pPr>
              <w:pStyle w:val="TableParagraph"/>
              <w:spacing w:before="3"/>
              <w:jc w:val="left"/>
              <w:rPr>
                <w:b/>
                <w:sz w:val="20"/>
              </w:rPr>
            </w:pPr>
          </w:p>
          <w:p w:rsidR="00E9077A" w:rsidRDefault="002B4645">
            <w:pPr>
              <w:pStyle w:val="TableParagraph"/>
              <w:ind w:left="138"/>
              <w:jc w:val="left"/>
            </w:pPr>
            <w:r>
              <w:t>30</w:t>
            </w:r>
          </w:p>
        </w:tc>
        <w:tc>
          <w:tcPr>
            <w:tcW w:w="434" w:type="dxa"/>
          </w:tcPr>
          <w:p w:rsidR="00E9077A" w:rsidRDefault="00E9077A">
            <w:pPr>
              <w:pStyle w:val="TableParagraph"/>
              <w:spacing w:before="3"/>
              <w:jc w:val="left"/>
              <w:rPr>
                <w:b/>
                <w:sz w:val="20"/>
              </w:rPr>
            </w:pPr>
          </w:p>
          <w:p w:rsidR="00E9077A" w:rsidRDefault="002B4645">
            <w:pPr>
              <w:pStyle w:val="TableParagraph"/>
              <w:ind w:right="2"/>
            </w:pPr>
            <w:r>
              <w:t>4</w:t>
            </w:r>
          </w:p>
        </w:tc>
        <w:tc>
          <w:tcPr>
            <w:tcW w:w="553" w:type="dxa"/>
          </w:tcPr>
          <w:p w:rsidR="00E9077A" w:rsidRDefault="00E9077A">
            <w:pPr>
              <w:pStyle w:val="TableParagraph"/>
              <w:spacing w:before="3"/>
              <w:jc w:val="left"/>
              <w:rPr>
                <w:b/>
                <w:sz w:val="20"/>
              </w:rPr>
            </w:pPr>
          </w:p>
          <w:p w:rsidR="00E9077A" w:rsidRDefault="002B4645">
            <w:pPr>
              <w:pStyle w:val="TableParagraph"/>
              <w:ind w:left="147" w:right="146"/>
            </w:pPr>
            <w:r>
              <w:t>13</w:t>
            </w:r>
          </w:p>
        </w:tc>
        <w:tc>
          <w:tcPr>
            <w:tcW w:w="441" w:type="dxa"/>
          </w:tcPr>
          <w:p w:rsidR="00E9077A" w:rsidRDefault="00E9077A">
            <w:pPr>
              <w:pStyle w:val="TableParagraph"/>
              <w:spacing w:before="3"/>
              <w:jc w:val="left"/>
              <w:rPr>
                <w:b/>
                <w:sz w:val="20"/>
              </w:rPr>
            </w:pPr>
          </w:p>
          <w:p w:rsidR="00E9077A" w:rsidRDefault="002B4645">
            <w:pPr>
              <w:pStyle w:val="TableParagraph"/>
              <w:ind w:left="6"/>
            </w:pPr>
            <w:r>
              <w:t>2</w:t>
            </w:r>
          </w:p>
        </w:tc>
        <w:tc>
          <w:tcPr>
            <w:tcW w:w="558" w:type="dxa"/>
          </w:tcPr>
          <w:p w:rsidR="00E9077A" w:rsidRDefault="00E9077A">
            <w:pPr>
              <w:pStyle w:val="TableParagraph"/>
              <w:spacing w:before="3"/>
              <w:jc w:val="left"/>
              <w:rPr>
                <w:b/>
                <w:sz w:val="20"/>
              </w:rPr>
            </w:pPr>
          </w:p>
          <w:p w:rsidR="00E9077A" w:rsidRDefault="002B4645">
            <w:pPr>
              <w:pStyle w:val="TableParagraph"/>
              <w:ind w:left="221"/>
              <w:jc w:val="left"/>
            </w:pPr>
            <w:r>
              <w:t>7</w:t>
            </w:r>
          </w:p>
        </w:tc>
      </w:tr>
      <w:tr w:rsidR="00E9077A">
        <w:trPr>
          <w:trHeight w:val="256"/>
        </w:trPr>
        <w:tc>
          <w:tcPr>
            <w:tcW w:w="1431" w:type="dxa"/>
          </w:tcPr>
          <w:p w:rsidR="00E9077A" w:rsidRDefault="002B4645">
            <w:pPr>
              <w:pStyle w:val="TableParagraph"/>
              <w:spacing w:line="219" w:lineRule="exact"/>
              <w:ind w:left="122"/>
              <w:jc w:val="left"/>
            </w:pPr>
            <w:r>
              <w:t>Swasta</w:t>
            </w:r>
          </w:p>
        </w:tc>
        <w:tc>
          <w:tcPr>
            <w:tcW w:w="499" w:type="dxa"/>
          </w:tcPr>
          <w:p w:rsidR="00E9077A" w:rsidRDefault="002B4645">
            <w:pPr>
              <w:pStyle w:val="TableParagraph"/>
              <w:spacing w:line="219" w:lineRule="exact"/>
              <w:ind w:left="3"/>
            </w:pPr>
            <w:r>
              <w:t>4</w:t>
            </w:r>
          </w:p>
        </w:tc>
        <w:tc>
          <w:tcPr>
            <w:tcW w:w="517" w:type="dxa"/>
          </w:tcPr>
          <w:p w:rsidR="00E9077A" w:rsidRDefault="002B4645">
            <w:pPr>
              <w:pStyle w:val="TableParagraph"/>
              <w:spacing w:line="219" w:lineRule="exact"/>
              <w:ind w:left="138"/>
              <w:jc w:val="left"/>
            </w:pPr>
            <w:r>
              <w:t>13</w:t>
            </w:r>
          </w:p>
        </w:tc>
        <w:tc>
          <w:tcPr>
            <w:tcW w:w="434" w:type="dxa"/>
          </w:tcPr>
          <w:p w:rsidR="00E9077A" w:rsidRDefault="002B4645">
            <w:pPr>
              <w:pStyle w:val="TableParagraph"/>
              <w:spacing w:line="219" w:lineRule="exact"/>
              <w:ind w:right="2"/>
            </w:pPr>
            <w:r>
              <w:t>3</w:t>
            </w:r>
          </w:p>
        </w:tc>
        <w:tc>
          <w:tcPr>
            <w:tcW w:w="553" w:type="dxa"/>
          </w:tcPr>
          <w:p w:rsidR="00E9077A" w:rsidRDefault="002B4645">
            <w:pPr>
              <w:pStyle w:val="TableParagraph"/>
              <w:spacing w:line="219" w:lineRule="exact"/>
              <w:ind w:left="147" w:right="146"/>
            </w:pPr>
            <w:r>
              <w:t>10</w:t>
            </w:r>
          </w:p>
        </w:tc>
        <w:tc>
          <w:tcPr>
            <w:tcW w:w="441" w:type="dxa"/>
          </w:tcPr>
          <w:p w:rsidR="00E9077A" w:rsidRDefault="002B4645">
            <w:pPr>
              <w:pStyle w:val="TableParagraph"/>
              <w:spacing w:line="219" w:lineRule="exact"/>
              <w:ind w:left="6"/>
            </w:pPr>
            <w:r>
              <w:t>2</w:t>
            </w:r>
          </w:p>
        </w:tc>
        <w:tc>
          <w:tcPr>
            <w:tcW w:w="558" w:type="dxa"/>
          </w:tcPr>
          <w:p w:rsidR="00E9077A" w:rsidRDefault="002B4645">
            <w:pPr>
              <w:pStyle w:val="TableParagraph"/>
              <w:spacing w:line="219" w:lineRule="exact"/>
              <w:ind w:left="221"/>
              <w:jc w:val="left"/>
            </w:pPr>
            <w:r>
              <w:t>7</w:t>
            </w:r>
          </w:p>
        </w:tc>
      </w:tr>
      <w:tr w:rsidR="00E9077A">
        <w:trPr>
          <w:trHeight w:val="253"/>
        </w:trPr>
        <w:tc>
          <w:tcPr>
            <w:tcW w:w="1431" w:type="dxa"/>
            <w:tcBorders>
              <w:bottom w:val="single" w:sz="4" w:space="0" w:color="000000"/>
            </w:tcBorders>
          </w:tcPr>
          <w:p w:rsidR="00E9077A" w:rsidRDefault="002B4645">
            <w:pPr>
              <w:pStyle w:val="TableParagraph"/>
              <w:spacing w:line="224" w:lineRule="exact"/>
              <w:ind w:left="122"/>
              <w:jc w:val="left"/>
            </w:pPr>
            <w:r>
              <w:t>Petani</w:t>
            </w:r>
          </w:p>
        </w:tc>
        <w:tc>
          <w:tcPr>
            <w:tcW w:w="499" w:type="dxa"/>
            <w:tcBorders>
              <w:bottom w:val="single" w:sz="4" w:space="0" w:color="000000"/>
            </w:tcBorders>
          </w:tcPr>
          <w:p w:rsidR="00E9077A" w:rsidRDefault="002B4645">
            <w:pPr>
              <w:pStyle w:val="TableParagraph"/>
              <w:spacing w:line="224" w:lineRule="exact"/>
              <w:ind w:left="3"/>
            </w:pPr>
            <w:r>
              <w:t>3</w:t>
            </w:r>
          </w:p>
        </w:tc>
        <w:tc>
          <w:tcPr>
            <w:tcW w:w="517" w:type="dxa"/>
            <w:tcBorders>
              <w:bottom w:val="single" w:sz="4" w:space="0" w:color="000000"/>
            </w:tcBorders>
          </w:tcPr>
          <w:p w:rsidR="00E9077A" w:rsidRDefault="002B4645">
            <w:pPr>
              <w:pStyle w:val="TableParagraph"/>
              <w:spacing w:line="224" w:lineRule="exact"/>
              <w:ind w:left="138"/>
              <w:jc w:val="left"/>
            </w:pPr>
            <w:r>
              <w:t>10</w:t>
            </w:r>
          </w:p>
        </w:tc>
        <w:tc>
          <w:tcPr>
            <w:tcW w:w="434" w:type="dxa"/>
            <w:tcBorders>
              <w:bottom w:val="single" w:sz="4" w:space="0" w:color="000000"/>
            </w:tcBorders>
          </w:tcPr>
          <w:p w:rsidR="00E9077A" w:rsidRDefault="002B4645">
            <w:pPr>
              <w:pStyle w:val="TableParagraph"/>
              <w:spacing w:line="224" w:lineRule="exact"/>
              <w:ind w:right="2"/>
            </w:pPr>
            <w:r>
              <w:t>2</w:t>
            </w:r>
          </w:p>
        </w:tc>
        <w:tc>
          <w:tcPr>
            <w:tcW w:w="553" w:type="dxa"/>
            <w:tcBorders>
              <w:bottom w:val="single" w:sz="4" w:space="0" w:color="000000"/>
            </w:tcBorders>
          </w:tcPr>
          <w:p w:rsidR="00E9077A" w:rsidRDefault="002B4645">
            <w:pPr>
              <w:pStyle w:val="TableParagraph"/>
              <w:spacing w:line="224" w:lineRule="exact"/>
              <w:ind w:left="1"/>
            </w:pPr>
            <w:r>
              <w:t>7</w:t>
            </w:r>
          </w:p>
        </w:tc>
        <w:tc>
          <w:tcPr>
            <w:tcW w:w="441" w:type="dxa"/>
            <w:tcBorders>
              <w:bottom w:val="single" w:sz="4" w:space="0" w:color="000000"/>
            </w:tcBorders>
          </w:tcPr>
          <w:p w:rsidR="00E9077A" w:rsidRDefault="002B4645">
            <w:pPr>
              <w:pStyle w:val="TableParagraph"/>
              <w:spacing w:line="224" w:lineRule="exact"/>
              <w:ind w:left="6"/>
            </w:pPr>
            <w:r>
              <w:t>1</w:t>
            </w:r>
          </w:p>
        </w:tc>
        <w:tc>
          <w:tcPr>
            <w:tcW w:w="558" w:type="dxa"/>
            <w:tcBorders>
              <w:bottom w:val="single" w:sz="4" w:space="0" w:color="000000"/>
            </w:tcBorders>
          </w:tcPr>
          <w:p w:rsidR="00E9077A" w:rsidRDefault="002B4645">
            <w:pPr>
              <w:pStyle w:val="TableParagraph"/>
              <w:spacing w:line="224" w:lineRule="exact"/>
              <w:ind w:left="221"/>
              <w:jc w:val="left"/>
            </w:pPr>
            <w:r>
              <w:t>3</w:t>
            </w:r>
          </w:p>
        </w:tc>
      </w:tr>
      <w:tr w:rsidR="00E9077A">
        <w:trPr>
          <w:trHeight w:val="515"/>
        </w:trPr>
        <w:tc>
          <w:tcPr>
            <w:tcW w:w="1431" w:type="dxa"/>
          </w:tcPr>
          <w:p w:rsidR="00E9077A" w:rsidRDefault="002B4645">
            <w:pPr>
              <w:pStyle w:val="TableParagraph"/>
              <w:tabs>
                <w:tab w:val="left" w:pos="4435"/>
              </w:tabs>
              <w:spacing w:line="222" w:lineRule="exact"/>
              <w:ind w:left="14" w:right="-3010"/>
              <w:jc w:val="left"/>
            </w:pPr>
            <w:r>
              <w:rPr>
                <w:u w:val="single"/>
              </w:rPr>
              <w:t xml:space="preserve"> </w:t>
            </w:r>
            <w:r>
              <w:rPr>
                <w:spacing w:val="-3"/>
                <w:u w:val="single"/>
              </w:rPr>
              <w:t xml:space="preserve"> </w:t>
            </w:r>
            <w:r>
              <w:rPr>
                <w:u w:val="single"/>
              </w:rPr>
              <w:t>Informasi</w:t>
            </w:r>
            <w:r>
              <w:rPr>
                <w:u w:val="single"/>
              </w:rPr>
              <w:tab/>
            </w:r>
          </w:p>
          <w:p w:rsidR="00E9077A" w:rsidRDefault="002B4645">
            <w:pPr>
              <w:pStyle w:val="TableParagraph"/>
              <w:spacing w:before="11"/>
              <w:ind w:left="122"/>
              <w:jc w:val="left"/>
            </w:pPr>
            <w:r>
              <w:t>Tidak pernah</w:t>
            </w:r>
          </w:p>
        </w:tc>
        <w:tc>
          <w:tcPr>
            <w:tcW w:w="499" w:type="dxa"/>
          </w:tcPr>
          <w:p w:rsidR="00E9077A" w:rsidRDefault="00E9077A">
            <w:pPr>
              <w:pStyle w:val="TableParagraph"/>
              <w:spacing w:before="3"/>
              <w:jc w:val="left"/>
              <w:rPr>
                <w:b/>
                <w:sz w:val="20"/>
              </w:rPr>
            </w:pPr>
          </w:p>
          <w:p w:rsidR="00E9077A" w:rsidRDefault="002B4645">
            <w:pPr>
              <w:pStyle w:val="TableParagraph"/>
              <w:ind w:left="3"/>
            </w:pPr>
            <w:r>
              <w:t>0</w:t>
            </w:r>
          </w:p>
        </w:tc>
        <w:tc>
          <w:tcPr>
            <w:tcW w:w="517" w:type="dxa"/>
          </w:tcPr>
          <w:p w:rsidR="00E9077A" w:rsidRDefault="00E9077A">
            <w:pPr>
              <w:pStyle w:val="TableParagraph"/>
              <w:spacing w:before="3"/>
              <w:jc w:val="left"/>
              <w:rPr>
                <w:b/>
                <w:sz w:val="20"/>
              </w:rPr>
            </w:pPr>
          </w:p>
          <w:p w:rsidR="00E9077A" w:rsidRDefault="002B4645">
            <w:pPr>
              <w:pStyle w:val="TableParagraph"/>
              <w:ind w:left="193"/>
              <w:jc w:val="left"/>
            </w:pPr>
            <w:r>
              <w:t>0</w:t>
            </w:r>
          </w:p>
        </w:tc>
        <w:tc>
          <w:tcPr>
            <w:tcW w:w="434" w:type="dxa"/>
          </w:tcPr>
          <w:p w:rsidR="00E9077A" w:rsidRDefault="00E9077A">
            <w:pPr>
              <w:pStyle w:val="TableParagraph"/>
              <w:spacing w:before="3"/>
              <w:jc w:val="left"/>
              <w:rPr>
                <w:b/>
                <w:sz w:val="20"/>
              </w:rPr>
            </w:pPr>
          </w:p>
          <w:p w:rsidR="00E9077A" w:rsidRDefault="002B4645">
            <w:pPr>
              <w:pStyle w:val="TableParagraph"/>
              <w:ind w:right="2"/>
            </w:pPr>
            <w:r>
              <w:t>7</w:t>
            </w:r>
          </w:p>
        </w:tc>
        <w:tc>
          <w:tcPr>
            <w:tcW w:w="553" w:type="dxa"/>
          </w:tcPr>
          <w:p w:rsidR="00E9077A" w:rsidRDefault="00E9077A">
            <w:pPr>
              <w:pStyle w:val="TableParagraph"/>
              <w:spacing w:before="3"/>
              <w:jc w:val="left"/>
              <w:rPr>
                <w:b/>
                <w:sz w:val="20"/>
              </w:rPr>
            </w:pPr>
          </w:p>
          <w:p w:rsidR="00E9077A" w:rsidRDefault="002B4645">
            <w:pPr>
              <w:pStyle w:val="TableParagraph"/>
              <w:ind w:left="147" w:right="146"/>
            </w:pPr>
            <w:r>
              <w:t>23</w:t>
            </w:r>
          </w:p>
        </w:tc>
        <w:tc>
          <w:tcPr>
            <w:tcW w:w="441" w:type="dxa"/>
          </w:tcPr>
          <w:p w:rsidR="00E9077A" w:rsidRDefault="00E9077A">
            <w:pPr>
              <w:pStyle w:val="TableParagraph"/>
              <w:spacing w:before="3"/>
              <w:jc w:val="left"/>
              <w:rPr>
                <w:b/>
                <w:sz w:val="20"/>
              </w:rPr>
            </w:pPr>
          </w:p>
          <w:p w:rsidR="00E9077A" w:rsidRDefault="002B4645">
            <w:pPr>
              <w:pStyle w:val="TableParagraph"/>
              <w:ind w:left="6"/>
            </w:pPr>
            <w:r>
              <w:t>5</w:t>
            </w:r>
          </w:p>
        </w:tc>
        <w:tc>
          <w:tcPr>
            <w:tcW w:w="558" w:type="dxa"/>
          </w:tcPr>
          <w:p w:rsidR="00E9077A" w:rsidRDefault="00E9077A">
            <w:pPr>
              <w:pStyle w:val="TableParagraph"/>
              <w:spacing w:before="3"/>
              <w:jc w:val="left"/>
              <w:rPr>
                <w:b/>
                <w:sz w:val="20"/>
              </w:rPr>
            </w:pPr>
          </w:p>
          <w:p w:rsidR="00E9077A" w:rsidRDefault="002B4645">
            <w:pPr>
              <w:pStyle w:val="TableParagraph"/>
              <w:ind w:left="166"/>
              <w:jc w:val="left"/>
            </w:pPr>
            <w:r>
              <w:t>17</w:t>
            </w:r>
          </w:p>
        </w:tc>
      </w:tr>
      <w:tr w:rsidR="00E9077A">
        <w:trPr>
          <w:trHeight w:val="254"/>
        </w:trPr>
        <w:tc>
          <w:tcPr>
            <w:tcW w:w="1431" w:type="dxa"/>
            <w:tcBorders>
              <w:bottom w:val="single" w:sz="4" w:space="0" w:color="000000"/>
            </w:tcBorders>
          </w:tcPr>
          <w:p w:rsidR="00E9077A" w:rsidRDefault="002B4645">
            <w:pPr>
              <w:pStyle w:val="TableParagraph"/>
              <w:spacing w:line="223" w:lineRule="exact"/>
              <w:ind w:left="122"/>
              <w:jc w:val="left"/>
            </w:pPr>
            <w:r>
              <w:t>Pernah</w:t>
            </w:r>
          </w:p>
        </w:tc>
        <w:tc>
          <w:tcPr>
            <w:tcW w:w="499" w:type="dxa"/>
            <w:tcBorders>
              <w:bottom w:val="single" w:sz="4" w:space="0" w:color="000000"/>
            </w:tcBorders>
          </w:tcPr>
          <w:p w:rsidR="00E9077A" w:rsidRDefault="002B4645">
            <w:pPr>
              <w:pStyle w:val="TableParagraph"/>
              <w:spacing w:line="223" w:lineRule="exact"/>
              <w:ind w:left="121" w:right="118"/>
            </w:pPr>
            <w:r>
              <w:t>16</w:t>
            </w:r>
          </w:p>
        </w:tc>
        <w:tc>
          <w:tcPr>
            <w:tcW w:w="517" w:type="dxa"/>
            <w:tcBorders>
              <w:bottom w:val="single" w:sz="4" w:space="0" w:color="000000"/>
            </w:tcBorders>
          </w:tcPr>
          <w:p w:rsidR="00E9077A" w:rsidRDefault="002B4645">
            <w:pPr>
              <w:pStyle w:val="TableParagraph"/>
              <w:spacing w:line="223" w:lineRule="exact"/>
              <w:ind w:left="138"/>
              <w:jc w:val="left"/>
            </w:pPr>
            <w:r>
              <w:t>53</w:t>
            </w:r>
          </w:p>
        </w:tc>
        <w:tc>
          <w:tcPr>
            <w:tcW w:w="434" w:type="dxa"/>
            <w:tcBorders>
              <w:bottom w:val="single" w:sz="4" w:space="0" w:color="000000"/>
            </w:tcBorders>
          </w:tcPr>
          <w:p w:rsidR="00E9077A" w:rsidRDefault="002B4645">
            <w:pPr>
              <w:pStyle w:val="TableParagraph"/>
              <w:spacing w:line="223" w:lineRule="exact"/>
              <w:ind w:right="2"/>
            </w:pPr>
            <w:r>
              <w:t>2</w:t>
            </w:r>
          </w:p>
        </w:tc>
        <w:tc>
          <w:tcPr>
            <w:tcW w:w="553" w:type="dxa"/>
            <w:tcBorders>
              <w:bottom w:val="single" w:sz="4" w:space="0" w:color="000000"/>
            </w:tcBorders>
          </w:tcPr>
          <w:p w:rsidR="00E9077A" w:rsidRDefault="002B4645">
            <w:pPr>
              <w:pStyle w:val="TableParagraph"/>
              <w:spacing w:line="223" w:lineRule="exact"/>
              <w:ind w:left="1"/>
            </w:pPr>
            <w:r>
              <w:t>7</w:t>
            </w:r>
          </w:p>
        </w:tc>
        <w:tc>
          <w:tcPr>
            <w:tcW w:w="441" w:type="dxa"/>
            <w:tcBorders>
              <w:bottom w:val="single" w:sz="4" w:space="0" w:color="000000"/>
            </w:tcBorders>
          </w:tcPr>
          <w:p w:rsidR="00E9077A" w:rsidRDefault="002B4645">
            <w:pPr>
              <w:pStyle w:val="TableParagraph"/>
              <w:spacing w:line="223" w:lineRule="exact"/>
              <w:ind w:left="6"/>
            </w:pPr>
            <w:r>
              <w:t>0</w:t>
            </w:r>
          </w:p>
        </w:tc>
        <w:tc>
          <w:tcPr>
            <w:tcW w:w="558" w:type="dxa"/>
            <w:tcBorders>
              <w:bottom w:val="single" w:sz="4" w:space="0" w:color="000000"/>
            </w:tcBorders>
          </w:tcPr>
          <w:p w:rsidR="00E9077A" w:rsidRDefault="002B4645">
            <w:pPr>
              <w:pStyle w:val="TableParagraph"/>
              <w:spacing w:line="223" w:lineRule="exact"/>
              <w:ind w:left="221"/>
              <w:jc w:val="left"/>
            </w:pPr>
            <w:r>
              <w:t>0</w:t>
            </w:r>
          </w:p>
        </w:tc>
      </w:tr>
    </w:tbl>
    <w:p w:rsidR="00E9077A" w:rsidRDefault="00E9077A">
      <w:pPr>
        <w:pStyle w:val="BodyText"/>
        <w:rPr>
          <w:b/>
          <w:sz w:val="19"/>
        </w:rPr>
      </w:pPr>
    </w:p>
    <w:p w:rsidR="00E9077A" w:rsidRDefault="002B4645">
      <w:pPr>
        <w:pStyle w:val="BodyText"/>
        <w:tabs>
          <w:tab w:val="left" w:pos="2561"/>
        </w:tabs>
        <w:ind w:left="341" w:right="234" w:firstLine="720"/>
        <w:jc w:val="both"/>
      </w:pPr>
      <w:r>
        <w:t>Sebelum</w:t>
      </w:r>
      <w:r>
        <w:tab/>
        <w:t>dilakukan edukasi, pengetahuan kader kesehatan yang sudah baik didominasi oleh kader pada usia 30-40 tahun sebanyak</w:t>
      </w:r>
      <w:r>
        <w:rPr>
          <w:spacing w:val="-17"/>
        </w:rPr>
        <w:t xml:space="preserve"> </w:t>
      </w:r>
      <w:r>
        <w:t>9</w:t>
      </w:r>
      <w:r>
        <w:rPr>
          <w:spacing w:val="-14"/>
        </w:rPr>
        <w:t xml:space="preserve"> </w:t>
      </w:r>
      <w:r>
        <w:t>kader</w:t>
      </w:r>
      <w:r>
        <w:rPr>
          <w:spacing w:val="-14"/>
        </w:rPr>
        <w:t xml:space="preserve"> </w:t>
      </w:r>
      <w:r>
        <w:t>(30%),</w:t>
      </w:r>
      <w:r>
        <w:rPr>
          <w:spacing w:val="-14"/>
        </w:rPr>
        <w:t xml:space="preserve"> </w:t>
      </w:r>
      <w:r>
        <w:t>berpendidikan</w:t>
      </w:r>
      <w:r>
        <w:rPr>
          <w:spacing w:val="-17"/>
        </w:rPr>
        <w:t xml:space="preserve"> </w:t>
      </w:r>
      <w:r>
        <w:t>terakhir</w:t>
      </w:r>
    </w:p>
    <w:p w:rsidR="00E9077A" w:rsidRDefault="002B4645">
      <w:pPr>
        <w:pStyle w:val="BodyText"/>
        <w:spacing w:before="1"/>
        <w:ind w:left="341" w:right="233"/>
        <w:jc w:val="both"/>
      </w:pPr>
      <w:r>
        <w:t>SMA sebanyak 11 kader (37%), mempunyai pekerjaan sebagai ibu rumah tangga (IRT) sebanyak</w:t>
      </w:r>
      <w:r>
        <w:rPr>
          <w:spacing w:val="-11"/>
        </w:rPr>
        <w:t xml:space="preserve"> </w:t>
      </w:r>
      <w:r>
        <w:t>9</w:t>
      </w:r>
      <w:r>
        <w:rPr>
          <w:spacing w:val="-8"/>
        </w:rPr>
        <w:t xml:space="preserve"> </w:t>
      </w:r>
      <w:r>
        <w:t>kader</w:t>
      </w:r>
      <w:r>
        <w:rPr>
          <w:spacing w:val="-10"/>
        </w:rPr>
        <w:t xml:space="preserve"> </w:t>
      </w:r>
      <w:r>
        <w:t>(30%),</w:t>
      </w:r>
      <w:r>
        <w:rPr>
          <w:spacing w:val="-11"/>
        </w:rPr>
        <w:t xml:space="preserve"> </w:t>
      </w:r>
      <w:r>
        <w:t>dan</w:t>
      </w:r>
      <w:r>
        <w:rPr>
          <w:spacing w:val="-7"/>
        </w:rPr>
        <w:t xml:space="preserve"> </w:t>
      </w:r>
      <w:r>
        <w:t>kader</w:t>
      </w:r>
      <w:r>
        <w:rPr>
          <w:spacing w:val="-10"/>
        </w:rPr>
        <w:t xml:space="preserve"> </w:t>
      </w:r>
      <w:r>
        <w:t>yang</w:t>
      </w:r>
      <w:r>
        <w:rPr>
          <w:spacing w:val="-11"/>
        </w:rPr>
        <w:t xml:space="preserve"> </w:t>
      </w:r>
      <w:r>
        <w:t xml:space="preserve">pernah mendapat informasi kesehatan yaitu 16 kader (53%). Sedangkan kader yang masih mempunyai pengetahuan kurang </w:t>
      </w:r>
      <w:r>
        <w:t>semuanya belum pernah mendapatkan edukasi yaitu sebanyak</w:t>
      </w:r>
      <w:r>
        <w:rPr>
          <w:spacing w:val="-15"/>
        </w:rPr>
        <w:t xml:space="preserve"> </w:t>
      </w:r>
      <w:r>
        <w:t>5</w:t>
      </w:r>
      <w:r>
        <w:rPr>
          <w:spacing w:val="-13"/>
        </w:rPr>
        <w:t xml:space="preserve"> </w:t>
      </w:r>
      <w:r>
        <w:t>kader</w:t>
      </w:r>
      <w:r>
        <w:rPr>
          <w:spacing w:val="-13"/>
        </w:rPr>
        <w:t xml:space="preserve"> </w:t>
      </w:r>
      <w:r>
        <w:t>(17%)</w:t>
      </w:r>
      <w:r>
        <w:rPr>
          <w:spacing w:val="-16"/>
        </w:rPr>
        <w:t xml:space="preserve"> </w:t>
      </w:r>
      <w:r>
        <w:t>dan</w:t>
      </w:r>
      <w:r>
        <w:rPr>
          <w:spacing w:val="-16"/>
        </w:rPr>
        <w:t xml:space="preserve"> </w:t>
      </w:r>
      <w:r>
        <w:t>juga</w:t>
      </w:r>
      <w:r>
        <w:rPr>
          <w:spacing w:val="-13"/>
        </w:rPr>
        <w:t xml:space="preserve"> </w:t>
      </w:r>
      <w:r>
        <w:t>berpendidikan SD-SMP.</w:t>
      </w:r>
    </w:p>
    <w:p w:rsidR="00E9077A" w:rsidRDefault="00E9077A">
      <w:pPr>
        <w:pStyle w:val="BodyText"/>
        <w:spacing w:before="5"/>
      </w:pPr>
    </w:p>
    <w:p w:rsidR="00E9077A" w:rsidRDefault="002B4645">
      <w:pPr>
        <w:pStyle w:val="Heading1"/>
        <w:tabs>
          <w:tab w:val="left" w:pos="1102"/>
          <w:tab w:val="left" w:pos="1431"/>
          <w:tab w:val="left" w:pos="2470"/>
          <w:tab w:val="left" w:pos="3240"/>
        </w:tabs>
        <w:ind w:left="341" w:right="233"/>
        <w:jc w:val="right"/>
      </w:pPr>
      <w:r>
        <w:t>Tabel</w:t>
      </w:r>
      <w:r>
        <w:tab/>
        <w:t>2</w:t>
      </w:r>
      <w:r>
        <w:tab/>
        <w:t>Tabulasi</w:t>
      </w:r>
      <w:r>
        <w:tab/>
        <w:t>silang</w:t>
      </w:r>
      <w:r>
        <w:tab/>
      </w:r>
      <w:r>
        <w:rPr>
          <w:spacing w:val="-2"/>
        </w:rPr>
        <w:t xml:space="preserve">Karakteristik </w:t>
      </w:r>
      <w:r>
        <w:t>responden dan pengetahuan setelah</w:t>
      </w:r>
      <w:r>
        <w:rPr>
          <w:spacing w:val="35"/>
        </w:rPr>
        <w:t xml:space="preserve"> </w:t>
      </w:r>
      <w:r>
        <w:t>edukasi</w:t>
      </w:r>
    </w:p>
    <w:p w:rsidR="00E9077A" w:rsidRDefault="002B4645">
      <w:pPr>
        <w:tabs>
          <w:tab w:val="left" w:pos="4380"/>
        </w:tabs>
        <w:ind w:right="137"/>
        <w:jc w:val="right"/>
        <w:rPr>
          <w:b/>
        </w:rPr>
      </w:pPr>
      <w:r>
        <w:rPr>
          <w:b/>
          <w:u w:val="single"/>
        </w:rPr>
        <w:t xml:space="preserve"> </w:t>
      </w:r>
      <w:r>
        <w:rPr>
          <w:b/>
          <w:spacing w:val="-10"/>
          <w:u w:val="single"/>
        </w:rPr>
        <w:t xml:space="preserve"> </w:t>
      </w:r>
      <w:r>
        <w:rPr>
          <w:b/>
          <w:u w:val="single"/>
        </w:rPr>
        <w:t>(n=30)</w:t>
      </w:r>
      <w:r>
        <w:rPr>
          <w:b/>
          <w:u w:val="single"/>
        </w:rPr>
        <w:tab/>
      </w:r>
    </w:p>
    <w:p w:rsidR="00E9077A" w:rsidRDefault="002B4645">
      <w:pPr>
        <w:tabs>
          <w:tab w:val="left" w:pos="2179"/>
          <w:tab w:val="left" w:pos="3574"/>
          <w:tab w:val="left" w:pos="4620"/>
        </w:tabs>
        <w:spacing w:before="11" w:line="247" w:lineRule="auto"/>
        <w:ind w:left="281" w:right="137" w:firstLine="1406"/>
        <w:jc w:val="right"/>
        <w:rPr>
          <w:b/>
        </w:rPr>
      </w:pPr>
      <w:r>
        <w:rPr>
          <w:b/>
          <w:u w:val="single"/>
        </w:rPr>
        <w:t xml:space="preserve"> </w:t>
      </w:r>
      <w:r>
        <w:rPr>
          <w:b/>
          <w:spacing w:val="5"/>
          <w:u w:val="single"/>
        </w:rPr>
        <w:t xml:space="preserve"> </w:t>
      </w:r>
      <w:r>
        <w:rPr>
          <w:b/>
          <w:u w:val="single"/>
        </w:rPr>
        <w:t>Pengetahuan</w:t>
      </w:r>
      <w:r>
        <w:rPr>
          <w:b/>
          <w:spacing w:val="-5"/>
          <w:u w:val="single"/>
        </w:rPr>
        <w:t xml:space="preserve"> </w:t>
      </w:r>
      <w:r>
        <w:rPr>
          <w:b/>
          <w:u w:val="single"/>
        </w:rPr>
        <w:t>setelah</w:t>
      </w:r>
      <w:r>
        <w:rPr>
          <w:b/>
          <w:spacing w:val="-4"/>
          <w:u w:val="single"/>
        </w:rPr>
        <w:t xml:space="preserve"> </w:t>
      </w:r>
      <w:r>
        <w:rPr>
          <w:b/>
          <w:u w:val="single"/>
        </w:rPr>
        <w:t>edukasi</w:t>
      </w:r>
      <w:r>
        <w:rPr>
          <w:b/>
          <w:spacing w:val="3"/>
          <w:u w:val="single"/>
        </w:rPr>
        <w:t xml:space="preserve"> </w:t>
      </w:r>
      <w:r>
        <w:rPr>
          <w:b/>
          <w:spacing w:val="3"/>
        </w:rPr>
        <w:t xml:space="preserve"> </w:t>
      </w:r>
      <w:r>
        <w:rPr>
          <w:b/>
        </w:rPr>
        <w:t>Karakteristik</w:t>
      </w:r>
      <w:r>
        <w:rPr>
          <w:b/>
          <w:u w:val="single"/>
        </w:rPr>
        <w:t xml:space="preserve"> </w:t>
      </w:r>
      <w:r>
        <w:rPr>
          <w:b/>
          <w:u w:val="single"/>
        </w:rPr>
        <w:tab/>
        <w:t>Baik</w:t>
      </w:r>
      <w:r>
        <w:rPr>
          <w:b/>
          <w:u w:val="single"/>
        </w:rPr>
        <w:tab/>
        <w:t>cukup</w:t>
      </w:r>
      <w:r>
        <w:rPr>
          <w:b/>
          <w:u w:val="single"/>
        </w:rPr>
        <w:tab/>
      </w:r>
    </w:p>
    <w:p w:rsidR="00E9077A" w:rsidRDefault="002B4645">
      <w:pPr>
        <w:tabs>
          <w:tab w:val="left" w:pos="2645"/>
          <w:tab w:val="left" w:pos="3432"/>
          <w:tab w:val="left" w:pos="4114"/>
        </w:tabs>
        <w:spacing w:before="5"/>
        <w:ind w:left="2004"/>
        <w:rPr>
          <w:b/>
        </w:rPr>
      </w:pPr>
      <w:r>
        <w:rPr>
          <w:b/>
        </w:rPr>
        <w:t>f</w:t>
      </w:r>
      <w:r>
        <w:rPr>
          <w:b/>
        </w:rPr>
        <w:tab/>
        <w:t>%</w:t>
      </w:r>
      <w:r>
        <w:rPr>
          <w:b/>
        </w:rPr>
        <w:tab/>
        <w:t>f</w:t>
      </w:r>
      <w:r>
        <w:rPr>
          <w:b/>
        </w:rPr>
        <w:tab/>
        <w:t>%</w:t>
      </w:r>
    </w:p>
    <w:p w:rsidR="00E9077A" w:rsidRDefault="002B4645">
      <w:pPr>
        <w:pStyle w:val="BodyText"/>
        <w:spacing w:line="20" w:lineRule="exact"/>
        <w:ind w:left="240"/>
        <w:rPr>
          <w:sz w:val="2"/>
        </w:rPr>
      </w:pPr>
      <w:r>
        <w:rPr>
          <w:sz w:val="2"/>
        </w:rPr>
      </w:r>
      <w:r>
        <w:rPr>
          <w:sz w:val="2"/>
        </w:rPr>
        <w:pict>
          <v:group id="_x0000_s1036" style="width:219pt;height:.4pt;mso-position-horizontal-relative:char;mso-position-vertical-relative:line" coordsize="4380,8">
            <v:shape id="_x0000_s1037" style="position:absolute;width:4380;height:8" coordsize="4380,8" o:spt="100" adj="0,,0" path="m1445,l,,,7r1445,l1445,xm1454,r-7,l1447,7r7,l1454,xm2158,l1457,r,7l2158,7r,-7xm2167,r-7,l2160,7r7,l2167,xm2873,l2170,r,7l2873,7r,-7xm2882,r-7,l2875,7r7,l2882,xm3586,l2885,r,7l3586,7r,-7xm3595,r-7,l3588,7r7,l3595,xm4380,l3598,r,7l4380,7r,-7xe" fillcolor="black" stroked="f">
              <v:stroke joinstyle="round"/>
              <v:formulas/>
              <v:path arrowok="t" o:connecttype="segments"/>
            </v:shape>
            <w10:wrap type="none"/>
            <w10:anchorlock/>
          </v:group>
        </w:pict>
      </w:r>
    </w:p>
    <w:p w:rsidR="00E9077A" w:rsidRDefault="002B4645">
      <w:pPr>
        <w:pStyle w:val="BodyText"/>
        <w:tabs>
          <w:tab w:val="left" w:pos="4620"/>
        </w:tabs>
        <w:ind w:left="240"/>
        <w:jc w:val="both"/>
      </w:pPr>
      <w:r>
        <w:rPr>
          <w:u w:val="single"/>
        </w:rPr>
        <w:t xml:space="preserve"> </w:t>
      </w:r>
      <w:r>
        <w:rPr>
          <w:spacing w:val="-3"/>
          <w:u w:val="single"/>
        </w:rPr>
        <w:t xml:space="preserve"> </w:t>
      </w:r>
      <w:r>
        <w:rPr>
          <w:u w:val="single"/>
        </w:rPr>
        <w:t>Jenis</w:t>
      </w:r>
      <w:r>
        <w:rPr>
          <w:spacing w:val="-5"/>
          <w:u w:val="single"/>
        </w:rPr>
        <w:t xml:space="preserve"> </w:t>
      </w:r>
      <w:r>
        <w:rPr>
          <w:u w:val="single"/>
        </w:rPr>
        <w:t>Kelamin</w:t>
      </w:r>
      <w:r>
        <w:rPr>
          <w:u w:val="single"/>
        </w:rPr>
        <w:tab/>
      </w:r>
    </w:p>
    <w:tbl>
      <w:tblPr>
        <w:tblW w:w="0" w:type="auto"/>
        <w:tblInd w:w="248" w:type="dxa"/>
        <w:tblLayout w:type="fixed"/>
        <w:tblCellMar>
          <w:left w:w="0" w:type="dxa"/>
          <w:right w:w="0" w:type="dxa"/>
        </w:tblCellMar>
        <w:tblLook w:val="01E0" w:firstRow="1" w:lastRow="1" w:firstColumn="1" w:lastColumn="1" w:noHBand="0" w:noVBand="0"/>
      </w:tblPr>
      <w:tblGrid>
        <w:gridCol w:w="1394"/>
        <w:gridCol w:w="763"/>
        <w:gridCol w:w="741"/>
        <w:gridCol w:w="679"/>
        <w:gridCol w:w="801"/>
      </w:tblGrid>
      <w:tr w:rsidR="00E9077A">
        <w:trPr>
          <w:trHeight w:val="248"/>
        </w:trPr>
        <w:tc>
          <w:tcPr>
            <w:tcW w:w="1394" w:type="dxa"/>
          </w:tcPr>
          <w:p w:rsidR="00E9077A" w:rsidRDefault="002B4645">
            <w:pPr>
              <w:pStyle w:val="TableParagraph"/>
              <w:spacing w:line="228" w:lineRule="exact"/>
              <w:ind w:left="108"/>
              <w:jc w:val="left"/>
            </w:pPr>
            <w:r>
              <w:t>Laki-laki</w:t>
            </w:r>
          </w:p>
        </w:tc>
        <w:tc>
          <w:tcPr>
            <w:tcW w:w="763" w:type="dxa"/>
          </w:tcPr>
          <w:p w:rsidR="00E9077A" w:rsidRDefault="002B4645">
            <w:pPr>
              <w:pStyle w:val="TableParagraph"/>
              <w:spacing w:line="228" w:lineRule="exact"/>
              <w:ind w:left="49"/>
            </w:pPr>
            <w:r>
              <w:t>4</w:t>
            </w:r>
          </w:p>
        </w:tc>
        <w:tc>
          <w:tcPr>
            <w:tcW w:w="741" w:type="dxa"/>
          </w:tcPr>
          <w:p w:rsidR="00E9077A" w:rsidRDefault="002B4645">
            <w:pPr>
              <w:pStyle w:val="TableParagraph"/>
              <w:spacing w:line="228" w:lineRule="exact"/>
              <w:ind w:left="247"/>
              <w:jc w:val="left"/>
            </w:pPr>
            <w:r>
              <w:t>13</w:t>
            </w:r>
          </w:p>
        </w:tc>
        <w:tc>
          <w:tcPr>
            <w:tcW w:w="679" w:type="dxa"/>
          </w:tcPr>
          <w:p w:rsidR="00E9077A" w:rsidRDefault="002B4645">
            <w:pPr>
              <w:pStyle w:val="TableParagraph"/>
              <w:spacing w:line="228" w:lineRule="exact"/>
              <w:ind w:right="18"/>
            </w:pPr>
            <w:r>
              <w:t>0</w:t>
            </w:r>
          </w:p>
        </w:tc>
        <w:tc>
          <w:tcPr>
            <w:tcW w:w="801" w:type="dxa"/>
          </w:tcPr>
          <w:p w:rsidR="00E9077A" w:rsidRDefault="002B4645">
            <w:pPr>
              <w:pStyle w:val="TableParagraph"/>
              <w:spacing w:line="228" w:lineRule="exact"/>
              <w:ind w:left="13"/>
            </w:pPr>
            <w:r>
              <w:t>0</w:t>
            </w:r>
          </w:p>
        </w:tc>
      </w:tr>
      <w:tr w:rsidR="00E9077A">
        <w:trPr>
          <w:trHeight w:val="254"/>
        </w:trPr>
        <w:tc>
          <w:tcPr>
            <w:tcW w:w="1394" w:type="dxa"/>
            <w:tcBorders>
              <w:bottom w:val="single" w:sz="4" w:space="0" w:color="000000"/>
            </w:tcBorders>
          </w:tcPr>
          <w:p w:rsidR="00E9077A" w:rsidRDefault="002B4645">
            <w:pPr>
              <w:pStyle w:val="TableParagraph"/>
              <w:spacing w:line="234" w:lineRule="exact"/>
              <w:ind w:left="108"/>
              <w:jc w:val="left"/>
            </w:pPr>
            <w:r>
              <w:t>Perempuan</w:t>
            </w:r>
          </w:p>
        </w:tc>
        <w:tc>
          <w:tcPr>
            <w:tcW w:w="763" w:type="dxa"/>
            <w:tcBorders>
              <w:bottom w:val="single" w:sz="4" w:space="0" w:color="000000"/>
            </w:tcBorders>
          </w:tcPr>
          <w:p w:rsidR="00E9077A" w:rsidRDefault="002B4645">
            <w:pPr>
              <w:pStyle w:val="TableParagraph"/>
              <w:spacing w:line="234" w:lineRule="exact"/>
              <w:ind w:left="276" w:right="227"/>
            </w:pPr>
            <w:r>
              <w:t>21</w:t>
            </w:r>
          </w:p>
        </w:tc>
        <w:tc>
          <w:tcPr>
            <w:tcW w:w="741" w:type="dxa"/>
            <w:tcBorders>
              <w:bottom w:val="single" w:sz="4" w:space="0" w:color="000000"/>
            </w:tcBorders>
          </w:tcPr>
          <w:p w:rsidR="00E9077A" w:rsidRDefault="002B4645">
            <w:pPr>
              <w:pStyle w:val="TableParagraph"/>
              <w:spacing w:line="234" w:lineRule="exact"/>
              <w:ind w:left="247"/>
              <w:jc w:val="left"/>
            </w:pPr>
            <w:r>
              <w:t>70</w:t>
            </w:r>
          </w:p>
        </w:tc>
        <w:tc>
          <w:tcPr>
            <w:tcW w:w="679" w:type="dxa"/>
            <w:tcBorders>
              <w:bottom w:val="single" w:sz="4" w:space="0" w:color="000000"/>
            </w:tcBorders>
          </w:tcPr>
          <w:p w:rsidR="00E9077A" w:rsidRDefault="002B4645">
            <w:pPr>
              <w:pStyle w:val="TableParagraph"/>
              <w:spacing w:line="234" w:lineRule="exact"/>
              <w:ind w:right="18"/>
            </w:pPr>
            <w:r>
              <w:t>5</w:t>
            </w:r>
          </w:p>
        </w:tc>
        <w:tc>
          <w:tcPr>
            <w:tcW w:w="801" w:type="dxa"/>
            <w:tcBorders>
              <w:bottom w:val="single" w:sz="4" w:space="0" w:color="000000"/>
            </w:tcBorders>
          </w:tcPr>
          <w:p w:rsidR="00E9077A" w:rsidRDefault="002B4645">
            <w:pPr>
              <w:pStyle w:val="TableParagraph"/>
              <w:spacing w:line="234" w:lineRule="exact"/>
              <w:ind w:left="277" w:right="264"/>
            </w:pPr>
            <w:r>
              <w:t>17</w:t>
            </w:r>
          </w:p>
        </w:tc>
      </w:tr>
      <w:tr w:rsidR="00E9077A">
        <w:trPr>
          <w:trHeight w:val="265"/>
        </w:trPr>
        <w:tc>
          <w:tcPr>
            <w:tcW w:w="4378" w:type="dxa"/>
            <w:gridSpan w:val="5"/>
          </w:tcPr>
          <w:p w:rsidR="00E9077A" w:rsidRDefault="002B4645">
            <w:pPr>
              <w:pStyle w:val="TableParagraph"/>
              <w:tabs>
                <w:tab w:val="left" w:pos="4380"/>
              </w:tabs>
              <w:spacing w:line="245" w:lineRule="exact"/>
              <w:ind w:right="-15"/>
              <w:jc w:val="left"/>
            </w:pPr>
            <w:r>
              <w:rPr>
                <w:u w:val="single"/>
              </w:rPr>
              <w:t xml:space="preserve"> </w:t>
            </w:r>
            <w:r>
              <w:rPr>
                <w:spacing w:val="-3"/>
                <w:u w:val="single"/>
              </w:rPr>
              <w:t xml:space="preserve"> </w:t>
            </w:r>
            <w:r>
              <w:rPr>
                <w:u w:val="single"/>
              </w:rPr>
              <w:t>Pendidikan</w:t>
            </w:r>
            <w:r>
              <w:rPr>
                <w:u w:val="single"/>
              </w:rPr>
              <w:tab/>
            </w:r>
          </w:p>
        </w:tc>
      </w:tr>
      <w:tr w:rsidR="00E9077A">
        <w:trPr>
          <w:trHeight w:val="249"/>
        </w:trPr>
        <w:tc>
          <w:tcPr>
            <w:tcW w:w="1394" w:type="dxa"/>
          </w:tcPr>
          <w:p w:rsidR="00E9077A" w:rsidRDefault="002B4645">
            <w:pPr>
              <w:pStyle w:val="TableParagraph"/>
              <w:spacing w:line="229" w:lineRule="exact"/>
              <w:ind w:left="108"/>
              <w:jc w:val="left"/>
            </w:pPr>
            <w:r>
              <w:t>SD</w:t>
            </w:r>
          </w:p>
        </w:tc>
        <w:tc>
          <w:tcPr>
            <w:tcW w:w="763" w:type="dxa"/>
          </w:tcPr>
          <w:p w:rsidR="00E9077A" w:rsidRDefault="002B4645">
            <w:pPr>
              <w:pStyle w:val="TableParagraph"/>
              <w:spacing w:line="229" w:lineRule="exact"/>
              <w:ind w:left="49"/>
            </w:pPr>
            <w:r>
              <w:t>4</w:t>
            </w:r>
          </w:p>
        </w:tc>
        <w:tc>
          <w:tcPr>
            <w:tcW w:w="741" w:type="dxa"/>
          </w:tcPr>
          <w:p w:rsidR="00E9077A" w:rsidRDefault="002B4645">
            <w:pPr>
              <w:pStyle w:val="TableParagraph"/>
              <w:spacing w:line="229" w:lineRule="exact"/>
              <w:ind w:left="247"/>
              <w:jc w:val="left"/>
            </w:pPr>
            <w:r>
              <w:t>13</w:t>
            </w:r>
          </w:p>
        </w:tc>
        <w:tc>
          <w:tcPr>
            <w:tcW w:w="679" w:type="dxa"/>
          </w:tcPr>
          <w:p w:rsidR="00E9077A" w:rsidRDefault="002B4645">
            <w:pPr>
              <w:pStyle w:val="TableParagraph"/>
              <w:spacing w:line="229" w:lineRule="exact"/>
              <w:ind w:right="18"/>
            </w:pPr>
            <w:r>
              <w:t>3</w:t>
            </w:r>
          </w:p>
        </w:tc>
        <w:tc>
          <w:tcPr>
            <w:tcW w:w="801" w:type="dxa"/>
          </w:tcPr>
          <w:p w:rsidR="00E9077A" w:rsidRDefault="002B4645">
            <w:pPr>
              <w:pStyle w:val="TableParagraph"/>
              <w:spacing w:line="229" w:lineRule="exact"/>
              <w:ind w:left="277" w:right="264"/>
            </w:pPr>
            <w:r>
              <w:t>10</w:t>
            </w:r>
          </w:p>
        </w:tc>
      </w:tr>
      <w:tr w:rsidR="00E9077A">
        <w:trPr>
          <w:trHeight w:val="253"/>
        </w:trPr>
        <w:tc>
          <w:tcPr>
            <w:tcW w:w="1394" w:type="dxa"/>
          </w:tcPr>
          <w:p w:rsidR="00E9077A" w:rsidRDefault="002B4645">
            <w:pPr>
              <w:pStyle w:val="TableParagraph"/>
              <w:spacing w:line="233" w:lineRule="exact"/>
              <w:ind w:left="108"/>
              <w:jc w:val="left"/>
            </w:pPr>
            <w:r>
              <w:t>SMP</w:t>
            </w:r>
          </w:p>
        </w:tc>
        <w:tc>
          <w:tcPr>
            <w:tcW w:w="763" w:type="dxa"/>
          </w:tcPr>
          <w:p w:rsidR="00E9077A" w:rsidRDefault="002B4645">
            <w:pPr>
              <w:pStyle w:val="TableParagraph"/>
              <w:spacing w:line="233" w:lineRule="exact"/>
              <w:ind w:left="49"/>
            </w:pPr>
            <w:r>
              <w:t>8</w:t>
            </w:r>
          </w:p>
        </w:tc>
        <w:tc>
          <w:tcPr>
            <w:tcW w:w="741" w:type="dxa"/>
          </w:tcPr>
          <w:p w:rsidR="00E9077A" w:rsidRDefault="002B4645">
            <w:pPr>
              <w:pStyle w:val="TableParagraph"/>
              <w:spacing w:line="233" w:lineRule="exact"/>
              <w:ind w:left="247"/>
              <w:jc w:val="left"/>
            </w:pPr>
            <w:r>
              <w:t>27</w:t>
            </w:r>
          </w:p>
        </w:tc>
        <w:tc>
          <w:tcPr>
            <w:tcW w:w="679" w:type="dxa"/>
          </w:tcPr>
          <w:p w:rsidR="00E9077A" w:rsidRDefault="002B4645">
            <w:pPr>
              <w:pStyle w:val="TableParagraph"/>
              <w:spacing w:line="233" w:lineRule="exact"/>
              <w:ind w:right="18"/>
            </w:pPr>
            <w:r>
              <w:t>2</w:t>
            </w:r>
          </w:p>
        </w:tc>
        <w:tc>
          <w:tcPr>
            <w:tcW w:w="801" w:type="dxa"/>
          </w:tcPr>
          <w:p w:rsidR="00E9077A" w:rsidRDefault="002B4645">
            <w:pPr>
              <w:pStyle w:val="TableParagraph"/>
              <w:spacing w:line="233" w:lineRule="exact"/>
              <w:ind w:left="13"/>
            </w:pPr>
            <w:r>
              <w:t>7</w:t>
            </w:r>
          </w:p>
        </w:tc>
      </w:tr>
      <w:tr w:rsidR="00E9077A">
        <w:trPr>
          <w:trHeight w:val="254"/>
        </w:trPr>
        <w:tc>
          <w:tcPr>
            <w:tcW w:w="1394" w:type="dxa"/>
            <w:tcBorders>
              <w:bottom w:val="single" w:sz="4" w:space="0" w:color="000000"/>
            </w:tcBorders>
          </w:tcPr>
          <w:p w:rsidR="00E9077A" w:rsidRDefault="002B4645">
            <w:pPr>
              <w:pStyle w:val="TableParagraph"/>
              <w:spacing w:line="234" w:lineRule="exact"/>
              <w:ind w:left="108"/>
              <w:jc w:val="left"/>
            </w:pPr>
            <w:r>
              <w:t>SMA</w:t>
            </w:r>
          </w:p>
        </w:tc>
        <w:tc>
          <w:tcPr>
            <w:tcW w:w="763" w:type="dxa"/>
            <w:tcBorders>
              <w:bottom w:val="single" w:sz="4" w:space="0" w:color="000000"/>
            </w:tcBorders>
          </w:tcPr>
          <w:p w:rsidR="00E9077A" w:rsidRDefault="002B4645">
            <w:pPr>
              <w:pStyle w:val="TableParagraph"/>
              <w:spacing w:line="234" w:lineRule="exact"/>
              <w:ind w:left="276" w:right="227"/>
            </w:pPr>
            <w:r>
              <w:t>13</w:t>
            </w:r>
          </w:p>
        </w:tc>
        <w:tc>
          <w:tcPr>
            <w:tcW w:w="741" w:type="dxa"/>
            <w:tcBorders>
              <w:bottom w:val="single" w:sz="4" w:space="0" w:color="000000"/>
            </w:tcBorders>
          </w:tcPr>
          <w:p w:rsidR="00E9077A" w:rsidRDefault="002B4645">
            <w:pPr>
              <w:pStyle w:val="TableParagraph"/>
              <w:spacing w:line="234" w:lineRule="exact"/>
              <w:ind w:left="247"/>
              <w:jc w:val="left"/>
            </w:pPr>
            <w:r>
              <w:t>43</w:t>
            </w:r>
          </w:p>
        </w:tc>
        <w:tc>
          <w:tcPr>
            <w:tcW w:w="679" w:type="dxa"/>
            <w:tcBorders>
              <w:bottom w:val="single" w:sz="4" w:space="0" w:color="000000"/>
            </w:tcBorders>
          </w:tcPr>
          <w:p w:rsidR="00E9077A" w:rsidRDefault="002B4645">
            <w:pPr>
              <w:pStyle w:val="TableParagraph"/>
              <w:spacing w:line="234" w:lineRule="exact"/>
              <w:ind w:right="18"/>
            </w:pPr>
            <w:r>
              <w:t>0</w:t>
            </w:r>
          </w:p>
        </w:tc>
        <w:tc>
          <w:tcPr>
            <w:tcW w:w="801" w:type="dxa"/>
            <w:tcBorders>
              <w:bottom w:val="single" w:sz="4" w:space="0" w:color="000000"/>
            </w:tcBorders>
          </w:tcPr>
          <w:p w:rsidR="00E9077A" w:rsidRDefault="002B4645">
            <w:pPr>
              <w:pStyle w:val="TableParagraph"/>
              <w:spacing w:line="234" w:lineRule="exact"/>
              <w:ind w:left="13"/>
            </w:pPr>
            <w:r>
              <w:t>0</w:t>
            </w:r>
          </w:p>
        </w:tc>
      </w:tr>
    </w:tbl>
    <w:p w:rsidR="00E9077A" w:rsidRDefault="002B4645">
      <w:pPr>
        <w:pStyle w:val="BodyText"/>
        <w:tabs>
          <w:tab w:val="left" w:pos="4620"/>
        </w:tabs>
        <w:spacing w:before="12"/>
        <w:ind w:left="226"/>
        <w:jc w:val="both"/>
      </w:pPr>
      <w:r>
        <w:rPr>
          <w:u w:val="single"/>
        </w:rPr>
        <w:t xml:space="preserve"> </w:t>
      </w:r>
      <w:r>
        <w:rPr>
          <w:spacing w:val="12"/>
          <w:u w:val="single"/>
        </w:rPr>
        <w:t xml:space="preserve"> </w:t>
      </w:r>
      <w:r>
        <w:rPr>
          <w:u w:val="single"/>
        </w:rPr>
        <w:t>Usia</w:t>
      </w:r>
      <w:r>
        <w:rPr>
          <w:spacing w:val="-2"/>
          <w:u w:val="single"/>
        </w:rPr>
        <w:t xml:space="preserve"> </w:t>
      </w:r>
      <w:r>
        <w:rPr>
          <w:u w:val="single"/>
        </w:rPr>
        <w:t>(tahun)</w:t>
      </w:r>
      <w:r>
        <w:rPr>
          <w:u w:val="single"/>
        </w:rPr>
        <w:tab/>
      </w:r>
    </w:p>
    <w:p w:rsidR="00E9077A" w:rsidRDefault="00E9077A">
      <w:pPr>
        <w:jc w:val="both"/>
        <w:sectPr w:rsidR="00E9077A">
          <w:type w:val="continuous"/>
          <w:pgSz w:w="11910" w:h="16840"/>
          <w:pgMar w:top="1320" w:right="1180" w:bottom="280" w:left="1480" w:header="720" w:footer="720" w:gutter="0"/>
          <w:cols w:num="2" w:space="720" w:equalWidth="0">
            <w:col w:w="4407" w:space="79"/>
            <w:col w:w="4764"/>
          </w:cols>
        </w:sectPr>
      </w:pPr>
    </w:p>
    <w:p w:rsidR="00E9077A" w:rsidRDefault="00E9077A">
      <w:pPr>
        <w:pStyle w:val="BodyText"/>
        <w:spacing w:before="7"/>
        <w:rPr>
          <w:sz w:val="7"/>
        </w:rPr>
      </w:pPr>
    </w:p>
    <w:p w:rsidR="00E9077A" w:rsidRDefault="002B4645">
      <w:pPr>
        <w:pStyle w:val="BodyText"/>
        <w:spacing w:line="20" w:lineRule="exact"/>
        <w:ind w:left="120" w:right="-29"/>
        <w:rPr>
          <w:sz w:val="2"/>
        </w:rPr>
      </w:pPr>
      <w:r>
        <w:rPr>
          <w:sz w:val="2"/>
        </w:rPr>
      </w:r>
      <w:r>
        <w:rPr>
          <w:sz w:val="2"/>
        </w:rPr>
        <w:pict>
          <v:group id="_x0000_s1034" style="width:219pt;height:.4pt;mso-position-horizontal-relative:char;mso-position-vertical-relative:line" coordsize="4380,8">
            <v:shape id="_x0000_s1035" style="position:absolute;width:4380;height:8" coordsize="4380,8" o:spt="100" adj="0,,0" path="m1445,l,,,7r1445,l1445,xm1454,r-7,l1447,7r7,l1454,xm2158,l1457,r,7l2158,7r,-7xm2167,r-7,l2160,7r7,l2167,xm2873,l2170,r,7l2873,7r,-7xm2882,r-7,l2875,7r7,l2882,xm3586,l2885,r,7l3586,7r,-7xm3595,r-7,l3588,7r7,l3595,xm4380,l3598,r,7l4380,7r,-7xe" fillcolor="black" stroked="f">
              <v:stroke joinstyle="round"/>
              <v:formulas/>
              <v:path arrowok="t" o:connecttype="segments"/>
            </v:shape>
            <w10:wrap type="none"/>
            <w10:anchorlock/>
          </v:group>
        </w:pict>
      </w:r>
    </w:p>
    <w:p w:rsidR="00E9077A" w:rsidRDefault="002B4645">
      <w:pPr>
        <w:pStyle w:val="BodyText"/>
        <w:tabs>
          <w:tab w:val="left" w:pos="1810"/>
          <w:tab w:val="left" w:pos="2525"/>
          <w:tab w:val="left" w:pos="3293"/>
          <w:tab w:val="left" w:pos="3994"/>
        </w:tabs>
        <w:spacing w:line="235" w:lineRule="exact"/>
        <w:ind w:left="228"/>
      </w:pPr>
      <w:r>
        <w:t>30-39</w:t>
      </w:r>
      <w:r>
        <w:tab/>
        <w:t>12</w:t>
      </w:r>
      <w:r>
        <w:tab/>
        <w:t>40</w:t>
      </w:r>
      <w:r>
        <w:tab/>
        <w:t>3</w:t>
      </w:r>
      <w:r>
        <w:tab/>
        <w:t>10</w:t>
      </w:r>
    </w:p>
    <w:p w:rsidR="00E9077A" w:rsidRDefault="002B4645">
      <w:pPr>
        <w:pStyle w:val="BodyText"/>
        <w:tabs>
          <w:tab w:val="left" w:pos="1810"/>
          <w:tab w:val="left" w:pos="2525"/>
          <w:tab w:val="left" w:pos="3293"/>
          <w:tab w:val="left" w:pos="4049"/>
        </w:tabs>
        <w:spacing w:line="252" w:lineRule="exact"/>
        <w:ind w:left="228"/>
      </w:pPr>
      <w:r>
        <w:t>40-49</w:t>
      </w:r>
      <w:r>
        <w:tab/>
        <w:t>11</w:t>
      </w:r>
      <w:r>
        <w:tab/>
        <w:t>36</w:t>
      </w:r>
      <w:r>
        <w:tab/>
        <w:t>0</w:t>
      </w:r>
      <w:r>
        <w:tab/>
        <w:t>0</w:t>
      </w:r>
    </w:p>
    <w:p w:rsidR="00E9077A" w:rsidRDefault="002B4645">
      <w:pPr>
        <w:pStyle w:val="BodyText"/>
        <w:tabs>
          <w:tab w:val="left" w:pos="1865"/>
          <w:tab w:val="left" w:pos="2580"/>
          <w:tab w:val="left" w:pos="3293"/>
          <w:tab w:val="left" w:pos="4049"/>
        </w:tabs>
        <w:spacing w:before="1"/>
        <w:ind w:left="228"/>
      </w:pPr>
      <w:r>
        <w:t>50-59</w:t>
      </w:r>
      <w:r>
        <w:tab/>
        <w:t>2</w:t>
      </w:r>
      <w:r>
        <w:tab/>
        <w:t>7</w:t>
      </w:r>
      <w:r>
        <w:tab/>
        <w:t>2</w:t>
      </w:r>
      <w:r>
        <w:tab/>
        <w:t>7</w:t>
      </w:r>
    </w:p>
    <w:p w:rsidR="00E9077A" w:rsidRDefault="002B4645">
      <w:pPr>
        <w:pStyle w:val="BodyText"/>
        <w:spacing w:line="20" w:lineRule="exact"/>
        <w:ind w:left="120" w:right="-29"/>
        <w:rPr>
          <w:sz w:val="2"/>
        </w:rPr>
      </w:pPr>
      <w:r>
        <w:rPr>
          <w:sz w:val="2"/>
        </w:rPr>
      </w:r>
      <w:r>
        <w:rPr>
          <w:sz w:val="2"/>
        </w:rPr>
        <w:pict>
          <v:group id="_x0000_s1032" style="width:219pt;height:.4pt;mso-position-horizontal-relative:char;mso-position-vertical-relative:line" coordsize="4380,8">
            <v:shape id="_x0000_s1033" style="position:absolute;width:4380;height:8" coordsize="4380,8" o:spt="100" adj="0,,0" path="m1445,l,,,7r1445,l1445,xm1454,r-7,l1447,7r7,l1454,xm2158,l1457,r,7l2158,7r,-7xm2167,r-7,l2160,7r7,l2167,xm2873,l2170,r,7l2873,7r,-7xm2882,r-7,l2875,7r7,l2882,xm3586,l2885,r,7l3586,7r,-7xm3595,r-7,l3588,7r7,l3595,xm4380,l3598,r,7l4380,7r,-7xe" fillcolor="black" stroked="f">
              <v:stroke joinstyle="round"/>
              <v:formulas/>
              <v:path arrowok="t" o:connecttype="segments"/>
            </v:shape>
            <w10:wrap type="none"/>
            <w10:anchorlock/>
          </v:group>
        </w:pict>
      </w:r>
    </w:p>
    <w:p w:rsidR="00E9077A" w:rsidRDefault="002B4645">
      <w:pPr>
        <w:pStyle w:val="BodyText"/>
        <w:tabs>
          <w:tab w:val="left" w:pos="4500"/>
        </w:tabs>
        <w:ind w:left="120"/>
      </w:pPr>
      <w:r>
        <w:pict>
          <v:shapetype id="_x0000_t202" coordsize="21600,21600" o:spt="202" path="m,l,21600r21600,l21600,xe">
            <v:stroke joinstyle="miter"/>
            <v:path gradientshapeok="t" o:connecttype="rect"/>
          </v:shapetype>
          <v:shape id="_x0000_s1031" type="#_x0000_t202" style="position:absolute;left:0;text-align:left;margin-left:80.25pt;margin-top:12.05pt;width:446.7pt;height:27.15pt;z-index:157322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79"/>
                    <w:gridCol w:w="675"/>
                    <w:gridCol w:w="742"/>
                    <w:gridCol w:w="680"/>
                    <w:gridCol w:w="823"/>
                    <w:gridCol w:w="3753"/>
                    <w:gridCol w:w="786"/>
                  </w:tblGrid>
                  <w:tr w:rsidR="00E9077A">
                    <w:trPr>
                      <w:trHeight w:val="265"/>
                    </w:trPr>
                    <w:tc>
                      <w:tcPr>
                        <w:tcW w:w="1479" w:type="dxa"/>
                      </w:tcPr>
                      <w:p w:rsidR="00E9077A" w:rsidRDefault="002B4645">
                        <w:pPr>
                          <w:pStyle w:val="TableParagraph"/>
                          <w:spacing w:before="22" w:line="222" w:lineRule="exact"/>
                          <w:ind w:left="103"/>
                          <w:jc w:val="left"/>
                        </w:pPr>
                        <w:r>
                          <w:t>Tidak pernah</w:t>
                        </w:r>
                      </w:p>
                    </w:tc>
                    <w:tc>
                      <w:tcPr>
                        <w:tcW w:w="675" w:type="dxa"/>
                      </w:tcPr>
                      <w:p w:rsidR="00E9077A" w:rsidRDefault="002B4645">
                        <w:pPr>
                          <w:pStyle w:val="TableParagraph"/>
                          <w:spacing w:before="22" w:line="222" w:lineRule="exact"/>
                          <w:ind w:left="261"/>
                          <w:jc w:val="left"/>
                        </w:pPr>
                        <w:r>
                          <w:t>7</w:t>
                        </w:r>
                      </w:p>
                    </w:tc>
                    <w:tc>
                      <w:tcPr>
                        <w:tcW w:w="742" w:type="dxa"/>
                      </w:tcPr>
                      <w:p w:rsidR="00E9077A" w:rsidRDefault="002B4645">
                        <w:pPr>
                          <w:pStyle w:val="TableParagraph"/>
                          <w:spacing w:before="22" w:line="222" w:lineRule="exact"/>
                          <w:ind w:left="228" w:right="253"/>
                        </w:pPr>
                        <w:r>
                          <w:t>23</w:t>
                        </w:r>
                      </w:p>
                    </w:tc>
                    <w:tc>
                      <w:tcPr>
                        <w:tcW w:w="680" w:type="dxa"/>
                      </w:tcPr>
                      <w:p w:rsidR="00E9077A" w:rsidRDefault="002B4645">
                        <w:pPr>
                          <w:pStyle w:val="TableParagraph"/>
                          <w:spacing w:before="22" w:line="222" w:lineRule="exact"/>
                          <w:ind w:right="23"/>
                        </w:pPr>
                        <w:r>
                          <w:t>5</w:t>
                        </w:r>
                      </w:p>
                    </w:tc>
                    <w:tc>
                      <w:tcPr>
                        <w:tcW w:w="823" w:type="dxa"/>
                      </w:tcPr>
                      <w:p w:rsidR="00E9077A" w:rsidRDefault="002B4645">
                        <w:pPr>
                          <w:pStyle w:val="TableParagraph"/>
                          <w:spacing w:before="22" w:line="222" w:lineRule="exact"/>
                          <w:ind w:right="306"/>
                          <w:jc w:val="right"/>
                        </w:pPr>
                        <w:r>
                          <w:t>17</w:t>
                        </w:r>
                      </w:p>
                    </w:tc>
                    <w:tc>
                      <w:tcPr>
                        <w:tcW w:w="3753" w:type="dxa"/>
                      </w:tcPr>
                      <w:p w:rsidR="00E9077A" w:rsidRDefault="002B4645">
                        <w:pPr>
                          <w:pStyle w:val="TableParagraph"/>
                          <w:spacing w:line="244" w:lineRule="exact"/>
                          <w:ind w:right="97"/>
                          <w:jc w:val="right"/>
                        </w:pPr>
                        <w:r>
                          <w:t>menjadi usia dewasa yang masih</w:t>
                        </w:r>
                      </w:p>
                    </w:tc>
                    <w:tc>
                      <w:tcPr>
                        <w:tcW w:w="786" w:type="dxa"/>
                      </w:tcPr>
                      <w:p w:rsidR="00E9077A" w:rsidRDefault="002B4645">
                        <w:pPr>
                          <w:pStyle w:val="TableParagraph"/>
                          <w:spacing w:line="244" w:lineRule="exact"/>
                          <w:ind w:left="51" w:right="34"/>
                        </w:pPr>
                        <w:r>
                          <w:t>mampu</w:t>
                        </w:r>
                      </w:p>
                    </w:tc>
                  </w:tr>
                  <w:tr w:rsidR="00E9077A">
                    <w:trPr>
                      <w:trHeight w:val="277"/>
                    </w:trPr>
                    <w:tc>
                      <w:tcPr>
                        <w:tcW w:w="1479" w:type="dxa"/>
                      </w:tcPr>
                      <w:p w:rsidR="00E9077A" w:rsidRDefault="002B4645">
                        <w:pPr>
                          <w:pStyle w:val="TableParagraph"/>
                          <w:spacing w:before="9" w:line="248" w:lineRule="exact"/>
                          <w:ind w:left="103"/>
                          <w:jc w:val="left"/>
                        </w:pPr>
                        <w:r>
                          <w:t>Pernah</w:t>
                        </w:r>
                      </w:p>
                    </w:tc>
                    <w:tc>
                      <w:tcPr>
                        <w:tcW w:w="675" w:type="dxa"/>
                      </w:tcPr>
                      <w:p w:rsidR="00E9077A" w:rsidRDefault="002B4645">
                        <w:pPr>
                          <w:pStyle w:val="TableParagraph"/>
                          <w:spacing w:before="9" w:line="248" w:lineRule="exact"/>
                          <w:ind w:left="206"/>
                          <w:jc w:val="left"/>
                        </w:pPr>
                        <w:r>
                          <w:t>18</w:t>
                        </w:r>
                      </w:p>
                    </w:tc>
                    <w:tc>
                      <w:tcPr>
                        <w:tcW w:w="742" w:type="dxa"/>
                      </w:tcPr>
                      <w:p w:rsidR="00E9077A" w:rsidRDefault="002B4645">
                        <w:pPr>
                          <w:pStyle w:val="TableParagraph"/>
                          <w:spacing w:before="9" w:line="248" w:lineRule="exact"/>
                          <w:ind w:left="228" w:right="253"/>
                        </w:pPr>
                        <w:r>
                          <w:t>60</w:t>
                        </w:r>
                      </w:p>
                    </w:tc>
                    <w:tc>
                      <w:tcPr>
                        <w:tcW w:w="680" w:type="dxa"/>
                      </w:tcPr>
                      <w:p w:rsidR="00E9077A" w:rsidRDefault="002B4645">
                        <w:pPr>
                          <w:pStyle w:val="TableParagraph"/>
                          <w:spacing w:before="9" w:line="248" w:lineRule="exact"/>
                          <w:ind w:right="23"/>
                        </w:pPr>
                        <w:r>
                          <w:t>0</w:t>
                        </w:r>
                      </w:p>
                    </w:tc>
                    <w:tc>
                      <w:tcPr>
                        <w:tcW w:w="823" w:type="dxa"/>
                      </w:tcPr>
                      <w:p w:rsidR="00E9077A" w:rsidRDefault="002B4645">
                        <w:pPr>
                          <w:pStyle w:val="TableParagraph"/>
                          <w:spacing w:before="9" w:line="248" w:lineRule="exact"/>
                          <w:ind w:right="361"/>
                          <w:jc w:val="right"/>
                        </w:pPr>
                        <w:r>
                          <w:t>0</w:t>
                        </w:r>
                      </w:p>
                    </w:tc>
                    <w:tc>
                      <w:tcPr>
                        <w:tcW w:w="3753" w:type="dxa"/>
                      </w:tcPr>
                      <w:p w:rsidR="00E9077A" w:rsidRDefault="002B4645">
                        <w:pPr>
                          <w:pStyle w:val="TableParagraph"/>
                          <w:spacing w:line="234" w:lineRule="exact"/>
                          <w:ind w:right="78"/>
                          <w:jc w:val="right"/>
                        </w:pPr>
                        <w:r>
                          <w:t>mengikuti perkembangan tehnologi</w:t>
                        </w:r>
                      </w:p>
                    </w:tc>
                    <w:tc>
                      <w:tcPr>
                        <w:tcW w:w="786" w:type="dxa"/>
                      </w:tcPr>
                      <w:p w:rsidR="00E9077A" w:rsidRDefault="002B4645">
                        <w:pPr>
                          <w:pStyle w:val="TableParagraph"/>
                          <w:spacing w:line="234" w:lineRule="exact"/>
                          <w:ind w:left="51" w:right="10"/>
                        </w:pPr>
                        <w:r>
                          <w:t>dengan</w:t>
                        </w:r>
                      </w:p>
                    </w:tc>
                  </w:tr>
                </w:tbl>
                <w:p w:rsidR="00E9077A" w:rsidRDefault="00E9077A">
                  <w:pPr>
                    <w:pStyle w:val="BodyText"/>
                  </w:pPr>
                </w:p>
              </w:txbxContent>
            </v:textbox>
            <w10:wrap anchorx="page"/>
          </v:shape>
        </w:pict>
      </w:r>
      <w:r>
        <w:rPr>
          <w:u w:val="single"/>
        </w:rPr>
        <w:t xml:space="preserve"> </w:t>
      </w:r>
      <w:r>
        <w:rPr>
          <w:spacing w:val="-3"/>
          <w:u w:val="single"/>
        </w:rPr>
        <w:t xml:space="preserve"> </w:t>
      </w:r>
      <w:r>
        <w:rPr>
          <w:u w:val="single"/>
        </w:rPr>
        <w:t>Informasi</w:t>
      </w:r>
      <w:r>
        <w:rPr>
          <w:u w:val="single"/>
        </w:rPr>
        <w:tab/>
      </w:r>
    </w:p>
    <w:p w:rsidR="00E9077A" w:rsidRDefault="002B4645">
      <w:pPr>
        <w:pStyle w:val="BodyText"/>
        <w:spacing w:before="81"/>
        <w:ind w:left="120" w:right="235"/>
        <w:jc w:val="both"/>
      </w:pPr>
      <w:r>
        <w:br w:type="column"/>
      </w:r>
      <w:r>
        <w:lastRenderedPageBreak/>
        <w:t>tahun sebanyak 9 (30%) kader kesehatan. Pada masa sekarang ini segala informasi dapat dengan mudah didapatkan melalui media internet, usia 30-39 tahun di masa sekarang</w:t>
      </w:r>
    </w:p>
    <w:p w:rsidR="00E9077A" w:rsidRDefault="00E9077A">
      <w:pPr>
        <w:jc w:val="both"/>
        <w:sectPr w:rsidR="00E9077A">
          <w:pgSz w:w="11910" w:h="16840"/>
          <w:pgMar w:top="1320" w:right="1180" w:bottom="1200" w:left="1480" w:header="749" w:footer="1005" w:gutter="0"/>
          <w:cols w:num="2" w:space="720" w:equalWidth="0">
            <w:col w:w="4541" w:space="165"/>
            <w:col w:w="4544"/>
          </w:cols>
        </w:sectPr>
      </w:pPr>
    </w:p>
    <w:p w:rsidR="00E9077A" w:rsidRDefault="00E9077A">
      <w:pPr>
        <w:pStyle w:val="BodyText"/>
        <w:rPr>
          <w:sz w:val="20"/>
        </w:rPr>
      </w:pPr>
    </w:p>
    <w:p w:rsidR="00E9077A" w:rsidRDefault="00E9077A">
      <w:pPr>
        <w:rPr>
          <w:sz w:val="20"/>
        </w:rPr>
        <w:sectPr w:rsidR="00E9077A">
          <w:type w:val="continuous"/>
          <w:pgSz w:w="11910" w:h="16840"/>
          <w:pgMar w:top="1320" w:right="1180" w:bottom="280" w:left="1480" w:header="720" w:footer="720" w:gutter="0"/>
          <w:cols w:space="720"/>
        </w:sectPr>
      </w:pPr>
    </w:p>
    <w:p w:rsidR="00E9077A" w:rsidRDefault="002B4645">
      <w:pPr>
        <w:pStyle w:val="BodyText"/>
        <w:tabs>
          <w:tab w:val="left" w:pos="1810"/>
          <w:tab w:val="left" w:pos="4500"/>
        </w:tabs>
        <w:spacing w:before="297" w:line="249" w:lineRule="auto"/>
        <w:ind w:left="228" w:right="149" w:hanging="108"/>
        <w:jc w:val="both"/>
      </w:pPr>
      <w:r>
        <w:lastRenderedPageBreak/>
        <w:pict>
          <v:shape id="_x0000_s1030" style="position:absolute;left:0;text-align:left;margin-left:80.05pt;margin-top:14.7pt;width:219pt;height:.4pt;z-index:15731200;mso-position-horizontal-relative:page" coordorigin="1601,294" coordsize="4380,8" o:spt="100" adj="0,,0" path="m3046,294r-1445,l1601,301r1445,l3046,294xm3055,294r-7,l3048,301r7,l3055,294xm3758,294r-700,l3058,301r700,l3758,294xm3768,294r-7,l3761,301r7,l3768,294xm4474,294r-704,l3770,301r704,l4474,294xm4483,294r-7,l4476,301r7,l4483,294xm5186,294r-700,l4486,301r700,l5186,294xm5196,294r-7,l5189,301r7,l5196,294xm5981,294r-783,l5198,301r783,l5981,294xe" fillcolor="black" stroked="f">
            <v:stroke joinstyle="round"/>
            <v:formulas/>
            <v:path arrowok="t" o:connecttype="segments"/>
            <w10:wrap anchorx="page"/>
          </v:shape>
        </w:pict>
      </w:r>
      <w:r>
        <w:rPr>
          <w:u w:val="single"/>
        </w:rPr>
        <w:t xml:space="preserve"> </w:t>
      </w:r>
      <w:r>
        <w:rPr>
          <w:spacing w:val="-3"/>
          <w:u w:val="single"/>
        </w:rPr>
        <w:t xml:space="preserve"> </w:t>
      </w:r>
      <w:r>
        <w:rPr>
          <w:u w:val="single"/>
        </w:rPr>
        <w:t>Keluarga</w:t>
      </w:r>
      <w:r>
        <w:rPr>
          <w:spacing w:val="-4"/>
          <w:u w:val="single"/>
        </w:rPr>
        <w:t xml:space="preserve"> </w:t>
      </w:r>
      <w:r>
        <w:rPr>
          <w:u w:val="single"/>
        </w:rPr>
        <w:t>menderita</w:t>
      </w:r>
      <w:r>
        <w:rPr>
          <w:spacing w:val="-3"/>
          <w:u w:val="single"/>
        </w:rPr>
        <w:t xml:space="preserve"> </w:t>
      </w:r>
      <w:r>
        <w:rPr>
          <w:u w:val="single"/>
        </w:rPr>
        <w:t>DBD</w:t>
      </w:r>
      <w:r>
        <w:rPr>
          <w:u w:val="single"/>
        </w:rPr>
        <w:tab/>
      </w:r>
      <w:r>
        <w:t xml:space="preserve">                            Pernah</w:t>
      </w:r>
      <w:r>
        <w:tab/>
        <w:t>22 73 5</w:t>
      </w:r>
      <w:r>
        <w:rPr>
          <w:spacing w:val="38"/>
        </w:rPr>
        <w:t xml:space="preserve"> </w:t>
      </w:r>
      <w:r>
        <w:t>17</w:t>
      </w:r>
    </w:p>
    <w:p w:rsidR="00E9077A" w:rsidRDefault="002B4645">
      <w:pPr>
        <w:pStyle w:val="BodyText"/>
        <w:tabs>
          <w:tab w:val="left" w:pos="4049"/>
        </w:tabs>
        <w:spacing w:line="243" w:lineRule="exact"/>
        <w:ind w:left="228"/>
        <w:jc w:val="both"/>
      </w:pPr>
      <w:r>
        <w:t xml:space="preserve">Tidak pernah         3        </w:t>
      </w:r>
      <w:r>
        <w:rPr>
          <w:spacing w:val="26"/>
        </w:rPr>
        <w:t xml:space="preserve"> </w:t>
      </w:r>
      <w:r>
        <w:t xml:space="preserve">10        </w:t>
      </w:r>
      <w:r>
        <w:rPr>
          <w:spacing w:val="52"/>
        </w:rPr>
        <w:t xml:space="preserve"> </w:t>
      </w:r>
      <w:r>
        <w:t>0</w:t>
      </w:r>
      <w:r>
        <w:tab/>
        <w:t>0</w:t>
      </w:r>
    </w:p>
    <w:p w:rsidR="00E9077A" w:rsidRDefault="002B4645">
      <w:pPr>
        <w:pStyle w:val="BodyText"/>
        <w:spacing w:line="20" w:lineRule="exact"/>
        <w:ind w:left="106"/>
        <w:rPr>
          <w:sz w:val="2"/>
        </w:rPr>
      </w:pPr>
      <w:r>
        <w:rPr>
          <w:sz w:val="2"/>
        </w:rPr>
      </w:r>
      <w:r>
        <w:rPr>
          <w:sz w:val="2"/>
        </w:rPr>
        <w:pict>
          <v:group id="_x0000_s1028" style="width:219.75pt;height:.4pt;mso-position-horizontal-relative:char;mso-position-vertical-relative:line" coordsize="4395,8">
            <v:rect id="_x0000_s1029" style="position:absolute;width:4395;height:8" fillcolor="black" stroked="f"/>
            <w10:wrap type="none"/>
            <w10:anchorlock/>
          </v:group>
        </w:pict>
      </w:r>
    </w:p>
    <w:p w:rsidR="00E9077A" w:rsidRDefault="00E9077A">
      <w:pPr>
        <w:pStyle w:val="BodyText"/>
        <w:spacing w:before="1"/>
        <w:rPr>
          <w:sz w:val="21"/>
        </w:rPr>
      </w:pPr>
    </w:p>
    <w:p w:rsidR="00E9077A" w:rsidRDefault="002B4645">
      <w:pPr>
        <w:pStyle w:val="BodyText"/>
        <w:ind w:left="221" w:right="245" w:firstLine="720"/>
        <w:jc w:val="both"/>
      </w:pPr>
      <w:r>
        <w:t>Setelah</w:t>
      </w:r>
      <w:r>
        <w:rPr>
          <w:spacing w:val="-16"/>
        </w:rPr>
        <w:t xml:space="preserve"> </w:t>
      </w:r>
      <w:r>
        <w:t>mendapatkan</w:t>
      </w:r>
      <w:r>
        <w:rPr>
          <w:spacing w:val="-16"/>
        </w:rPr>
        <w:t xml:space="preserve"> </w:t>
      </w:r>
      <w:r>
        <w:t>edukasi,</w:t>
      </w:r>
      <w:r>
        <w:rPr>
          <w:spacing w:val="-16"/>
        </w:rPr>
        <w:t xml:space="preserve"> </w:t>
      </w:r>
      <w:r>
        <w:t>tidak</w:t>
      </w:r>
      <w:r>
        <w:rPr>
          <w:spacing w:val="-16"/>
        </w:rPr>
        <w:t xml:space="preserve"> </w:t>
      </w:r>
      <w:r>
        <w:t>ada kader yang mempunyai pengetahuan kurang. Kader yang berpengetahuan baik didominasi oleh kader perempuan yaitu 21 kader (70 %), berpendidikan</w:t>
      </w:r>
      <w:r>
        <w:rPr>
          <w:spacing w:val="-13"/>
        </w:rPr>
        <w:t xml:space="preserve"> </w:t>
      </w:r>
      <w:r>
        <w:t>terakhir</w:t>
      </w:r>
      <w:r>
        <w:rPr>
          <w:spacing w:val="-9"/>
        </w:rPr>
        <w:t xml:space="preserve"> </w:t>
      </w:r>
      <w:r>
        <w:t>SMA</w:t>
      </w:r>
      <w:r>
        <w:rPr>
          <w:spacing w:val="-10"/>
        </w:rPr>
        <w:t xml:space="preserve"> </w:t>
      </w:r>
      <w:r>
        <w:t>sebanyak</w:t>
      </w:r>
      <w:r>
        <w:rPr>
          <w:spacing w:val="-12"/>
        </w:rPr>
        <w:t xml:space="preserve"> </w:t>
      </w:r>
      <w:r>
        <w:t>13</w:t>
      </w:r>
      <w:r>
        <w:rPr>
          <w:spacing w:val="-9"/>
        </w:rPr>
        <w:t xml:space="preserve"> </w:t>
      </w:r>
      <w:r>
        <w:t>kader (43%), usia 30-39 tahun sebanyak 12</w:t>
      </w:r>
      <w:r>
        <w:rPr>
          <w:spacing w:val="24"/>
        </w:rPr>
        <w:t xml:space="preserve"> </w:t>
      </w:r>
      <w:r>
        <w:t>kader</w:t>
      </w:r>
    </w:p>
    <w:p w:rsidR="00E9077A" w:rsidRDefault="002B4645">
      <w:pPr>
        <w:pStyle w:val="BodyText"/>
        <w:ind w:left="221" w:right="242"/>
        <w:jc w:val="both"/>
      </w:pPr>
      <w:r>
        <w:t>(40%) dan usia 40-49 tahun sebanyak 11 kader (36%). Kader yang berpengetahuan menjadi baik juga didominasi oleh kader yang mempunyai anggota keluarga yang pernah menderita DBD yaitu 22 orang (73%). Dari 5 kad</w:t>
      </w:r>
      <w:r>
        <w:t>er (17 %) yang belum pernah mendapatkan informasi tentang DBD, 3 (10%) kader</w:t>
      </w:r>
      <w:r>
        <w:rPr>
          <w:spacing w:val="-24"/>
        </w:rPr>
        <w:t xml:space="preserve"> </w:t>
      </w:r>
      <w:r>
        <w:t>menjadi berpengetahuan baik setelah diberikan edukasi dan sisanya 2 kader (7 %) menjadi berpengetahuan</w:t>
      </w:r>
      <w:r>
        <w:rPr>
          <w:spacing w:val="-1"/>
        </w:rPr>
        <w:t xml:space="preserve"> </w:t>
      </w:r>
      <w:r>
        <w:t>cukup.</w:t>
      </w:r>
    </w:p>
    <w:p w:rsidR="00E9077A" w:rsidRDefault="00E9077A">
      <w:pPr>
        <w:pStyle w:val="BodyText"/>
        <w:spacing w:before="5"/>
      </w:pPr>
    </w:p>
    <w:p w:rsidR="00E9077A" w:rsidRDefault="002B4645">
      <w:pPr>
        <w:pStyle w:val="Heading1"/>
        <w:spacing w:line="252" w:lineRule="exact"/>
        <w:jc w:val="both"/>
      </w:pPr>
      <w:r>
        <w:t>Tabel 3 Pengetahuan kader kesehatan</w:t>
      </w:r>
    </w:p>
    <w:p w:rsidR="00E9077A" w:rsidRDefault="002B4645">
      <w:pPr>
        <w:tabs>
          <w:tab w:val="left" w:pos="2227"/>
          <w:tab w:val="left" w:pos="3653"/>
          <w:tab w:val="left" w:pos="4651"/>
        </w:tabs>
        <w:spacing w:line="345" w:lineRule="auto"/>
        <w:ind w:left="444" w:hanging="224"/>
        <w:rPr>
          <w:b/>
          <w:i/>
        </w:rPr>
      </w:pPr>
      <w:r>
        <w:pict>
          <v:shape id="_x0000_s1027" style="position:absolute;left:0;text-align:left;margin-left:88.7pt;margin-top:17.85pt;width:217.95pt;height:.4pt;z-index:-16069632;mso-position-horizontal-relative:page" coordorigin="1774,357" coordsize="4359,8" o:spt="100" adj="0,,0" path="m3298,357r-1524,l1774,364r1524,l3298,357xm3307,357r-7,l3300,364r7,l3307,357xm4714,357r-1404,l3310,364r1404,l4714,357xm4723,357r-7,l4716,364r7,l4723,357xm6132,357r-1406,l4726,364r1406,l6132,357xe" fillcolor="black" stroked="f">
            <v:stroke joinstyle="round"/>
            <v:formulas/>
            <v:path arrowok="t" o:connecttype="segments"/>
            <w10:wrap anchorx="page"/>
          </v:shape>
        </w:pict>
      </w:r>
      <w:r>
        <w:pict>
          <v:shape id="_x0000_s1026" type="#_x0000_t202" style="position:absolute;left:0;text-align:left;margin-left:88.7pt;margin-top:31.85pt;width:217.95pt;height:51.3pt;z-index:1573273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70"/>
                    <w:gridCol w:w="964"/>
                    <w:gridCol w:w="724"/>
                    <w:gridCol w:w="694"/>
                    <w:gridCol w:w="708"/>
                  </w:tblGrid>
                  <w:tr w:rsidR="00E9077A">
                    <w:trPr>
                      <w:trHeight w:val="243"/>
                    </w:trPr>
                    <w:tc>
                      <w:tcPr>
                        <w:tcW w:w="1270" w:type="dxa"/>
                        <w:tcBorders>
                          <w:bottom w:val="single" w:sz="4" w:space="0" w:color="000000"/>
                        </w:tcBorders>
                      </w:tcPr>
                      <w:p w:rsidR="00E9077A" w:rsidRDefault="00E9077A">
                        <w:pPr>
                          <w:pStyle w:val="TableParagraph"/>
                          <w:jc w:val="left"/>
                          <w:rPr>
                            <w:sz w:val="16"/>
                          </w:rPr>
                        </w:pPr>
                      </w:p>
                    </w:tc>
                    <w:tc>
                      <w:tcPr>
                        <w:tcW w:w="964" w:type="dxa"/>
                        <w:tcBorders>
                          <w:bottom w:val="single" w:sz="4" w:space="0" w:color="000000"/>
                        </w:tcBorders>
                      </w:tcPr>
                      <w:p w:rsidR="00E9077A" w:rsidRDefault="002B4645">
                        <w:pPr>
                          <w:pStyle w:val="TableParagraph"/>
                          <w:spacing w:line="223" w:lineRule="exact"/>
                          <w:ind w:left="541"/>
                          <w:jc w:val="left"/>
                          <w:rPr>
                            <w:b/>
                          </w:rPr>
                        </w:pPr>
                        <w:r>
                          <w:rPr>
                            <w:b/>
                          </w:rPr>
                          <w:t>F</w:t>
                        </w:r>
                      </w:p>
                    </w:tc>
                    <w:tc>
                      <w:tcPr>
                        <w:tcW w:w="724" w:type="dxa"/>
                        <w:tcBorders>
                          <w:bottom w:val="single" w:sz="4" w:space="0" w:color="000000"/>
                        </w:tcBorders>
                      </w:tcPr>
                      <w:p w:rsidR="00E9077A" w:rsidRDefault="002B4645">
                        <w:pPr>
                          <w:pStyle w:val="TableParagraph"/>
                          <w:spacing w:line="223" w:lineRule="exact"/>
                          <w:ind w:left="44"/>
                          <w:rPr>
                            <w:b/>
                          </w:rPr>
                        </w:pPr>
                        <w:r>
                          <w:rPr>
                            <w:b/>
                          </w:rPr>
                          <w:t>%</w:t>
                        </w:r>
                      </w:p>
                    </w:tc>
                    <w:tc>
                      <w:tcPr>
                        <w:tcW w:w="694" w:type="dxa"/>
                        <w:tcBorders>
                          <w:bottom w:val="single" w:sz="4" w:space="0" w:color="000000"/>
                        </w:tcBorders>
                      </w:tcPr>
                      <w:p w:rsidR="00E9077A" w:rsidRDefault="002B4645">
                        <w:pPr>
                          <w:pStyle w:val="TableParagraph"/>
                          <w:spacing w:line="223" w:lineRule="exact"/>
                          <w:ind w:right="287"/>
                          <w:jc w:val="right"/>
                          <w:rPr>
                            <w:b/>
                          </w:rPr>
                        </w:pPr>
                        <w:r>
                          <w:rPr>
                            <w:b/>
                          </w:rPr>
                          <w:t>F</w:t>
                        </w:r>
                      </w:p>
                    </w:tc>
                    <w:tc>
                      <w:tcPr>
                        <w:tcW w:w="708" w:type="dxa"/>
                        <w:tcBorders>
                          <w:bottom w:val="single" w:sz="4" w:space="0" w:color="000000"/>
                        </w:tcBorders>
                      </w:tcPr>
                      <w:p w:rsidR="00E9077A" w:rsidRDefault="002B4645">
                        <w:pPr>
                          <w:pStyle w:val="TableParagraph"/>
                          <w:spacing w:line="223" w:lineRule="exact"/>
                          <w:rPr>
                            <w:b/>
                          </w:rPr>
                        </w:pPr>
                        <w:r>
                          <w:rPr>
                            <w:b/>
                          </w:rPr>
                          <w:t>%</w:t>
                        </w:r>
                      </w:p>
                    </w:tc>
                  </w:tr>
                  <w:tr w:rsidR="00E9077A">
                    <w:trPr>
                      <w:trHeight w:val="252"/>
                    </w:trPr>
                    <w:tc>
                      <w:tcPr>
                        <w:tcW w:w="1270" w:type="dxa"/>
                        <w:tcBorders>
                          <w:top w:val="single" w:sz="4" w:space="0" w:color="000000"/>
                        </w:tcBorders>
                      </w:tcPr>
                      <w:p w:rsidR="00E9077A" w:rsidRDefault="002B4645">
                        <w:pPr>
                          <w:pStyle w:val="TableParagraph"/>
                          <w:spacing w:line="233" w:lineRule="exact"/>
                          <w:ind w:left="107"/>
                          <w:jc w:val="left"/>
                        </w:pPr>
                        <w:r>
                          <w:t>Baik</w:t>
                        </w:r>
                      </w:p>
                    </w:tc>
                    <w:tc>
                      <w:tcPr>
                        <w:tcW w:w="964" w:type="dxa"/>
                        <w:tcBorders>
                          <w:top w:val="single" w:sz="4" w:space="0" w:color="000000"/>
                        </w:tcBorders>
                      </w:tcPr>
                      <w:p w:rsidR="00E9077A" w:rsidRDefault="002B4645">
                        <w:pPr>
                          <w:pStyle w:val="TableParagraph"/>
                          <w:spacing w:line="233" w:lineRule="exact"/>
                          <w:ind w:left="498"/>
                          <w:jc w:val="left"/>
                        </w:pPr>
                        <w:r>
                          <w:t>16</w:t>
                        </w:r>
                      </w:p>
                    </w:tc>
                    <w:tc>
                      <w:tcPr>
                        <w:tcW w:w="724" w:type="dxa"/>
                        <w:tcBorders>
                          <w:top w:val="single" w:sz="4" w:space="0" w:color="000000"/>
                        </w:tcBorders>
                      </w:tcPr>
                      <w:p w:rsidR="00E9077A" w:rsidRDefault="002B4645">
                        <w:pPr>
                          <w:pStyle w:val="TableParagraph"/>
                          <w:spacing w:line="233" w:lineRule="exact"/>
                          <w:ind w:left="224" w:right="239"/>
                        </w:pPr>
                        <w:r>
                          <w:t>53</w:t>
                        </w:r>
                      </w:p>
                    </w:tc>
                    <w:tc>
                      <w:tcPr>
                        <w:tcW w:w="694" w:type="dxa"/>
                        <w:tcBorders>
                          <w:top w:val="single" w:sz="4" w:space="0" w:color="000000"/>
                        </w:tcBorders>
                      </w:tcPr>
                      <w:p w:rsidR="00E9077A" w:rsidRDefault="002B4645">
                        <w:pPr>
                          <w:pStyle w:val="TableParagraph"/>
                          <w:spacing w:line="233" w:lineRule="exact"/>
                          <w:ind w:right="244"/>
                          <w:jc w:val="right"/>
                        </w:pPr>
                        <w:r>
                          <w:t>25</w:t>
                        </w:r>
                      </w:p>
                    </w:tc>
                    <w:tc>
                      <w:tcPr>
                        <w:tcW w:w="708" w:type="dxa"/>
                        <w:tcBorders>
                          <w:top w:val="single" w:sz="4" w:space="0" w:color="000000"/>
                        </w:tcBorders>
                      </w:tcPr>
                      <w:p w:rsidR="00E9077A" w:rsidRDefault="002B4645">
                        <w:pPr>
                          <w:pStyle w:val="TableParagraph"/>
                          <w:spacing w:line="233" w:lineRule="exact"/>
                          <w:ind w:left="224" w:right="224"/>
                        </w:pPr>
                        <w:r>
                          <w:t>83</w:t>
                        </w:r>
                      </w:p>
                    </w:tc>
                  </w:tr>
                  <w:tr w:rsidR="00E9077A">
                    <w:trPr>
                      <w:trHeight w:val="253"/>
                    </w:trPr>
                    <w:tc>
                      <w:tcPr>
                        <w:tcW w:w="1270" w:type="dxa"/>
                      </w:tcPr>
                      <w:p w:rsidR="00E9077A" w:rsidRDefault="002B4645">
                        <w:pPr>
                          <w:pStyle w:val="TableParagraph"/>
                          <w:spacing w:line="233" w:lineRule="exact"/>
                          <w:ind w:left="107"/>
                          <w:jc w:val="left"/>
                        </w:pPr>
                        <w:r>
                          <w:t>Cukup</w:t>
                        </w:r>
                      </w:p>
                    </w:tc>
                    <w:tc>
                      <w:tcPr>
                        <w:tcW w:w="964" w:type="dxa"/>
                      </w:tcPr>
                      <w:p w:rsidR="00E9077A" w:rsidRDefault="002B4645">
                        <w:pPr>
                          <w:pStyle w:val="TableParagraph"/>
                          <w:spacing w:line="233" w:lineRule="exact"/>
                          <w:ind w:left="553"/>
                          <w:jc w:val="left"/>
                        </w:pPr>
                        <w:r>
                          <w:t>9</w:t>
                        </w:r>
                      </w:p>
                    </w:tc>
                    <w:tc>
                      <w:tcPr>
                        <w:tcW w:w="724" w:type="dxa"/>
                      </w:tcPr>
                      <w:p w:rsidR="00E9077A" w:rsidRDefault="002B4645">
                        <w:pPr>
                          <w:pStyle w:val="TableParagraph"/>
                          <w:spacing w:line="233" w:lineRule="exact"/>
                          <w:ind w:left="224" w:right="239"/>
                        </w:pPr>
                        <w:r>
                          <w:t>30</w:t>
                        </w:r>
                      </w:p>
                    </w:tc>
                    <w:tc>
                      <w:tcPr>
                        <w:tcW w:w="694" w:type="dxa"/>
                      </w:tcPr>
                      <w:p w:rsidR="00E9077A" w:rsidRDefault="002B4645">
                        <w:pPr>
                          <w:pStyle w:val="TableParagraph"/>
                          <w:spacing w:line="233" w:lineRule="exact"/>
                          <w:ind w:right="299"/>
                          <w:jc w:val="right"/>
                        </w:pPr>
                        <w:r>
                          <w:t>5</w:t>
                        </w:r>
                      </w:p>
                    </w:tc>
                    <w:tc>
                      <w:tcPr>
                        <w:tcW w:w="708" w:type="dxa"/>
                      </w:tcPr>
                      <w:p w:rsidR="00E9077A" w:rsidRDefault="002B4645">
                        <w:pPr>
                          <w:pStyle w:val="TableParagraph"/>
                          <w:spacing w:line="233" w:lineRule="exact"/>
                          <w:ind w:left="224" w:right="224"/>
                        </w:pPr>
                        <w:r>
                          <w:t>17</w:t>
                        </w:r>
                      </w:p>
                    </w:tc>
                  </w:tr>
                  <w:tr w:rsidR="00E9077A">
                    <w:trPr>
                      <w:trHeight w:val="254"/>
                    </w:trPr>
                    <w:tc>
                      <w:tcPr>
                        <w:tcW w:w="1270" w:type="dxa"/>
                        <w:tcBorders>
                          <w:bottom w:val="single" w:sz="4" w:space="0" w:color="000000"/>
                        </w:tcBorders>
                      </w:tcPr>
                      <w:p w:rsidR="00E9077A" w:rsidRDefault="002B4645">
                        <w:pPr>
                          <w:pStyle w:val="TableParagraph"/>
                          <w:spacing w:line="234" w:lineRule="exact"/>
                          <w:ind w:left="107"/>
                          <w:jc w:val="left"/>
                        </w:pPr>
                        <w:r>
                          <w:t>Kurang</w:t>
                        </w:r>
                      </w:p>
                    </w:tc>
                    <w:tc>
                      <w:tcPr>
                        <w:tcW w:w="964" w:type="dxa"/>
                        <w:tcBorders>
                          <w:bottom w:val="single" w:sz="4" w:space="0" w:color="000000"/>
                        </w:tcBorders>
                      </w:tcPr>
                      <w:p w:rsidR="00E9077A" w:rsidRDefault="002B4645">
                        <w:pPr>
                          <w:pStyle w:val="TableParagraph"/>
                          <w:spacing w:line="234" w:lineRule="exact"/>
                          <w:ind w:left="553"/>
                          <w:jc w:val="left"/>
                        </w:pPr>
                        <w:r>
                          <w:t>5</w:t>
                        </w:r>
                      </w:p>
                    </w:tc>
                    <w:tc>
                      <w:tcPr>
                        <w:tcW w:w="724" w:type="dxa"/>
                        <w:tcBorders>
                          <w:bottom w:val="single" w:sz="4" w:space="0" w:color="000000"/>
                        </w:tcBorders>
                      </w:tcPr>
                      <w:p w:rsidR="00E9077A" w:rsidRDefault="002B4645">
                        <w:pPr>
                          <w:pStyle w:val="TableParagraph"/>
                          <w:spacing w:line="234" w:lineRule="exact"/>
                          <w:ind w:left="224" w:right="239"/>
                        </w:pPr>
                        <w:r>
                          <w:t>17</w:t>
                        </w:r>
                      </w:p>
                    </w:tc>
                    <w:tc>
                      <w:tcPr>
                        <w:tcW w:w="694" w:type="dxa"/>
                        <w:tcBorders>
                          <w:bottom w:val="single" w:sz="4" w:space="0" w:color="000000"/>
                        </w:tcBorders>
                      </w:tcPr>
                      <w:p w:rsidR="00E9077A" w:rsidRDefault="002B4645">
                        <w:pPr>
                          <w:pStyle w:val="TableParagraph"/>
                          <w:spacing w:line="234" w:lineRule="exact"/>
                          <w:ind w:right="299"/>
                          <w:jc w:val="right"/>
                        </w:pPr>
                        <w:r>
                          <w:t>0</w:t>
                        </w:r>
                      </w:p>
                    </w:tc>
                    <w:tc>
                      <w:tcPr>
                        <w:tcW w:w="708" w:type="dxa"/>
                        <w:tcBorders>
                          <w:bottom w:val="single" w:sz="4" w:space="0" w:color="000000"/>
                        </w:tcBorders>
                      </w:tcPr>
                      <w:p w:rsidR="00E9077A" w:rsidRDefault="002B4645">
                        <w:pPr>
                          <w:pStyle w:val="TableParagraph"/>
                          <w:spacing w:line="234" w:lineRule="exact"/>
                        </w:pPr>
                        <w:r>
                          <w:t>0</w:t>
                        </w:r>
                      </w:p>
                    </w:tc>
                  </w:tr>
                </w:tbl>
                <w:p w:rsidR="00E9077A" w:rsidRDefault="00E9077A">
                  <w:pPr>
                    <w:pStyle w:val="BodyText"/>
                  </w:pPr>
                </w:p>
              </w:txbxContent>
            </v:textbox>
            <w10:wrap anchorx="page"/>
          </v:shape>
        </w:pict>
      </w:r>
      <w:r>
        <w:rPr>
          <w:b/>
          <w:i/>
        </w:rPr>
        <w:t xml:space="preserve">pretest-posttest </w:t>
      </w:r>
      <w:r>
        <w:rPr>
          <w:b/>
        </w:rPr>
        <w:t xml:space="preserve">dalam deteksi dini DBD </w:t>
      </w:r>
      <w:r>
        <w:rPr>
          <w:b/>
          <w:position w:val="-12"/>
        </w:rPr>
        <w:t>Pengetahuan</w:t>
      </w:r>
      <w:r>
        <w:rPr>
          <w:b/>
          <w:u w:val="single"/>
        </w:rPr>
        <w:t xml:space="preserve"> </w:t>
      </w:r>
      <w:r>
        <w:rPr>
          <w:b/>
          <w:u w:val="single"/>
        </w:rPr>
        <w:tab/>
      </w:r>
      <w:r>
        <w:rPr>
          <w:b/>
          <w:i/>
          <w:u w:val="single"/>
        </w:rPr>
        <w:t>pretest</w:t>
      </w:r>
      <w:r>
        <w:rPr>
          <w:b/>
          <w:i/>
          <w:u w:val="single"/>
        </w:rPr>
        <w:tab/>
        <w:t>posttest</w:t>
      </w:r>
      <w:r>
        <w:rPr>
          <w:b/>
          <w:i/>
          <w:u w:val="single"/>
        </w:rPr>
        <w:tab/>
      </w:r>
    </w:p>
    <w:p w:rsidR="00E9077A" w:rsidRDefault="00E9077A">
      <w:pPr>
        <w:pStyle w:val="BodyText"/>
        <w:rPr>
          <w:b/>
          <w:i/>
          <w:sz w:val="38"/>
        </w:rPr>
      </w:pPr>
    </w:p>
    <w:p w:rsidR="00E9077A" w:rsidRDefault="00E9077A">
      <w:pPr>
        <w:pStyle w:val="BodyText"/>
        <w:spacing w:before="4"/>
        <w:rPr>
          <w:b/>
          <w:i/>
          <w:sz w:val="31"/>
        </w:rPr>
      </w:pPr>
    </w:p>
    <w:p w:rsidR="00E9077A" w:rsidRDefault="002B4645">
      <w:pPr>
        <w:tabs>
          <w:tab w:val="left" w:pos="989"/>
          <w:tab w:val="left" w:pos="4651"/>
        </w:tabs>
        <w:ind w:left="279"/>
      </w:pPr>
      <w:r>
        <w:rPr>
          <w:i/>
          <w:u w:val="single"/>
        </w:rPr>
        <w:t xml:space="preserve"> </w:t>
      </w:r>
      <w:r>
        <w:rPr>
          <w:i/>
          <w:u w:val="single"/>
        </w:rPr>
        <w:tab/>
        <w:t xml:space="preserve">Wilcoxon sign rank test </w:t>
      </w:r>
      <w:r>
        <w:rPr>
          <w:u w:val="single"/>
        </w:rPr>
        <w:t>p =</w:t>
      </w:r>
      <w:r>
        <w:rPr>
          <w:spacing w:val="-7"/>
          <w:u w:val="single"/>
        </w:rPr>
        <w:t xml:space="preserve"> </w:t>
      </w:r>
      <w:r>
        <w:rPr>
          <w:u w:val="single"/>
        </w:rPr>
        <w:t>0,001</w:t>
      </w:r>
      <w:r>
        <w:rPr>
          <w:u w:val="single"/>
        </w:rPr>
        <w:tab/>
      </w:r>
    </w:p>
    <w:p w:rsidR="00E9077A" w:rsidRDefault="002B4645">
      <w:pPr>
        <w:pStyle w:val="BodyText"/>
        <w:spacing w:before="3"/>
      </w:pPr>
      <w:r>
        <w:br w:type="column"/>
      </w:r>
    </w:p>
    <w:p w:rsidR="00E9077A" w:rsidRDefault="002B4645">
      <w:pPr>
        <w:pStyle w:val="BodyText"/>
        <w:tabs>
          <w:tab w:val="left" w:pos="715"/>
          <w:tab w:val="left" w:pos="1164"/>
          <w:tab w:val="left" w:pos="1452"/>
          <w:tab w:val="left" w:pos="1538"/>
          <w:tab w:val="left" w:pos="1917"/>
          <w:tab w:val="left" w:pos="1975"/>
          <w:tab w:val="left" w:pos="2182"/>
          <w:tab w:val="left" w:pos="2337"/>
          <w:tab w:val="left" w:pos="2762"/>
          <w:tab w:val="left" w:pos="3022"/>
          <w:tab w:val="left" w:pos="3425"/>
          <w:tab w:val="left" w:pos="3690"/>
          <w:tab w:val="left" w:pos="4140"/>
        </w:tabs>
        <w:ind w:left="120" w:right="234"/>
        <w:jc w:val="right"/>
      </w:pPr>
      <w:r>
        <w:t>baik terutama internet sehingga</w:t>
      </w:r>
      <w:r>
        <w:rPr>
          <w:spacing w:val="5"/>
        </w:rPr>
        <w:t xml:space="preserve"> </w:t>
      </w:r>
      <w:r>
        <w:t>pada</w:t>
      </w:r>
      <w:r>
        <w:rPr>
          <w:spacing w:val="43"/>
        </w:rPr>
        <w:t xml:space="preserve"> </w:t>
      </w:r>
      <w:r>
        <w:t>rentang</w:t>
      </w:r>
      <w:r>
        <w:t xml:space="preserve"> </w:t>
      </w:r>
      <w:r>
        <w:t>usia</w:t>
      </w:r>
      <w:r>
        <w:tab/>
        <w:t>ini</w:t>
      </w:r>
      <w:r>
        <w:tab/>
        <w:t>kader</w:t>
      </w:r>
      <w:r>
        <w:tab/>
        <w:t>kesehatan</w:t>
      </w:r>
      <w:r>
        <w:tab/>
        <w:t>lebih</w:t>
      </w:r>
      <w:r>
        <w:tab/>
      </w:r>
      <w:r>
        <w:rPr>
          <w:spacing w:val="-4"/>
        </w:rPr>
        <w:t xml:space="preserve">mudah </w:t>
      </w:r>
      <w:r>
        <w:t>mendapatkan informasi tentang DBD.</w:t>
      </w:r>
      <w:r>
        <w:rPr>
          <w:spacing w:val="16"/>
        </w:rPr>
        <w:t xml:space="preserve"> </w:t>
      </w:r>
      <w:r>
        <w:t>Hal</w:t>
      </w:r>
      <w:r>
        <w:rPr>
          <w:spacing w:val="32"/>
        </w:rPr>
        <w:t xml:space="preserve"> </w:t>
      </w:r>
      <w:r>
        <w:t>ini</w:t>
      </w:r>
      <w:r>
        <w:t xml:space="preserve"> </w:t>
      </w:r>
      <w:r>
        <w:t>terlihat 16 (53%) kader</w:t>
      </w:r>
      <w:r>
        <w:rPr>
          <w:spacing w:val="49"/>
        </w:rPr>
        <w:t xml:space="preserve"> </w:t>
      </w:r>
      <w:r>
        <w:t>yang</w:t>
      </w:r>
      <w:r>
        <w:rPr>
          <w:spacing w:val="53"/>
        </w:rPr>
        <w:t xml:space="preserve"> </w:t>
      </w:r>
      <w:r>
        <w:t>mempunyai</w:t>
      </w:r>
      <w:r>
        <w:t xml:space="preserve"> </w:t>
      </w:r>
      <w:r>
        <w:t>pengetahuan</w:t>
      </w:r>
      <w:r>
        <w:tab/>
        <w:t>sudah</w:t>
      </w:r>
      <w:r>
        <w:tab/>
      </w:r>
      <w:r>
        <w:tab/>
        <w:t>baik</w:t>
      </w:r>
      <w:r>
        <w:tab/>
        <w:t>ternyata</w:t>
      </w:r>
      <w:r>
        <w:tab/>
      </w:r>
      <w:r>
        <w:rPr>
          <w:spacing w:val="-4"/>
        </w:rPr>
        <w:t xml:space="preserve">pernah </w:t>
      </w:r>
      <w:r>
        <w:t>mendapatkan informasi.</w:t>
      </w:r>
      <w:r>
        <w:rPr>
          <w:spacing w:val="6"/>
        </w:rPr>
        <w:t xml:space="preserve"> </w:t>
      </w:r>
      <w:r>
        <w:t>Menurut</w:t>
      </w:r>
      <w:r>
        <w:rPr>
          <w:spacing w:val="4"/>
        </w:rPr>
        <w:t xml:space="preserve"> </w:t>
      </w:r>
      <w:r>
        <w:t>Notoatmodjo</w:t>
      </w:r>
      <w:r>
        <w:t xml:space="preserve"> </w:t>
      </w:r>
      <w:r>
        <w:t>(2011) informasi yang diperoleh</w:t>
      </w:r>
      <w:r>
        <w:rPr>
          <w:spacing w:val="-31"/>
        </w:rPr>
        <w:t xml:space="preserve"> </w:t>
      </w:r>
      <w:r>
        <w:t>dari</w:t>
      </w:r>
      <w:r>
        <w:rPr>
          <w:spacing w:val="20"/>
        </w:rPr>
        <w:t xml:space="preserve"> </w:t>
      </w:r>
      <w:r>
        <w:t>berbagai</w:t>
      </w:r>
      <w:r>
        <w:t xml:space="preserve"> </w:t>
      </w:r>
      <w:r>
        <w:t>sumber</w:t>
      </w:r>
      <w:r>
        <w:tab/>
        <w:t>akan</w:t>
      </w:r>
      <w:r>
        <w:tab/>
      </w:r>
      <w:r>
        <w:tab/>
        <w:t>mempengaruhi</w:t>
      </w:r>
      <w:r>
        <w:tab/>
      </w:r>
      <w:r>
        <w:tab/>
      </w:r>
      <w:r>
        <w:rPr>
          <w:spacing w:val="-2"/>
        </w:rPr>
        <w:t xml:space="preserve">tingkat </w:t>
      </w:r>
      <w:r>
        <w:t>pengetahuan</w:t>
      </w:r>
      <w:r>
        <w:tab/>
      </w:r>
      <w:r>
        <w:tab/>
        <w:t>seseorang.</w:t>
      </w:r>
      <w:r>
        <w:tab/>
        <w:t>Bila</w:t>
      </w:r>
      <w:r>
        <w:tab/>
      </w:r>
      <w:r>
        <w:rPr>
          <w:spacing w:val="-3"/>
        </w:rPr>
        <w:t xml:space="preserve">seseorang </w:t>
      </w:r>
      <w:r>
        <w:t>memperoleh</w:t>
      </w:r>
      <w:r>
        <w:tab/>
        <w:t>banyak</w:t>
      </w:r>
      <w:r>
        <w:tab/>
      </w:r>
      <w:r>
        <w:tab/>
        <w:t>informasi</w:t>
      </w:r>
      <w:r>
        <w:tab/>
        <w:t>maka</w:t>
      </w:r>
      <w:r>
        <w:tab/>
      </w:r>
      <w:r>
        <w:rPr>
          <w:spacing w:val="-7"/>
        </w:rPr>
        <w:t>ia</w:t>
      </w:r>
      <w:r>
        <w:t xml:space="preserve"> </w:t>
      </w:r>
      <w:r>
        <w:t>cenderung mempunyai pengetahuan lebih</w:t>
      </w:r>
      <w:r>
        <w:rPr>
          <w:spacing w:val="-8"/>
        </w:rPr>
        <w:t xml:space="preserve"> </w:t>
      </w:r>
      <w:r>
        <w:t>luas.</w:t>
      </w:r>
    </w:p>
    <w:p w:rsidR="00E9077A" w:rsidRDefault="002B4645">
      <w:pPr>
        <w:pStyle w:val="BodyText"/>
        <w:spacing w:before="1"/>
        <w:ind w:left="120" w:right="234" w:firstLine="566"/>
        <w:jc w:val="both"/>
      </w:pPr>
      <w:r>
        <w:t>Hal lain yang menyebabkan</w:t>
      </w:r>
      <w:r>
        <w:rPr>
          <w:spacing w:val="-23"/>
        </w:rPr>
        <w:t xml:space="preserve"> </w:t>
      </w:r>
      <w:r>
        <w:t>pengetahuan kader sudah baik sebelum diberikan edukasi ini kemungkinan disebabkan karena tingkat pendidikan ka</w:t>
      </w:r>
      <w:r>
        <w:t>der yang rata-rata menyelesaikan pendidikan akhir SMA, adapun responden dengan pengetahuan baik pendidikan terakhir SMA sebanyak 11 kader. Pendidikan dapat membentuk pola hidup terutama perilaku seseorang dalam motivasi untuk mendapatkan informasi.Pada umu</w:t>
      </w:r>
      <w:r>
        <w:t>mnya makin tinggi pendidikan seseorang, makin mudah menerima informasi (Notoatmodjo,</w:t>
      </w:r>
      <w:r>
        <w:rPr>
          <w:spacing w:val="-2"/>
        </w:rPr>
        <w:t xml:space="preserve"> </w:t>
      </w:r>
      <w:r>
        <w:t>2011).</w:t>
      </w:r>
    </w:p>
    <w:p w:rsidR="00E9077A" w:rsidRDefault="002B4645">
      <w:pPr>
        <w:pStyle w:val="BodyText"/>
        <w:ind w:left="120" w:right="233" w:firstLine="590"/>
        <w:jc w:val="both"/>
      </w:pPr>
      <w:r>
        <w:t>Sebanyak 9 kader yang mempunyai pengetahuan kategori baik bekerja sebagai ibu rumah tangga.Ibu rumah tangga merupakan pekerjaan yang tidak terlalu menyita waktu dan lebih mempunyai waktu luang dan kesempatan yang fleksibel untuk mencari informasi yang deng</w:t>
      </w:r>
      <w:r>
        <w:t>an mudah didapatkan melalui media online.</w:t>
      </w:r>
    </w:p>
    <w:p w:rsidR="00E9077A" w:rsidRDefault="00E9077A">
      <w:pPr>
        <w:jc w:val="both"/>
        <w:sectPr w:rsidR="00E9077A">
          <w:type w:val="continuous"/>
          <w:pgSz w:w="11910" w:h="16840"/>
          <w:pgMar w:top="1320" w:right="1180" w:bottom="280" w:left="1480" w:header="720" w:footer="720" w:gutter="0"/>
          <w:cols w:num="2" w:space="720" w:equalWidth="0">
            <w:col w:w="4653" w:space="54"/>
            <w:col w:w="4543"/>
          </w:cols>
        </w:sectPr>
      </w:pPr>
    </w:p>
    <w:p w:rsidR="00E9077A" w:rsidRDefault="00E9077A">
      <w:pPr>
        <w:pStyle w:val="BodyText"/>
        <w:spacing w:before="2"/>
      </w:pPr>
    </w:p>
    <w:p w:rsidR="00E9077A" w:rsidRDefault="002B4645">
      <w:pPr>
        <w:ind w:left="221" w:right="38"/>
        <w:jc w:val="both"/>
      </w:pPr>
      <w:r>
        <w:rPr>
          <w:sz w:val="24"/>
        </w:rPr>
        <w:t xml:space="preserve">Hasil analisa data menggunakan </w:t>
      </w:r>
      <w:r>
        <w:rPr>
          <w:i/>
        </w:rPr>
        <w:t xml:space="preserve">Wilcoxon sign rank test </w:t>
      </w:r>
      <w:r>
        <w:t>menunjukkan p=0,001 artinya bahwa terdapat perbedaan pengetahuan yang signifikan antara sebelum dan setelah diberikan edukasi.</w:t>
      </w:r>
      <w:r>
        <w:rPr>
          <w:spacing w:val="-8"/>
        </w:rPr>
        <w:t xml:space="preserve"> </w:t>
      </w:r>
      <w:r>
        <w:t>Sebe</w:t>
      </w:r>
      <w:r>
        <w:t>lum</w:t>
      </w:r>
      <w:r>
        <w:rPr>
          <w:spacing w:val="-12"/>
        </w:rPr>
        <w:t xml:space="preserve"> </w:t>
      </w:r>
      <w:r>
        <w:t>diberikan</w:t>
      </w:r>
      <w:r>
        <w:rPr>
          <w:spacing w:val="-10"/>
        </w:rPr>
        <w:t xml:space="preserve"> </w:t>
      </w:r>
      <w:r>
        <w:t>edukasi</w:t>
      </w:r>
      <w:r>
        <w:rPr>
          <w:spacing w:val="-7"/>
        </w:rPr>
        <w:t xml:space="preserve"> </w:t>
      </w:r>
      <w:r>
        <w:t>5</w:t>
      </w:r>
      <w:r>
        <w:rPr>
          <w:spacing w:val="-7"/>
        </w:rPr>
        <w:t xml:space="preserve"> </w:t>
      </w:r>
      <w:r>
        <w:t>kader</w:t>
      </w:r>
      <w:r>
        <w:rPr>
          <w:spacing w:val="-10"/>
        </w:rPr>
        <w:t xml:space="preserve"> </w:t>
      </w:r>
      <w:r>
        <w:t>(17</w:t>
      </w:r>
    </w:p>
    <w:p w:rsidR="00E9077A" w:rsidRDefault="002B4645">
      <w:pPr>
        <w:pStyle w:val="BodyText"/>
        <w:spacing w:before="3"/>
        <w:ind w:left="221" w:right="38"/>
        <w:jc w:val="both"/>
      </w:pPr>
      <w:r>
        <w:t>%)</w:t>
      </w:r>
      <w:r>
        <w:rPr>
          <w:spacing w:val="-15"/>
        </w:rPr>
        <w:t xml:space="preserve"> </w:t>
      </w:r>
      <w:r>
        <w:t>masih</w:t>
      </w:r>
      <w:r>
        <w:rPr>
          <w:spacing w:val="-14"/>
        </w:rPr>
        <w:t xml:space="preserve"> </w:t>
      </w:r>
      <w:r>
        <w:t>mempunyai</w:t>
      </w:r>
      <w:r>
        <w:rPr>
          <w:spacing w:val="-14"/>
        </w:rPr>
        <w:t xml:space="preserve"> </w:t>
      </w:r>
      <w:r>
        <w:t>pengetahuan</w:t>
      </w:r>
      <w:r>
        <w:rPr>
          <w:spacing w:val="-14"/>
        </w:rPr>
        <w:t xml:space="preserve"> </w:t>
      </w:r>
      <w:r>
        <w:t>yang</w:t>
      </w:r>
      <w:r>
        <w:rPr>
          <w:spacing w:val="-16"/>
        </w:rPr>
        <w:t xml:space="preserve"> </w:t>
      </w:r>
      <w:r>
        <w:t>kurang tetapi setelah diberikan edukasi tidak ada kader yang mempunyai pengetahuan kurang</w:t>
      </w:r>
      <w:r>
        <w:rPr>
          <w:spacing w:val="-5"/>
        </w:rPr>
        <w:t xml:space="preserve"> </w:t>
      </w:r>
      <w:r>
        <w:t>(0%).</w:t>
      </w:r>
    </w:p>
    <w:p w:rsidR="00E9077A" w:rsidRDefault="00E9077A">
      <w:pPr>
        <w:pStyle w:val="BodyText"/>
        <w:spacing w:before="5"/>
      </w:pPr>
    </w:p>
    <w:p w:rsidR="00E9077A" w:rsidRDefault="002B4645">
      <w:pPr>
        <w:pStyle w:val="Heading1"/>
        <w:spacing w:line="250" w:lineRule="exact"/>
      </w:pPr>
      <w:r>
        <w:t>Pembahasan</w:t>
      </w:r>
    </w:p>
    <w:p w:rsidR="00E9077A" w:rsidRDefault="002B4645">
      <w:pPr>
        <w:pStyle w:val="BodyText"/>
        <w:ind w:left="221" w:right="38" w:firstLine="566"/>
        <w:jc w:val="both"/>
      </w:pPr>
      <w:r>
        <w:t>Dalam penelitian yang sudah dilakukan di Desa Suruhwadang Kecamatan Kademangan</w:t>
      </w:r>
      <w:r>
        <w:t>, didapatkan bahwa pengetahuan responden sebelum diberikan edukasi di Desa Suruhwadang Kecamatan Kademangan, pengetahuan dalam kategori baik lebih banyak pada rentang usia paling muda yaitu</w:t>
      </w:r>
      <w:r>
        <w:rPr>
          <w:spacing w:val="53"/>
        </w:rPr>
        <w:t xml:space="preserve"> </w:t>
      </w:r>
      <w:r>
        <w:t>30–39</w:t>
      </w:r>
    </w:p>
    <w:p w:rsidR="00E9077A" w:rsidRDefault="002B4645">
      <w:pPr>
        <w:pStyle w:val="BodyText"/>
        <w:tabs>
          <w:tab w:val="left" w:pos="1485"/>
          <w:tab w:val="left" w:pos="2845"/>
          <w:tab w:val="left" w:pos="3779"/>
        </w:tabs>
        <w:ind w:left="221" w:right="234" w:firstLine="720"/>
        <w:jc w:val="both"/>
      </w:pPr>
      <w:r>
        <w:br w:type="column"/>
      </w:r>
      <w:r>
        <w:lastRenderedPageBreak/>
        <w:t>Setelah mendapatkan edukasi dengan metode</w:t>
      </w:r>
      <w:r>
        <w:tab/>
        <w:t>ceramah</w:t>
      </w:r>
      <w:r>
        <w:tab/>
        <w:t>dan</w:t>
      </w:r>
      <w:r>
        <w:tab/>
      </w:r>
      <w:r>
        <w:rPr>
          <w:spacing w:val="-3"/>
        </w:rPr>
        <w:t xml:space="preserve">diskusi </w:t>
      </w:r>
      <w:r>
        <w:t>menunjukkanadanya peningkatan jumlah kader berpengetahuan baik lebih banyak pada</w:t>
      </w:r>
      <w:r>
        <w:rPr>
          <w:spacing w:val="-27"/>
        </w:rPr>
        <w:t xml:space="preserve"> </w:t>
      </w:r>
      <w:r>
        <w:t>rentang usia 30-39 tahun dibandingkan rentang usia yang lebih tua terutama pada usia 50-59 tahun. Kader usia 30-39 tahun dengan pengetahuan baik meningkat menjadi 12 o</w:t>
      </w:r>
      <w:r>
        <w:t>rang sesudah diberikan edukasi, sehingga dapat disimpulkan responden pada rentang usia tersebut mampu memahami, menjelaskan serta menyimpulkan materi yang di berikan.memahami diartikan sebagai suatu pengetahuan menjelaskan secara benar tentang objek yang d</w:t>
      </w:r>
      <w:r>
        <w:t>iketahui, dan dapat menginterpretasi materi tersebut secara benar (Notoatmodjo,</w:t>
      </w:r>
      <w:r>
        <w:rPr>
          <w:spacing w:val="-1"/>
        </w:rPr>
        <w:t xml:space="preserve"> </w:t>
      </w:r>
      <w:r>
        <w:t>2011).</w:t>
      </w:r>
    </w:p>
    <w:p w:rsidR="00E9077A" w:rsidRDefault="002B4645">
      <w:pPr>
        <w:pStyle w:val="BodyText"/>
        <w:ind w:left="221" w:right="235" w:firstLine="720"/>
        <w:jc w:val="both"/>
      </w:pPr>
      <w:r>
        <w:t>Kader yang pernah memperoleh informasi tentang DBD baik melalui media</w:t>
      </w:r>
    </w:p>
    <w:p w:rsidR="00E9077A" w:rsidRDefault="00E9077A">
      <w:pPr>
        <w:jc w:val="both"/>
        <w:sectPr w:rsidR="00E9077A">
          <w:type w:val="continuous"/>
          <w:pgSz w:w="11910" w:h="16840"/>
          <w:pgMar w:top="1320" w:right="1180" w:bottom="280" w:left="1480" w:header="720" w:footer="720" w:gutter="0"/>
          <w:cols w:num="2" w:space="720" w:equalWidth="0">
            <w:col w:w="4446" w:space="160"/>
            <w:col w:w="4644"/>
          </w:cols>
        </w:sectPr>
      </w:pPr>
    </w:p>
    <w:p w:rsidR="00E9077A" w:rsidRDefault="002B4645">
      <w:pPr>
        <w:pStyle w:val="BodyText"/>
        <w:spacing w:before="81"/>
        <w:ind w:left="221" w:right="39"/>
        <w:jc w:val="both"/>
      </w:pPr>
      <w:r>
        <w:lastRenderedPageBreak/>
        <w:t>cetak, elektronik, internet maupun tenaga kesehatan maupun yang belum pe</w:t>
      </w:r>
      <w:r>
        <w:t>rnah mendapat informasi mengalami peningkatan pengetahuan deteksi dini DBD setelah diberikan edukasi. Demikian juga pada semua jenjang pendidikan terakhir mengalami peningkatan pengetahuan yang hampir sama sehingga menunjukkan apapun tingkat pendidikan ter</w:t>
      </w:r>
      <w:r>
        <w:t xml:space="preserve">akhir kader dan informasi yang pernah diterima, dengan metode ceramah yang dipadukan dengan diskusi tetap dapat meningkatkan pengetahuan kader karena meskipun secara konsep orang dengan pendidikan lebih tinggi atau pernah mendapatkan informasi lebih mudah </w:t>
      </w:r>
      <w:r>
        <w:t xml:space="preserve">menyerap informasi kembali, namun dengan memberikan metode diskusi pemahaman yang mungkin belum didapatkan oleh beberapa kader saat diberikan edukasi dengan ceramah dapat diperdalam dengan metode diskusi. Dalam metode diskusi, kader yang telah mendapatkan </w:t>
      </w:r>
      <w:r>
        <w:t>pemahaman yang baik dapat membantu kader lain yang belum paham, hal inilah yang menyebabkan pada semua jenjang pendidikan terjadi peningkatan pengetahuan kader dengan presentase yang hampir sama.</w:t>
      </w:r>
    </w:p>
    <w:p w:rsidR="00E9077A" w:rsidRDefault="002B4645">
      <w:pPr>
        <w:spacing w:line="252" w:lineRule="exact"/>
        <w:ind w:left="941"/>
        <w:jc w:val="both"/>
      </w:pPr>
      <w:r>
        <w:t xml:space="preserve">Analisis </w:t>
      </w:r>
      <w:r>
        <w:rPr>
          <w:i/>
        </w:rPr>
        <w:t xml:space="preserve">wilcoxon sign rank test </w:t>
      </w:r>
      <w:r>
        <w:t>(tabel</w:t>
      </w:r>
    </w:p>
    <w:p w:rsidR="00E9077A" w:rsidRDefault="002B4645">
      <w:pPr>
        <w:pStyle w:val="BodyText"/>
        <w:spacing w:before="1"/>
        <w:ind w:left="221" w:right="40"/>
        <w:jc w:val="both"/>
      </w:pPr>
      <w:r>
        <w:t>3) menunjukkan perbedaan yang signifikan antara sebelum diberikan edukasi dan sesudah diberikan edukasi terhadap pengetahuan kader kesehatan dalam mendeteksi dini DHF di Desa Suruhwadang Kecamatan Kademangan Kabupaten Blitar (p=0,001). Kader dengan kategor</w:t>
      </w:r>
      <w:r>
        <w:t>i pengetahuan baik sebelum diberikan edukasi sebanyak 53 %, setelah diberikan edukasi menjadi 83 % dan tidak ada lagi kader yang memiliki pengetahuan kurang dimana sebelumnya ada 17% kader yang pengetahuannya masih kurang.</w:t>
      </w:r>
    </w:p>
    <w:p w:rsidR="00E9077A" w:rsidRDefault="002B4645">
      <w:pPr>
        <w:pStyle w:val="BodyText"/>
        <w:spacing w:before="1"/>
        <w:ind w:left="221" w:right="38" w:firstLine="720"/>
        <w:jc w:val="both"/>
      </w:pPr>
      <w:r>
        <w:t>Pengetahuan deteksi dini DBD dala</w:t>
      </w:r>
      <w:r>
        <w:t>m penelitian ini meliputi pengetahuan dalam memahami pengertian, mengenali tanda gejala, penyebab, penatalaksanaan, pencegahan, siklus/fase DBD dan juga tanda sindrom syok dengue (SSD). Edukasi diberikan dengan metode ceramah yaitu memberikan materi tentan</w:t>
      </w:r>
      <w:r>
        <w:t>g DBD menggunakan media powerpoint dan leaflet. Selanjutnya eduksi diteruskan dengan metode diskusi yaitu membagi peserta edukasi menjadi kelompok-kelompok kecil terdiri</w:t>
      </w:r>
      <w:r>
        <w:rPr>
          <w:spacing w:val="-11"/>
        </w:rPr>
        <w:t xml:space="preserve"> </w:t>
      </w:r>
      <w:r>
        <w:t>dari</w:t>
      </w:r>
      <w:r>
        <w:rPr>
          <w:spacing w:val="-11"/>
        </w:rPr>
        <w:t xml:space="preserve"> </w:t>
      </w:r>
      <w:r>
        <w:t>6</w:t>
      </w:r>
      <w:r>
        <w:rPr>
          <w:spacing w:val="-11"/>
        </w:rPr>
        <w:t xml:space="preserve"> </w:t>
      </w:r>
      <w:r>
        <w:t>anggota</w:t>
      </w:r>
      <w:r>
        <w:rPr>
          <w:spacing w:val="-12"/>
        </w:rPr>
        <w:t xml:space="preserve"> </w:t>
      </w:r>
      <w:r>
        <w:t>kelompok.Masing-masing kelompok diberikan pertanyaan seputar materi yan</w:t>
      </w:r>
      <w:r>
        <w:t>g telah disampaikan, kasus deteksi dini DBD yang harus dipecahkan bersama oleh semua anggota</w:t>
      </w:r>
      <w:r>
        <w:rPr>
          <w:spacing w:val="-1"/>
        </w:rPr>
        <w:t xml:space="preserve"> </w:t>
      </w:r>
      <w:r>
        <w:t>kelompok.</w:t>
      </w:r>
    </w:p>
    <w:p w:rsidR="00E9077A" w:rsidRDefault="002B4645">
      <w:pPr>
        <w:pStyle w:val="BodyText"/>
        <w:spacing w:before="81"/>
        <w:ind w:left="221" w:right="234" w:firstLine="720"/>
        <w:jc w:val="both"/>
      </w:pPr>
      <w:r>
        <w:br w:type="column"/>
      </w:r>
      <w:r>
        <w:lastRenderedPageBreak/>
        <w:t>Bagian akhir dari edukasi ini adalah berupa presentasi hasil penugasan oleh perwakilan masing-masing kelompok.Dalam presentasi ini dilakukan diskusi kem</w:t>
      </w:r>
      <w:r>
        <w:t>bali membahas hasil pengerjaan tugas masing- masing kelompok yang melibatkan seluruh peserta edukasi.Serangkaian metode edukasi tersebut telah terbukti dapat meningkatkan pengetahuan</w:t>
      </w:r>
      <w:r>
        <w:rPr>
          <w:spacing w:val="-15"/>
        </w:rPr>
        <w:t xml:space="preserve"> </w:t>
      </w:r>
      <w:r>
        <w:t>kader</w:t>
      </w:r>
      <w:r>
        <w:rPr>
          <w:spacing w:val="-15"/>
        </w:rPr>
        <w:t xml:space="preserve"> </w:t>
      </w:r>
      <w:r>
        <w:t>kesehatan</w:t>
      </w:r>
      <w:r>
        <w:rPr>
          <w:spacing w:val="-14"/>
        </w:rPr>
        <w:t xml:space="preserve"> </w:t>
      </w:r>
      <w:r>
        <w:t>dalam</w:t>
      </w:r>
      <w:r>
        <w:rPr>
          <w:spacing w:val="-19"/>
        </w:rPr>
        <w:t xml:space="preserve"> </w:t>
      </w:r>
      <w:r>
        <w:t>deteksi</w:t>
      </w:r>
      <w:r>
        <w:rPr>
          <w:spacing w:val="-16"/>
        </w:rPr>
        <w:t xml:space="preserve"> </w:t>
      </w:r>
      <w:r>
        <w:t xml:space="preserve">dini DBD yang diukur dengan kuesioner saat </w:t>
      </w:r>
      <w:r>
        <w:t>posttest oleh masing-masing individu peserta edukasi.</w:t>
      </w:r>
    </w:p>
    <w:p w:rsidR="00E9077A" w:rsidRDefault="002B4645">
      <w:pPr>
        <w:pStyle w:val="BodyText"/>
        <w:ind w:left="221" w:right="233"/>
        <w:jc w:val="both"/>
      </w:pPr>
      <w:r>
        <w:t>Metode ceramah maupun diskusi secara berdiri sendiri</w:t>
      </w:r>
      <w:r>
        <w:rPr>
          <w:spacing w:val="-12"/>
        </w:rPr>
        <w:t xml:space="preserve"> </w:t>
      </w:r>
      <w:r>
        <w:t>atau</w:t>
      </w:r>
      <w:r>
        <w:rPr>
          <w:spacing w:val="-14"/>
        </w:rPr>
        <w:t xml:space="preserve"> </w:t>
      </w:r>
      <w:r>
        <w:t>terpisah</w:t>
      </w:r>
      <w:r>
        <w:rPr>
          <w:spacing w:val="-12"/>
        </w:rPr>
        <w:t xml:space="preserve"> </w:t>
      </w:r>
      <w:r>
        <w:t>sebenarnya</w:t>
      </w:r>
      <w:r>
        <w:rPr>
          <w:spacing w:val="-10"/>
        </w:rPr>
        <w:t xml:space="preserve"> </w:t>
      </w:r>
      <w:r>
        <w:t>masing-masing telah terbuti efektif sebagai metode untuk penyuluhan atau pendidikan kesehatan.Seperti dalam penelitian Sakiy</w:t>
      </w:r>
      <w:r>
        <w:t>ah (2015) menunjukkan bahwa baik metode ceramah ataupun diskusi dapat meningkatkan pengetahuan tentang alat pelindung</w:t>
      </w:r>
      <w:r>
        <w:rPr>
          <w:spacing w:val="-12"/>
        </w:rPr>
        <w:t xml:space="preserve"> </w:t>
      </w:r>
      <w:r>
        <w:t>diri</w:t>
      </w:r>
      <w:r>
        <w:rPr>
          <w:spacing w:val="-11"/>
        </w:rPr>
        <w:t xml:space="preserve"> </w:t>
      </w:r>
      <w:r>
        <w:t>(APD)</w:t>
      </w:r>
      <w:r>
        <w:rPr>
          <w:spacing w:val="-8"/>
        </w:rPr>
        <w:t xml:space="preserve"> </w:t>
      </w:r>
      <w:r>
        <w:t>pekerja</w:t>
      </w:r>
      <w:r>
        <w:rPr>
          <w:spacing w:val="-9"/>
        </w:rPr>
        <w:t xml:space="preserve"> </w:t>
      </w:r>
      <w:r>
        <w:t>di</w:t>
      </w:r>
      <w:r>
        <w:rPr>
          <w:spacing w:val="-7"/>
        </w:rPr>
        <w:t xml:space="preserve"> </w:t>
      </w:r>
      <w:r>
        <w:t>bengkel</w:t>
      </w:r>
      <w:r>
        <w:rPr>
          <w:spacing w:val="-8"/>
        </w:rPr>
        <w:t xml:space="preserve"> </w:t>
      </w:r>
      <w:r>
        <w:t>las</w:t>
      </w:r>
      <w:r>
        <w:rPr>
          <w:spacing w:val="-11"/>
        </w:rPr>
        <w:t xml:space="preserve"> </w:t>
      </w:r>
      <w:r>
        <w:t>dan antara kedua metode tersebut tidak ada perbedaan efektifitasnya. Perpaduan metode edukasi ceramah da</w:t>
      </w:r>
      <w:r>
        <w:t>n diskusi dapat menjadi metode yang tepat untuk meningkatkan pengetahuan</w:t>
      </w:r>
      <w:r>
        <w:rPr>
          <w:spacing w:val="-15"/>
        </w:rPr>
        <w:t xml:space="preserve"> </w:t>
      </w:r>
      <w:r>
        <w:t>kader</w:t>
      </w:r>
      <w:r>
        <w:rPr>
          <w:spacing w:val="-15"/>
        </w:rPr>
        <w:t xml:space="preserve"> </w:t>
      </w:r>
      <w:r>
        <w:t>kesehatan</w:t>
      </w:r>
      <w:r>
        <w:rPr>
          <w:spacing w:val="-14"/>
        </w:rPr>
        <w:t xml:space="preserve"> </w:t>
      </w:r>
      <w:r>
        <w:t>dalam</w:t>
      </w:r>
      <w:r>
        <w:rPr>
          <w:spacing w:val="-19"/>
        </w:rPr>
        <w:t xml:space="preserve"> </w:t>
      </w:r>
      <w:r>
        <w:t>deteksi</w:t>
      </w:r>
      <w:r>
        <w:rPr>
          <w:spacing w:val="-16"/>
        </w:rPr>
        <w:t xml:space="preserve"> </w:t>
      </w:r>
      <w:r>
        <w:t xml:space="preserve">dini DBD karena di dalam metode tersebut peserta edukasi tidak hanya pasif mendengarkan educator tetapi menjadi lebih aktif untuk menyampaikan pendapat, </w:t>
      </w:r>
      <w:r>
        <w:t>membuat edukasi tidak</w:t>
      </w:r>
      <w:r>
        <w:rPr>
          <w:spacing w:val="-10"/>
        </w:rPr>
        <w:t xml:space="preserve"> </w:t>
      </w:r>
      <w:r>
        <w:t>hanya</w:t>
      </w:r>
      <w:r>
        <w:rPr>
          <w:spacing w:val="-7"/>
        </w:rPr>
        <w:t xml:space="preserve"> </w:t>
      </w:r>
      <w:r>
        <w:t>pasif</w:t>
      </w:r>
      <w:r>
        <w:rPr>
          <w:spacing w:val="-9"/>
        </w:rPr>
        <w:t xml:space="preserve"> </w:t>
      </w:r>
      <w:r>
        <w:t>mendengarkan</w:t>
      </w:r>
      <w:r>
        <w:rPr>
          <w:spacing w:val="-7"/>
        </w:rPr>
        <w:t xml:space="preserve"> </w:t>
      </w:r>
      <w:r>
        <w:t>educator</w:t>
      </w:r>
      <w:r>
        <w:rPr>
          <w:spacing w:val="-10"/>
        </w:rPr>
        <w:t xml:space="preserve"> </w:t>
      </w:r>
      <w:r>
        <w:t>tetapi menjadi lebih aktif untuk menyampaikan pendapat, membuat kesimpulan atau memecahkan masalah sesuai materi yang dipelajari.Sesuai hasil penelitian Kurniawan (2017) menyimpulkan bahwa metode ceramah dan diskusi pada pelatihan kader kesehatan mampu men</w:t>
      </w:r>
      <w:r>
        <w:t>ingkatkan pengetahuan tentang promosi kesehatan ibu dan</w:t>
      </w:r>
      <w:r>
        <w:rPr>
          <w:spacing w:val="-4"/>
        </w:rPr>
        <w:t xml:space="preserve"> </w:t>
      </w:r>
      <w:r>
        <w:t>anak.</w:t>
      </w:r>
    </w:p>
    <w:p w:rsidR="00E9077A" w:rsidRDefault="00E9077A">
      <w:pPr>
        <w:pStyle w:val="BodyText"/>
        <w:spacing w:before="5"/>
      </w:pPr>
    </w:p>
    <w:p w:rsidR="00E9077A" w:rsidRDefault="002B4645">
      <w:pPr>
        <w:pStyle w:val="Heading1"/>
        <w:spacing w:line="250" w:lineRule="exact"/>
      </w:pPr>
      <w:r>
        <w:t>Kesimpulan</w:t>
      </w:r>
    </w:p>
    <w:p w:rsidR="00E9077A" w:rsidRDefault="002B4645">
      <w:pPr>
        <w:pStyle w:val="BodyText"/>
        <w:ind w:left="221" w:right="235" w:firstLine="566"/>
        <w:jc w:val="both"/>
      </w:pPr>
      <w:r>
        <w:t>Pemberian edukasi dengan</w:t>
      </w:r>
      <w:r>
        <w:rPr>
          <w:spacing w:val="-43"/>
        </w:rPr>
        <w:t xml:space="preserve"> </w:t>
      </w:r>
      <w:r>
        <w:t>menggunakan metode ceramah dan diskusi dapat meningkatkan pengetahuan kader kesehatan dalam deteksi dini DBD dengan nilai signifikansi p=0,001. Pengetahuan k</w:t>
      </w:r>
      <w:r>
        <w:t>ader kesehatan meliputi memahami pengertian, mengenali tanda gejala, penyebab, penatalaksanaan, pencegahan, siklus/fase DBD dan juga tanda sindrom syok dengue</w:t>
      </w:r>
      <w:r>
        <w:rPr>
          <w:spacing w:val="-10"/>
        </w:rPr>
        <w:t xml:space="preserve"> </w:t>
      </w:r>
      <w:r>
        <w:t>(SSD).</w:t>
      </w:r>
    </w:p>
    <w:p w:rsidR="00E9077A" w:rsidRDefault="00E9077A">
      <w:pPr>
        <w:pStyle w:val="BodyText"/>
        <w:spacing w:before="2"/>
      </w:pPr>
    </w:p>
    <w:p w:rsidR="00E9077A" w:rsidRDefault="002B4645">
      <w:pPr>
        <w:pStyle w:val="Heading1"/>
        <w:spacing w:line="251" w:lineRule="exact"/>
      </w:pPr>
      <w:r>
        <w:t>Saran</w:t>
      </w:r>
    </w:p>
    <w:p w:rsidR="00E9077A" w:rsidRDefault="002B4645">
      <w:pPr>
        <w:pStyle w:val="BodyText"/>
        <w:ind w:left="221" w:right="234" w:firstLine="566"/>
        <w:jc w:val="both"/>
      </w:pPr>
      <w:r>
        <w:t>Diharapkan petugas kesehatan puskesmas dapat meningkatkan peran dan pengetahuan kad</w:t>
      </w:r>
      <w:r>
        <w:t>er kesehatan di setiap desa dalam</w:t>
      </w:r>
      <w:r>
        <w:rPr>
          <w:spacing w:val="-19"/>
        </w:rPr>
        <w:t xml:space="preserve"> </w:t>
      </w:r>
      <w:r>
        <w:t>rangka</w:t>
      </w:r>
      <w:r>
        <w:rPr>
          <w:spacing w:val="-14"/>
        </w:rPr>
        <w:t xml:space="preserve"> </w:t>
      </w:r>
      <w:r>
        <w:t>tercapainya</w:t>
      </w:r>
      <w:r>
        <w:rPr>
          <w:spacing w:val="-14"/>
        </w:rPr>
        <w:t xml:space="preserve"> </w:t>
      </w:r>
      <w:r>
        <w:t>keberhasilan</w:t>
      </w:r>
      <w:r>
        <w:rPr>
          <w:spacing w:val="-14"/>
        </w:rPr>
        <w:t xml:space="preserve"> </w:t>
      </w:r>
      <w:r>
        <w:t>program</w:t>
      </w:r>
    </w:p>
    <w:p w:rsidR="00E9077A" w:rsidRDefault="00E9077A">
      <w:pPr>
        <w:jc w:val="both"/>
        <w:sectPr w:rsidR="00E9077A">
          <w:pgSz w:w="11910" w:h="16840"/>
          <w:pgMar w:top="1320" w:right="1180" w:bottom="1200" w:left="1480" w:header="749" w:footer="1005" w:gutter="0"/>
          <w:cols w:num="2" w:space="720" w:equalWidth="0">
            <w:col w:w="4447" w:space="159"/>
            <w:col w:w="4644"/>
          </w:cols>
        </w:sectPr>
      </w:pPr>
    </w:p>
    <w:p w:rsidR="00E9077A" w:rsidRDefault="002B4645">
      <w:pPr>
        <w:pStyle w:val="BodyText"/>
        <w:spacing w:before="81"/>
        <w:ind w:left="221" w:right="4838"/>
        <w:jc w:val="both"/>
      </w:pPr>
      <w:r>
        <w:lastRenderedPageBreak/>
        <w:t>yang berkaitan dengan DBD yang tidak hanya fokus pada pencegahan dan pengawasan sarang nyamuk tetapi juga deteksi dini DBD sehingga kader kesehatan tidak hanya berperan sebagai jumantik tetapi juga sebagai pelopor deteksi dini DBD untuk mencegah akibat fat</w:t>
      </w:r>
      <w:r>
        <w:t>al dari penyakit ini.</w:t>
      </w:r>
    </w:p>
    <w:p w:rsidR="00E9077A" w:rsidRDefault="00E9077A">
      <w:pPr>
        <w:pStyle w:val="BodyText"/>
        <w:spacing w:before="4"/>
      </w:pPr>
    </w:p>
    <w:p w:rsidR="00E9077A" w:rsidRDefault="002B4645">
      <w:pPr>
        <w:pStyle w:val="Heading1"/>
        <w:spacing w:line="251" w:lineRule="exact"/>
        <w:jc w:val="both"/>
      </w:pPr>
      <w:r>
        <w:t>Ucapan Terima Kasih</w:t>
      </w:r>
    </w:p>
    <w:p w:rsidR="00E9077A" w:rsidRDefault="002B4645">
      <w:pPr>
        <w:pStyle w:val="BodyText"/>
        <w:ind w:left="221" w:right="4841" w:firstLine="566"/>
        <w:jc w:val="both"/>
      </w:pPr>
      <w:r>
        <w:t>Ucapan terimakasih disampaikan kepada perangkat desa suruhwadang, puskesmas kademangan dan dinas kesehatan kabupaten Blitar yang telah membantu atau memberikan ijin untuk melakukan penelitian ini.</w:t>
      </w:r>
    </w:p>
    <w:p w:rsidR="00E9077A" w:rsidRDefault="002B4645">
      <w:pPr>
        <w:spacing w:before="202" w:line="228" w:lineRule="exact"/>
        <w:ind w:left="221"/>
        <w:jc w:val="both"/>
        <w:rPr>
          <w:b/>
          <w:sz w:val="20"/>
        </w:rPr>
      </w:pPr>
      <w:r>
        <w:rPr>
          <w:b/>
          <w:sz w:val="20"/>
        </w:rPr>
        <w:t>Daftar</w:t>
      </w:r>
      <w:r>
        <w:rPr>
          <w:b/>
          <w:spacing w:val="-7"/>
          <w:sz w:val="20"/>
        </w:rPr>
        <w:t xml:space="preserve"> </w:t>
      </w:r>
      <w:r>
        <w:rPr>
          <w:b/>
          <w:sz w:val="20"/>
        </w:rPr>
        <w:t>Pustaka</w:t>
      </w:r>
    </w:p>
    <w:p w:rsidR="00E9077A" w:rsidRDefault="002B4645">
      <w:pPr>
        <w:ind w:left="788" w:right="4840" w:hanging="567"/>
        <w:jc w:val="both"/>
        <w:rPr>
          <w:sz w:val="20"/>
        </w:rPr>
      </w:pPr>
      <w:r>
        <w:rPr>
          <w:sz w:val="20"/>
        </w:rPr>
        <w:t>C</w:t>
      </w:r>
      <w:r>
        <w:rPr>
          <w:sz w:val="20"/>
        </w:rPr>
        <w:t>andra,</w:t>
      </w:r>
      <w:r>
        <w:rPr>
          <w:spacing w:val="-6"/>
          <w:sz w:val="20"/>
        </w:rPr>
        <w:t xml:space="preserve"> </w:t>
      </w:r>
      <w:r>
        <w:rPr>
          <w:sz w:val="20"/>
        </w:rPr>
        <w:t>A</w:t>
      </w:r>
      <w:r>
        <w:rPr>
          <w:spacing w:val="-9"/>
          <w:sz w:val="20"/>
        </w:rPr>
        <w:t xml:space="preserve"> </w:t>
      </w:r>
      <w:r>
        <w:rPr>
          <w:sz w:val="20"/>
        </w:rPr>
        <w:t>2019,</w:t>
      </w:r>
      <w:r>
        <w:rPr>
          <w:spacing w:val="-6"/>
          <w:sz w:val="20"/>
        </w:rPr>
        <w:t xml:space="preserve"> </w:t>
      </w:r>
      <w:r>
        <w:rPr>
          <w:sz w:val="20"/>
        </w:rPr>
        <w:t>‘Asupan</w:t>
      </w:r>
      <w:r>
        <w:rPr>
          <w:spacing w:val="-8"/>
          <w:sz w:val="20"/>
        </w:rPr>
        <w:t xml:space="preserve"> </w:t>
      </w:r>
      <w:r>
        <w:rPr>
          <w:sz w:val="20"/>
        </w:rPr>
        <w:t>Gizi</w:t>
      </w:r>
      <w:r>
        <w:rPr>
          <w:spacing w:val="-5"/>
          <w:sz w:val="20"/>
        </w:rPr>
        <w:t xml:space="preserve"> </w:t>
      </w:r>
      <w:r>
        <w:rPr>
          <w:sz w:val="20"/>
        </w:rPr>
        <w:t>dan</w:t>
      </w:r>
      <w:r>
        <w:rPr>
          <w:spacing w:val="-7"/>
          <w:sz w:val="20"/>
        </w:rPr>
        <w:t xml:space="preserve"> </w:t>
      </w:r>
      <w:r>
        <w:rPr>
          <w:sz w:val="20"/>
        </w:rPr>
        <w:t>Penyakit</w:t>
      </w:r>
      <w:r>
        <w:rPr>
          <w:spacing w:val="-7"/>
          <w:sz w:val="20"/>
        </w:rPr>
        <w:t xml:space="preserve"> </w:t>
      </w:r>
      <w:r>
        <w:rPr>
          <w:sz w:val="20"/>
        </w:rPr>
        <w:t xml:space="preserve">Demam Berdarah/ Dengue Hemoragic Fever (DHF)’, </w:t>
      </w:r>
      <w:r>
        <w:rPr>
          <w:i/>
          <w:sz w:val="20"/>
        </w:rPr>
        <w:t>Jurnal of Nutrition and Health</w:t>
      </w:r>
      <w:r>
        <w:rPr>
          <w:sz w:val="20"/>
        </w:rPr>
        <w:t>, vol. 7, no. 2, hh. 23-31</w:t>
      </w:r>
    </w:p>
    <w:p w:rsidR="00E9077A" w:rsidRDefault="002B4645">
      <w:pPr>
        <w:ind w:left="648" w:right="4840" w:hanging="428"/>
        <w:jc w:val="both"/>
        <w:rPr>
          <w:sz w:val="20"/>
        </w:rPr>
      </w:pPr>
      <w:r>
        <w:rPr>
          <w:sz w:val="20"/>
        </w:rPr>
        <w:t>Jatmiko, SW, Romanda, F &amp;Hidayatulloh, MAA 2018, ‘Pengaruh penyuluhan metode ceramah dalam meningkatkan pengeta</w:t>
      </w:r>
      <w:r>
        <w:rPr>
          <w:sz w:val="20"/>
        </w:rPr>
        <w:t>huan masyarakat terhadap</w:t>
      </w:r>
      <w:r>
        <w:rPr>
          <w:spacing w:val="-16"/>
          <w:sz w:val="20"/>
        </w:rPr>
        <w:t xml:space="preserve"> </w:t>
      </w:r>
      <w:r>
        <w:rPr>
          <w:sz w:val="20"/>
        </w:rPr>
        <w:t>penyakit</w:t>
      </w:r>
      <w:r>
        <w:rPr>
          <w:spacing w:val="-16"/>
          <w:sz w:val="20"/>
        </w:rPr>
        <w:t xml:space="preserve"> </w:t>
      </w:r>
      <w:r>
        <w:rPr>
          <w:sz w:val="20"/>
        </w:rPr>
        <w:t>tuberculosis’,</w:t>
      </w:r>
      <w:r>
        <w:rPr>
          <w:spacing w:val="-15"/>
          <w:sz w:val="20"/>
        </w:rPr>
        <w:t xml:space="preserve"> </w:t>
      </w:r>
      <w:r>
        <w:rPr>
          <w:i/>
          <w:sz w:val="20"/>
        </w:rPr>
        <w:t>Jurnal</w:t>
      </w:r>
      <w:r>
        <w:rPr>
          <w:i/>
          <w:spacing w:val="-16"/>
          <w:sz w:val="20"/>
        </w:rPr>
        <w:t xml:space="preserve"> </w:t>
      </w:r>
      <w:r>
        <w:rPr>
          <w:i/>
          <w:sz w:val="20"/>
        </w:rPr>
        <w:t>Litbang Sukowati</w:t>
      </w:r>
      <w:r>
        <w:rPr>
          <w:sz w:val="20"/>
        </w:rPr>
        <w:t>, vol. 2, no. 1, hh. 1-7.</w:t>
      </w:r>
    </w:p>
    <w:p w:rsidR="00E9077A" w:rsidRDefault="002B4645">
      <w:pPr>
        <w:ind w:left="788" w:right="4844" w:hanging="567"/>
        <w:jc w:val="both"/>
        <w:rPr>
          <w:sz w:val="20"/>
        </w:rPr>
      </w:pPr>
      <w:r>
        <w:rPr>
          <w:sz w:val="20"/>
        </w:rPr>
        <w:t>Kemenkes RI 2017, InfoDatin: Situasi Penyakit Demam berdaeah tahun 2017. Kemenkes RI, Jakarta.</w:t>
      </w:r>
    </w:p>
    <w:p w:rsidR="00E9077A" w:rsidRDefault="002B4645">
      <w:pPr>
        <w:ind w:left="648" w:right="4840" w:hanging="428"/>
        <w:jc w:val="both"/>
        <w:rPr>
          <w:sz w:val="20"/>
        </w:rPr>
      </w:pPr>
      <w:r>
        <w:rPr>
          <w:sz w:val="20"/>
        </w:rPr>
        <w:t>Kurniawan, S, Gamelia, E &amp;</w:t>
      </w:r>
      <w:r>
        <w:rPr>
          <w:sz w:val="20"/>
        </w:rPr>
        <w:t xml:space="preserve"> Sistiarani, C 2017, ‘ Efektivitas pelatihan metode ceramah dan diskusi kader kesehatan untuk emningkatkanpengetahuan tentang kesehatan ibu dan anak di puskesmas I Baturraden’, </w:t>
      </w:r>
      <w:r>
        <w:rPr>
          <w:i/>
          <w:sz w:val="20"/>
        </w:rPr>
        <w:t>Jurnal Kesmas Indonesia</w:t>
      </w:r>
      <w:r>
        <w:rPr>
          <w:sz w:val="20"/>
        </w:rPr>
        <w:t>, vol 9, no, 1, hh.23- 33</w:t>
      </w:r>
    </w:p>
    <w:p w:rsidR="00E9077A" w:rsidRDefault="002B4645">
      <w:pPr>
        <w:ind w:left="788" w:right="4842" w:hanging="567"/>
        <w:jc w:val="both"/>
        <w:rPr>
          <w:sz w:val="18"/>
        </w:rPr>
      </w:pPr>
      <w:r>
        <w:rPr>
          <w:sz w:val="18"/>
        </w:rPr>
        <w:t xml:space="preserve">Notoatmodjo 2011, </w:t>
      </w:r>
      <w:r>
        <w:rPr>
          <w:i/>
          <w:sz w:val="18"/>
        </w:rPr>
        <w:t>Kesehatan Ma</w:t>
      </w:r>
      <w:r>
        <w:rPr>
          <w:i/>
          <w:sz w:val="18"/>
        </w:rPr>
        <w:t xml:space="preserve">syarakat: Ilmu dan Seni, Rineka Cipta, </w:t>
      </w:r>
      <w:r>
        <w:rPr>
          <w:sz w:val="18"/>
        </w:rPr>
        <w:t>Jakarta.</w:t>
      </w:r>
    </w:p>
    <w:p w:rsidR="00E9077A" w:rsidRDefault="002B4645">
      <w:pPr>
        <w:ind w:left="648" w:right="4838" w:hanging="428"/>
        <w:jc w:val="both"/>
        <w:rPr>
          <w:sz w:val="20"/>
        </w:rPr>
      </w:pPr>
      <w:r>
        <w:rPr>
          <w:sz w:val="20"/>
        </w:rPr>
        <w:t xml:space="preserve">Sakiyah, M, Jaji &amp;Muharyati, PW 2015, ‘Perbedaan efektifitas metode diskusi dan ceramah terhadap pengetahuan pekerja tentang alat pelindung diri (APD) di bengkel las kelurahan Bukit Tinggi Lama Palemban’, </w:t>
      </w:r>
      <w:r>
        <w:rPr>
          <w:i/>
          <w:sz w:val="20"/>
        </w:rPr>
        <w:t>Jur</w:t>
      </w:r>
      <w:r>
        <w:rPr>
          <w:i/>
          <w:sz w:val="20"/>
        </w:rPr>
        <w:t>nal keperawatan Sriwijaya</w:t>
      </w:r>
      <w:r>
        <w:rPr>
          <w:sz w:val="20"/>
        </w:rPr>
        <w:t>, vol. 2, no. 2, hh. 115-</w:t>
      </w:r>
    </w:p>
    <w:p w:rsidR="00E9077A" w:rsidRDefault="002B4645">
      <w:pPr>
        <w:ind w:left="648"/>
        <w:rPr>
          <w:sz w:val="20"/>
        </w:rPr>
      </w:pPr>
      <w:r>
        <w:rPr>
          <w:sz w:val="20"/>
        </w:rPr>
        <w:t>123.</w:t>
      </w:r>
    </w:p>
    <w:p w:rsidR="00E9077A" w:rsidRDefault="002B4645">
      <w:pPr>
        <w:ind w:left="788" w:right="4844" w:hanging="567"/>
        <w:jc w:val="both"/>
        <w:rPr>
          <w:sz w:val="20"/>
        </w:rPr>
      </w:pPr>
      <w:r>
        <w:rPr>
          <w:sz w:val="20"/>
        </w:rPr>
        <w:t xml:space="preserve">Wowor, MF 2011, ‘Deteksi Dini Demam Berdarah Dengue dengan  Pemeriksaan  Antigen NS1’, </w:t>
      </w:r>
      <w:r>
        <w:rPr>
          <w:i/>
          <w:sz w:val="20"/>
        </w:rPr>
        <w:t>Jurnal Biomedik</w:t>
      </w:r>
      <w:r>
        <w:rPr>
          <w:sz w:val="20"/>
        </w:rPr>
        <w:t>, vol. 3, no. 1, hh.</w:t>
      </w:r>
      <w:r>
        <w:rPr>
          <w:spacing w:val="-11"/>
          <w:sz w:val="20"/>
        </w:rPr>
        <w:t xml:space="preserve"> </w:t>
      </w:r>
      <w:r>
        <w:rPr>
          <w:sz w:val="20"/>
        </w:rPr>
        <w:t>1-9</w:t>
      </w:r>
    </w:p>
    <w:sectPr w:rsidR="00E9077A">
      <w:pgSz w:w="11910" w:h="16840"/>
      <w:pgMar w:top="1320" w:right="1180" w:bottom="1200" w:left="1480" w:header="749"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45" w:rsidRDefault="002B4645">
      <w:r>
        <w:separator/>
      </w:r>
    </w:p>
  </w:endnote>
  <w:endnote w:type="continuationSeparator" w:id="0">
    <w:p w:rsidR="002B4645" w:rsidRDefault="002B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7A" w:rsidRDefault="002B464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0.35pt;margin-top:780.7pt;width:17.25pt;height:13.05pt;z-index:-16071680;mso-position-horizontal-relative:page;mso-position-vertical-relative:page" filled="f" stroked="f">
          <v:textbox inset="0,0,0,0">
            <w:txbxContent>
              <w:p w:rsidR="00E9077A" w:rsidRDefault="002B4645">
                <w:pPr>
                  <w:pStyle w:val="BodyText"/>
                  <w:spacing w:line="245" w:lineRule="exact"/>
                  <w:ind w:left="60"/>
                  <w:rPr>
                    <w:rFonts w:ascii="Carlito"/>
                  </w:rPr>
                </w:pPr>
                <w:r>
                  <w:fldChar w:fldCharType="begin"/>
                </w:r>
                <w:r>
                  <w:rPr>
                    <w:rFonts w:ascii="Carlito"/>
                  </w:rPr>
                  <w:instrText xml:space="preserve"> PAGE </w:instrText>
                </w:r>
                <w:r>
                  <w:fldChar w:fldCharType="separate"/>
                </w:r>
                <w:r w:rsidR="00C92461">
                  <w:rPr>
                    <w:rFonts w:ascii="Carlito"/>
                    <w:noProof/>
                  </w:rPr>
                  <w:t>56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45" w:rsidRDefault="002B4645">
      <w:r>
        <w:separator/>
      </w:r>
    </w:p>
  </w:footnote>
  <w:footnote w:type="continuationSeparator" w:id="0">
    <w:p w:rsidR="002B4645" w:rsidRDefault="002B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7A" w:rsidRDefault="002B4645">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02.7pt;margin-top:29.35pt;width:404.2pt;height:13.05pt;z-index:-16072704;mso-position-horizontal-relative:page;mso-position-vertical-relative:page" filled="f" stroked="f">
          <v:textbox inset="0,0,0,0">
            <w:txbxContent>
              <w:p w:rsidR="00E9077A" w:rsidRDefault="002B4645">
                <w:pPr>
                  <w:tabs>
                    <w:tab w:val="left" w:leader="dot" w:pos="4959"/>
                  </w:tabs>
                  <w:spacing w:line="245" w:lineRule="exact"/>
                  <w:ind w:left="20"/>
                  <w:rPr>
                    <w:rFonts w:ascii="Carlito"/>
                    <w:i/>
                  </w:rPr>
                </w:pPr>
                <w:r>
                  <w:rPr>
                    <w:rFonts w:ascii="Carlito"/>
                  </w:rPr>
                  <w:t>Pengaruh Metode Edukasi Ceramah</w:t>
                </w:r>
                <w:r>
                  <w:rPr>
                    <w:rFonts w:ascii="Carlito"/>
                    <w:spacing w:val="-9"/>
                  </w:rPr>
                  <w:t xml:space="preserve"> </w:t>
                </w:r>
                <w:r>
                  <w:rPr>
                    <w:rFonts w:ascii="Carlito"/>
                  </w:rPr>
                  <w:t>Dan</w:t>
                </w:r>
                <w:r>
                  <w:rPr>
                    <w:rFonts w:ascii="Carlito"/>
                    <w:spacing w:val="-4"/>
                  </w:rPr>
                  <w:t xml:space="preserve"> </w:t>
                </w:r>
                <w:r>
                  <w:rPr>
                    <w:rFonts w:ascii="Carlito"/>
                  </w:rPr>
                  <w:t>Diskusi</w:t>
                </w:r>
                <w:r>
                  <w:rPr>
                    <w:rFonts w:ascii="Carlito"/>
                  </w:rPr>
                  <w:tab/>
                </w:r>
                <w:r>
                  <w:rPr>
                    <w:rFonts w:ascii="Carlito"/>
                    <w:i/>
                  </w:rPr>
                  <w:t>(Anita Rahmawati, Siti</w:t>
                </w:r>
                <w:r>
                  <w:rPr>
                    <w:rFonts w:ascii="Carlito"/>
                    <w:i/>
                    <w:spacing w:val="-11"/>
                  </w:rPr>
                  <w:t xml:space="preserve"> </w:t>
                </w:r>
                <w:r>
                  <w:rPr>
                    <w:rFonts w:ascii="Carlito"/>
                    <w:i/>
                  </w:rPr>
                  <w:t>Markamah)</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77A" w:rsidRDefault="002B4645">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02.7pt;margin-top:36.45pt;width:404.2pt;height:13.05pt;z-index:-16072192;mso-position-horizontal-relative:page;mso-position-vertical-relative:page" filled="f" stroked="f">
          <v:textbox inset="0,0,0,0">
            <w:txbxContent>
              <w:p w:rsidR="00E9077A" w:rsidRDefault="002B4645">
                <w:pPr>
                  <w:tabs>
                    <w:tab w:val="left" w:leader="dot" w:pos="4959"/>
                  </w:tabs>
                  <w:spacing w:line="245" w:lineRule="exact"/>
                  <w:ind w:left="20"/>
                  <w:rPr>
                    <w:rFonts w:ascii="Carlito"/>
                    <w:i/>
                  </w:rPr>
                </w:pPr>
                <w:r>
                  <w:rPr>
                    <w:rFonts w:ascii="Carlito"/>
                  </w:rPr>
                  <w:t>Pengaru</w:t>
                </w:r>
                <w:r>
                  <w:rPr>
                    <w:rFonts w:ascii="Carlito"/>
                  </w:rPr>
                  <w:t>h Metode Edukasi Ceramah</w:t>
                </w:r>
                <w:r>
                  <w:rPr>
                    <w:rFonts w:ascii="Carlito"/>
                    <w:spacing w:val="-9"/>
                  </w:rPr>
                  <w:t xml:space="preserve"> </w:t>
                </w:r>
                <w:r>
                  <w:rPr>
                    <w:rFonts w:ascii="Carlito"/>
                  </w:rPr>
                  <w:t>Dan</w:t>
                </w:r>
                <w:r>
                  <w:rPr>
                    <w:rFonts w:ascii="Carlito"/>
                    <w:spacing w:val="-4"/>
                  </w:rPr>
                  <w:t xml:space="preserve"> </w:t>
                </w:r>
                <w:r>
                  <w:rPr>
                    <w:rFonts w:ascii="Carlito"/>
                  </w:rPr>
                  <w:t>Diskusi</w:t>
                </w:r>
                <w:r>
                  <w:rPr>
                    <w:rFonts w:ascii="Carlito"/>
                  </w:rPr>
                  <w:tab/>
                </w:r>
                <w:r>
                  <w:rPr>
                    <w:rFonts w:ascii="Carlito"/>
                    <w:i/>
                  </w:rPr>
                  <w:t>(Anita Rahmawati, Siti</w:t>
                </w:r>
                <w:r>
                  <w:rPr>
                    <w:rFonts w:ascii="Carlito"/>
                    <w:i/>
                    <w:spacing w:val="-11"/>
                  </w:rPr>
                  <w:t xml:space="preserve"> </w:t>
                </w:r>
                <w:r>
                  <w:rPr>
                    <w:rFonts w:ascii="Carlito"/>
                    <w:i/>
                  </w:rPr>
                  <w:t>Markamah)</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9077A"/>
    <w:rsid w:val="002B4645"/>
    <w:rsid w:val="00C92461"/>
    <w:rsid w:val="00E9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2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5"/>
      <w:ind w:left="221" w:right="230"/>
      <w:jc w:val="both"/>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rahmawati2017@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IT</cp:lastModifiedBy>
  <cp:revision>2</cp:revision>
  <dcterms:created xsi:type="dcterms:W3CDTF">2021-05-28T05:15:00Z</dcterms:created>
  <dcterms:modified xsi:type="dcterms:W3CDTF">2021-06-11T07:14:00Z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Nitro Pro</vt:lpwstr>
  </property>
  <property fmtid="{D5CDD505-2E9C-101B-9397-08002B2CF9AE}" pid="4" name="LastSaved">
    <vt:filetime>2021-05-28T00:00:00Z</vt:filetime>
  </property>
</Properties>
</file>