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E69" w:rsidRPr="001F4946" w:rsidRDefault="005A0E69" w:rsidP="00DA1A2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BAB V</w:t>
      </w:r>
    </w:p>
    <w:p w:rsidR="005A0E69" w:rsidRDefault="005A0E69" w:rsidP="00DA1A2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SIMPULAN DAN SARAN</w:t>
      </w:r>
    </w:p>
    <w:p w:rsidR="00CB05C7" w:rsidRPr="001F4946" w:rsidRDefault="00CB05C7" w:rsidP="00DA1A2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A0E69" w:rsidRPr="001F4946" w:rsidRDefault="005841AB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5.1 </w:t>
      </w:r>
      <w:proofErr w:type="spellStart"/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5A0E69" w:rsidRPr="001F4946">
        <w:rPr>
          <w:rFonts w:ascii="Times New Roman" w:hAnsi="Times New Roman"/>
          <w:b/>
          <w:color w:val="000000" w:themeColor="text1"/>
          <w:sz w:val="24"/>
          <w:szCs w:val="24"/>
        </w:rPr>
        <w:t>impulan</w:t>
      </w:r>
      <w:proofErr w:type="spellEnd"/>
      <w:r w:rsidR="005A0E69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446B" w:rsidRPr="001F49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A0E69" w:rsidRPr="001F4946" w:rsidRDefault="00EB3AC2" w:rsidP="00DA1A2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F4946">
        <w:rPr>
          <w:rFonts w:ascii="Times New Roman" w:hAnsi="Times New Roman"/>
          <w:color w:val="000000" w:themeColor="text1"/>
          <w:sz w:val="24"/>
          <w:szCs w:val="24"/>
        </w:rPr>
        <w:t>nak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3,4</w:t>
      </w:r>
      <w:r w:rsidR="005A0E69"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%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engan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kategori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E69" w:rsidRPr="001F4946" w:rsidRDefault="006C58D5" w:rsidP="00DA1A2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sebagian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93,3</w:t>
      </w:r>
      <w:r w:rsidR="005A0E69" w:rsidRPr="001F49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%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respon</w:t>
      </w:r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den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kategori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007BA9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="005A0E69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E69" w:rsidRDefault="005A0E69" w:rsidP="00DA1A2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ha</w:t>
      </w:r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sil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uji </w:t>
      </w:r>
      <w:r w:rsidR="009E33A1" w:rsidRPr="001F4946">
        <w:rPr>
          <w:rFonts w:ascii="Times New Roman" w:hAnsi="Times New Roman"/>
          <w:i/>
          <w:color w:val="000000" w:themeColor="text1"/>
          <w:sz w:val="24"/>
          <w:szCs w:val="24"/>
        </w:rPr>
        <w:t>Shapiro wilk</w:t>
      </w:r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didapatkan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3A1" w:rsidRPr="001F4946">
        <w:rPr>
          <w:rFonts w:ascii="Times New Roman" w:hAnsi="Times New Roman"/>
          <w:i/>
          <w:color w:val="000000" w:themeColor="text1"/>
          <w:sz w:val="24"/>
          <w:szCs w:val="24"/>
        </w:rPr>
        <w:t>p value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= 0.000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sehingga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3A1" w:rsidRPr="001F4946">
        <w:rPr>
          <w:rFonts w:ascii="Times New Roman" w:hAnsi="Times New Roman"/>
          <w:i/>
          <w:color w:val="000000" w:themeColor="text1"/>
          <w:sz w:val="24"/>
          <w:szCs w:val="24"/>
        </w:rPr>
        <w:t xml:space="preserve">p value 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= 0.000 &lt;</w:t>
      </w:r>
      <w:r w:rsidR="009E33A1" w:rsidRPr="001F4946">
        <w:rPr>
          <w:rFonts w:ascii="Times New Roman" w:hAnsi="Times New Roman"/>
          <w:i/>
          <w:color w:val="000000" w:themeColor="text1"/>
          <w:sz w:val="24"/>
          <w:szCs w:val="24"/>
        </w:rPr>
        <w:t xml:space="preserve">a 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= 0.05 yang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berarti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H1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diterima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="004B74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="004B74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4B74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4B74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badan pada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anak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usia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1-3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5C7" w:rsidRPr="001F4946" w:rsidRDefault="00CB05C7" w:rsidP="00CB05C7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0E69" w:rsidRPr="001F4946" w:rsidRDefault="005A0E69" w:rsidP="00DA1A2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946">
        <w:rPr>
          <w:rFonts w:ascii="Times New Roman" w:hAnsi="Times New Roman"/>
          <w:b/>
          <w:color w:val="000000" w:themeColor="text1"/>
          <w:sz w:val="24"/>
          <w:szCs w:val="24"/>
        </w:rPr>
        <w:t>5.2 Saran</w:t>
      </w:r>
    </w:p>
    <w:p w:rsidR="005A0E69" w:rsidRPr="001F4946" w:rsidRDefault="005A0E69" w:rsidP="00DA1A2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Institusi</w:t>
      </w:r>
      <w:proofErr w:type="spellEnd"/>
    </w:p>
    <w:p w:rsidR="009E33A1" w:rsidRPr="001F4946" w:rsidRDefault="009E33A1" w:rsidP="00DA1A24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institusi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menjadikan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masukan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mata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kuliah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asuhan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kebidanan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balita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membantu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pencegahan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balita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BGT(</w:t>
      </w:r>
      <w:proofErr w:type="spellStart"/>
      <w:proofErr w:type="gramEnd"/>
      <w:r w:rsidRPr="001F4946">
        <w:rPr>
          <w:rFonts w:ascii="Times New Roman" w:hAnsi="Times New Roman"/>
          <w:color w:val="000000" w:themeColor="text1"/>
          <w:sz w:val="24"/>
          <w:szCs w:val="24"/>
        </w:rPr>
        <w:t>bawah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garis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tengah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5A0E69" w:rsidRPr="001F4946" w:rsidRDefault="005A0E69" w:rsidP="00DA1A2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Instansi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Kesehatan (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Polindes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Sukosewu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E33A1" w:rsidRPr="00CB05C7" w:rsidRDefault="005A0E69" w:rsidP="00CB05C7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bisa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dijadikan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masukan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dijadikan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sarana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pada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balita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E69" w:rsidRPr="001F4946" w:rsidRDefault="005A0E69" w:rsidP="00DA1A2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</w:p>
    <w:p w:rsidR="005A0E69" w:rsidRPr="001F4946" w:rsidRDefault="005A0E69" w:rsidP="00DA1A24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color w:val="000000" w:themeColor="text1"/>
          <w:sz w:val="24"/>
          <w:szCs w:val="24"/>
        </w:rPr>
        <w:t>menjadikan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pengetahuan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tambahan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C58D5" w:rsidRPr="001F4946"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agar</w:t>
      </w:r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memanfaatkan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pangan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local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kelor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kehidupan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sehari-hari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khususnya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berat</w:t>
      </w:r>
      <w:proofErr w:type="spellEnd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 xml:space="preserve"> badan </w:t>
      </w:r>
      <w:proofErr w:type="spellStart"/>
      <w:r w:rsidR="009E33A1" w:rsidRPr="001F4946">
        <w:rPr>
          <w:rFonts w:ascii="Times New Roman" w:hAnsi="Times New Roman"/>
          <w:color w:val="000000" w:themeColor="text1"/>
          <w:sz w:val="24"/>
          <w:szCs w:val="24"/>
        </w:rPr>
        <w:t>balita</w:t>
      </w:r>
      <w:proofErr w:type="spellEnd"/>
      <w:r w:rsidRPr="001F49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E69" w:rsidRPr="001F4946" w:rsidRDefault="005A0E69" w:rsidP="00DA1A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2B51" w:rsidRPr="001F4946" w:rsidRDefault="005A0E69" w:rsidP="00DA1A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br w:type="page"/>
      </w:r>
    </w:p>
    <w:p w:rsidR="00182C8C" w:rsidRDefault="00182C8C" w:rsidP="00DA1A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  <w:sectPr w:rsidR="00182C8C" w:rsidSect="00DA7652">
          <w:headerReference w:type="default" r:id="rId8"/>
          <w:footerReference w:type="default" r:id="rId9"/>
          <w:pgSz w:w="11907" w:h="16839" w:code="9"/>
          <w:pgMar w:top="1701" w:right="1701" w:bottom="1701" w:left="2268" w:header="720" w:footer="720" w:gutter="0"/>
          <w:pgNumType w:start="24"/>
          <w:cols w:space="720"/>
          <w:titlePg/>
          <w:docGrid w:linePitch="360"/>
        </w:sectPr>
      </w:pPr>
    </w:p>
    <w:p w:rsidR="003969E9" w:rsidRDefault="00402BBB" w:rsidP="00DA1A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B05C7">
        <w:rPr>
          <w:rFonts w:ascii="Times New Roman" w:hAnsi="Times New Roman"/>
          <w:b/>
          <w:sz w:val="24"/>
          <w:szCs w:val="24"/>
          <w:lang w:val="id-ID"/>
        </w:rPr>
        <w:lastRenderedPageBreak/>
        <w:t>DAFTAR PUSTAKA</w:t>
      </w:r>
    </w:p>
    <w:p w:rsidR="00182C8C" w:rsidRPr="00CB05C7" w:rsidRDefault="00182C8C" w:rsidP="00DA1A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F4946">
        <w:rPr>
          <w:rFonts w:ascii="Times New Roman" w:hAnsi="Times New Roman"/>
          <w:sz w:val="24"/>
          <w:szCs w:val="24"/>
        </w:rPr>
        <w:t>A.Wawan</w:t>
      </w:r>
      <w:proofErr w:type="spellEnd"/>
      <w:proofErr w:type="gramEnd"/>
      <w:r w:rsidRPr="001F4946">
        <w:rPr>
          <w:rFonts w:ascii="Times New Roman" w:hAnsi="Times New Roman"/>
          <w:sz w:val="24"/>
          <w:szCs w:val="24"/>
        </w:rPr>
        <w:t xml:space="preserve">, D. M. (2010).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Pengukuran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Sikap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Jakarta : </w:t>
      </w:r>
      <w:proofErr w:type="spellStart"/>
      <w:r w:rsidRPr="001F4946">
        <w:rPr>
          <w:rFonts w:ascii="Times New Roman" w:hAnsi="Times New Roman"/>
          <w:sz w:val="24"/>
          <w:szCs w:val="24"/>
        </w:rPr>
        <w:t>Nuha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Medika</w:t>
      </w:r>
      <w:proofErr w:type="spellEnd"/>
      <w:r w:rsidRPr="001F4946">
        <w:rPr>
          <w:rFonts w:ascii="Times New Roman" w:hAnsi="Times New Roman"/>
          <w:sz w:val="24"/>
          <w:szCs w:val="24"/>
        </w:rPr>
        <w:t>. ISBN : 978-602-9599-78-7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AR, Syamsudin dan Damaianti. (2011).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>Metode penelitian pendidikan bahasa</w:t>
      </w:r>
      <w:r w:rsidRPr="001F4946">
        <w:rPr>
          <w:rFonts w:ascii="Times New Roman" w:hAnsi="Times New Roman"/>
          <w:sz w:val="24"/>
          <w:szCs w:val="24"/>
          <w:lang w:val="id-ID"/>
        </w:rPr>
        <w:t>. Bandung: remaja rosdakarya.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Asthiningsih, N. W.W., &amp; Muflihatin, S. K. (2018). Deteksi Dini Perkembangan Balita Dengan Metode Ddst Ii Di Posyandu Wilayah Kerja Puskesmas Juanda Samarinda. Jurnal Endurance, 3(2), 367. </w:t>
      </w:r>
      <w:r>
        <w:fldChar w:fldCharType="begin"/>
      </w:r>
      <w:r>
        <w:instrText>HYPERLINK "https://doi.org/10.22216/jen.v3i2.3149"</w:instrText>
      </w:r>
      <w:r>
        <w:fldChar w:fldCharType="separate"/>
      </w:r>
      <w:r w:rsidRPr="001F4946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id-ID"/>
        </w:rPr>
        <w:t>https://doi.org/10.22216/jen.v3i2.3149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id-ID"/>
        </w:rPr>
        <w:fldChar w:fldCharType="end"/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 xml:space="preserve">Erwin </w:t>
      </w:r>
      <w:proofErr w:type="spellStart"/>
      <w:r w:rsidRPr="001F4946">
        <w:rPr>
          <w:rFonts w:ascii="Times New Roman" w:hAnsi="Times New Roman"/>
          <w:sz w:val="24"/>
          <w:szCs w:val="24"/>
        </w:rPr>
        <w:t>Setyo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K. (2012).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, Proses, dan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Aplikasi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Pendidikan Kesehatan. </w:t>
      </w:r>
      <w:r w:rsidRPr="001F4946">
        <w:rPr>
          <w:rFonts w:ascii="Times New Roman" w:hAnsi="Times New Roman"/>
          <w:sz w:val="24"/>
          <w:szCs w:val="24"/>
        </w:rPr>
        <w:t>Yogyakarta: FIK UNY.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Fahey, J.W. 2005. Moringa oleifera: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A Review og the Medical Evidence for Its Nutritional, Therapeutic, and Prophylactic Properties. 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part 1. </w:t>
      </w:r>
      <w:r>
        <w:fldChar w:fldCharType="begin"/>
      </w:r>
      <w:r>
        <w:instrText>HYPERLINK "https://www.TFLJournal.org/article.php/20051201124931586%5b26"</w:instrText>
      </w:r>
      <w:r>
        <w:fldChar w:fldCharType="separate"/>
      </w:r>
      <w:r w:rsidRPr="001F4946">
        <w:rPr>
          <w:rStyle w:val="Hyperlink"/>
          <w:rFonts w:ascii="Times New Roman" w:hAnsi="Times New Roman"/>
          <w:i/>
          <w:color w:val="000000" w:themeColor="text1"/>
          <w:sz w:val="24"/>
          <w:szCs w:val="24"/>
          <w:u w:val="none"/>
          <w:lang w:val="id-ID"/>
        </w:rPr>
        <w:t>https://www.TFLJournal.org/article.php/20051201124931586[26</w:t>
      </w:r>
      <w:r>
        <w:rPr>
          <w:rStyle w:val="Hyperlink"/>
          <w:rFonts w:ascii="Times New Roman" w:hAnsi="Times New Roman"/>
          <w:i/>
          <w:color w:val="000000" w:themeColor="text1"/>
          <w:sz w:val="24"/>
          <w:szCs w:val="24"/>
          <w:u w:val="none"/>
          <w:lang w:val="id-ID"/>
        </w:rPr>
        <w:fldChar w:fldCharType="end"/>
      </w:r>
      <w:r w:rsidRPr="001F4946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>Februari 2017]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Fatim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K., &amp; </w:t>
      </w:r>
      <w:proofErr w:type="spellStart"/>
      <w:r w:rsidRPr="001F4946">
        <w:rPr>
          <w:rFonts w:ascii="Times New Roman" w:hAnsi="Times New Roman"/>
          <w:sz w:val="24"/>
          <w:szCs w:val="24"/>
        </w:rPr>
        <w:t>Suwanti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I. (2017). </w:t>
      </w:r>
      <w:proofErr w:type="spellStart"/>
      <w:r w:rsidRPr="001F4946">
        <w:rPr>
          <w:rFonts w:ascii="Times New Roman" w:hAnsi="Times New Roman"/>
          <w:sz w:val="24"/>
          <w:szCs w:val="24"/>
        </w:rPr>
        <w:t>Pengaruh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Pendidikan Kesehatan </w:t>
      </w:r>
      <w:proofErr w:type="spellStart"/>
      <w:r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Menggosok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Gigi </w:t>
      </w:r>
      <w:proofErr w:type="spellStart"/>
      <w:r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Kemampuan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Menggosok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Gigi </w:t>
      </w:r>
      <w:proofErr w:type="spellStart"/>
      <w:r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Kemampuan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Menggosok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Gigi Pada Anak TK B. </w:t>
      </w:r>
      <w:proofErr w:type="spellStart"/>
      <w:r w:rsidRPr="001F4946">
        <w:rPr>
          <w:rFonts w:ascii="Times New Roman" w:hAnsi="Times New Roman"/>
          <w:sz w:val="24"/>
          <w:szCs w:val="24"/>
        </w:rPr>
        <w:t>Jurnal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Keperawatan</w:t>
      </w:r>
      <w:proofErr w:type="spellEnd"/>
      <w:r w:rsidRPr="001F4946">
        <w:rPr>
          <w:rFonts w:ascii="Times New Roman" w:hAnsi="Times New Roman"/>
          <w:sz w:val="24"/>
          <w:szCs w:val="24"/>
        </w:rPr>
        <w:t>, 10(1), 10-10.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Gunawan G., Fadlyana E., Rusmil K, 2011. Hubungan Status Gizi dan    Perkembangan Anak Usia 1-2 Tahun,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>Sari Pediatri.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 13(2): 142-146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Heny Wulandari,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>Kesehatan &amp; Gizi Untuk Anak Usia Dini.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 Lampung: Fakta Press,2014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Hidayat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A. A. (2017). </w:t>
      </w:r>
      <w:proofErr w:type="spellStart"/>
      <w:r w:rsidRPr="001F4946">
        <w:rPr>
          <w:rFonts w:ascii="Times New Roman" w:hAnsi="Times New Roman"/>
          <w:sz w:val="24"/>
          <w:szCs w:val="24"/>
        </w:rPr>
        <w:t>Metodologi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Kebidana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Teknik Analisa </w:t>
      </w:r>
      <w:proofErr w:type="spellStart"/>
      <w:r w:rsidRPr="001F4946">
        <w:rPr>
          <w:rFonts w:ascii="Times New Roman" w:hAnsi="Times New Roman"/>
          <w:sz w:val="24"/>
          <w:szCs w:val="24"/>
        </w:rPr>
        <w:t>Data:Contoh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Aplikasi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Studi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Kasus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(A. </w:t>
      </w:r>
      <w:proofErr w:type="spellStart"/>
      <w:r w:rsidRPr="001F4946">
        <w:rPr>
          <w:rFonts w:ascii="Times New Roman" w:hAnsi="Times New Roman"/>
          <w:sz w:val="24"/>
          <w:szCs w:val="24"/>
        </w:rPr>
        <w:t>Suslia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&amp; T. Utami, eds.). </w:t>
      </w:r>
      <w:proofErr w:type="spellStart"/>
      <w:r w:rsidRPr="001F4946">
        <w:rPr>
          <w:rFonts w:ascii="Times New Roman" w:hAnsi="Times New Roman"/>
          <w:sz w:val="24"/>
          <w:szCs w:val="24"/>
        </w:rPr>
        <w:t>Penerbit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Salemba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Medika</w:t>
      </w:r>
      <w:proofErr w:type="spellEnd"/>
    </w:p>
    <w:p w:rsidR="00CB05C7" w:rsidRPr="001F4946" w:rsidRDefault="00CB05C7" w:rsidP="00CB05C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Istiany, A dan Rusilanti. 2014.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>Gizi Terapan</w:t>
      </w:r>
      <w:r w:rsidRPr="001F4946">
        <w:rPr>
          <w:rFonts w:ascii="Times New Roman" w:hAnsi="Times New Roman"/>
          <w:sz w:val="24"/>
          <w:szCs w:val="24"/>
          <w:lang w:val="id-ID"/>
        </w:rPr>
        <w:t>. Bandung. Remaja rosdakarya.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Jonni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M. S. 2008.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Cegah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. </w:t>
      </w:r>
      <w:r w:rsidRPr="001F4946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 w:rsidRPr="001F4946">
        <w:rPr>
          <w:rFonts w:ascii="Times New Roman" w:hAnsi="Times New Roman"/>
          <w:sz w:val="24"/>
          <w:szCs w:val="24"/>
        </w:rPr>
        <w:t>Kanisius</w:t>
      </w:r>
      <w:proofErr w:type="spellEnd"/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Kementtrian Kesehatan RI. 2018.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Profil Kesehatan Indonesia 2017. 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Jakarta: Kemenkes RI. Diakses pada tanggal 31 Januari 2019 dari </w:t>
      </w:r>
      <w:r w:rsidR="00000000">
        <w:fldChar w:fldCharType="begin"/>
      </w:r>
      <w:r w:rsidR="00000000">
        <w:instrText>HYPERLINK "https://www.depkes.go.id/resources/download/pusdatin/profil-kesehatan-indonesia/Profil-Kesehatan-Indonesia-tahun-2017.pdf"</w:instrText>
      </w:r>
      <w:r w:rsidR="00000000">
        <w:fldChar w:fldCharType="separate"/>
      </w:r>
      <w:r w:rsidRPr="001F4946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id-ID"/>
        </w:rPr>
        <w:t>https://www.depkes.go.id/resources/download/pusdatin/profil-kesehatan-indonesia/Profil-Kesehatan-Indonesia-tahun-2017.pdf</w:t>
      </w:r>
      <w:r w:rsidR="00000000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id-ID"/>
        </w:rPr>
        <w:fldChar w:fldCharType="end"/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Masturoh, I., dan N. Anggita. 2018.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Metodologi Penelitian Kesehatan. </w:t>
      </w:r>
      <w:r w:rsidRPr="001F4946">
        <w:rPr>
          <w:rFonts w:ascii="Times New Roman" w:hAnsi="Times New Roman"/>
          <w:sz w:val="24"/>
          <w:szCs w:val="24"/>
          <w:lang w:val="id-ID"/>
        </w:rPr>
        <w:t>Kementerian Kesehatan RI. Jakarta.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lastRenderedPageBreak/>
        <w:t xml:space="preserve">Mubarak, W. 2011.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Promosi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Kesehatan Masyarakat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Jakarta. </w:t>
      </w:r>
      <w:proofErr w:type="spellStart"/>
      <w:r w:rsidRPr="001F4946">
        <w:rPr>
          <w:rFonts w:ascii="Times New Roman" w:hAnsi="Times New Roman"/>
          <w:sz w:val="24"/>
          <w:szCs w:val="24"/>
        </w:rPr>
        <w:t>Salemba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Medika</w:t>
      </w:r>
      <w:proofErr w:type="spellEnd"/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Munawaroh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(2007). Analisa </w:t>
      </w:r>
      <w:proofErr w:type="spellStart"/>
      <w:r w:rsidRPr="001F4946">
        <w:rPr>
          <w:rFonts w:ascii="Times New Roman" w:hAnsi="Times New Roman"/>
          <w:sz w:val="24"/>
          <w:szCs w:val="24"/>
        </w:rPr>
        <w:t>Kecukupan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Informasi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Atas </w:t>
      </w:r>
      <w:proofErr w:type="spellStart"/>
      <w:r w:rsidRPr="001F4946">
        <w:rPr>
          <w:rFonts w:ascii="Times New Roman" w:hAnsi="Times New Roman"/>
          <w:sz w:val="24"/>
          <w:szCs w:val="24"/>
        </w:rPr>
        <w:t>Penyajian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Pengungkapan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Laporan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Tahunan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BAZNAS </w:t>
      </w:r>
      <w:proofErr w:type="spellStart"/>
      <w:r w:rsidRPr="001F4946">
        <w:rPr>
          <w:rFonts w:ascii="Times New Roman" w:hAnsi="Times New Roman"/>
          <w:sz w:val="24"/>
          <w:szCs w:val="24"/>
        </w:rPr>
        <w:t>Periode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2003-2005. </w:t>
      </w:r>
      <w:proofErr w:type="spellStart"/>
      <w:r w:rsidRPr="001F4946">
        <w:rPr>
          <w:rFonts w:ascii="Times New Roman" w:hAnsi="Times New Roman"/>
          <w:sz w:val="24"/>
          <w:szCs w:val="24"/>
        </w:rPr>
        <w:t>Skripsi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dipublikasi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Ciputat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: Prodi </w:t>
      </w:r>
      <w:proofErr w:type="spellStart"/>
      <w:r w:rsidRPr="001F4946">
        <w:rPr>
          <w:rFonts w:ascii="Times New Roman" w:hAnsi="Times New Roman"/>
          <w:sz w:val="24"/>
          <w:szCs w:val="24"/>
        </w:rPr>
        <w:t>Akuntansi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Syariah STEI SEBI.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Notoadmodjo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S. (2007).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Promosi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Kesehatan Dan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Rineka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Cipta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:  Jakarta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Notoatmodjo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Soekidjo</w:t>
      </w:r>
      <w:proofErr w:type="spellEnd"/>
      <w:r w:rsidRPr="001F4946">
        <w:rPr>
          <w:rFonts w:ascii="Times New Roman" w:hAnsi="Times New Roman"/>
          <w:sz w:val="24"/>
          <w:szCs w:val="24"/>
        </w:rPr>
        <w:t>. 2003. PENDIDIKAN DAN PERILAKU KESEHATAN RINEKA CIPTA. JAKARTA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Notoatmodjo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Soekidjo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r w:rsidRPr="001F4946">
        <w:rPr>
          <w:rFonts w:ascii="Times New Roman" w:hAnsi="Times New Roman"/>
          <w:i/>
          <w:sz w:val="24"/>
          <w:szCs w:val="24"/>
        </w:rPr>
        <w:t xml:space="preserve">Pendidikan dan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Kesehatan</w:t>
      </w:r>
      <w:r w:rsidRPr="001F4946">
        <w:rPr>
          <w:rFonts w:ascii="Times New Roman" w:hAnsi="Times New Roman"/>
          <w:sz w:val="24"/>
          <w:szCs w:val="24"/>
        </w:rPr>
        <w:t xml:space="preserve">. Jakarta. </w:t>
      </w:r>
      <w:proofErr w:type="spellStart"/>
      <w:r w:rsidRPr="001F4946">
        <w:rPr>
          <w:rFonts w:ascii="Times New Roman" w:hAnsi="Times New Roman"/>
          <w:sz w:val="24"/>
          <w:szCs w:val="24"/>
        </w:rPr>
        <w:t>Rineka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Cipta</w:t>
      </w:r>
      <w:proofErr w:type="spellEnd"/>
      <w:r w:rsidRPr="001F4946">
        <w:rPr>
          <w:rFonts w:ascii="Times New Roman" w:hAnsi="Times New Roman"/>
          <w:sz w:val="24"/>
          <w:szCs w:val="24"/>
        </w:rPr>
        <w:t>. 2003. h. 3</w:t>
      </w:r>
    </w:p>
    <w:p w:rsidR="00CB05C7" w:rsidRPr="001F4946" w:rsidRDefault="00CB05C7" w:rsidP="00CB05C7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Nurcahyati E. 2014.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Khasiat Dahsyat Daun Kelor. </w:t>
      </w:r>
      <w:r w:rsidRPr="001F4946">
        <w:rPr>
          <w:rFonts w:ascii="Times New Roman" w:hAnsi="Times New Roman"/>
          <w:sz w:val="24"/>
          <w:szCs w:val="24"/>
          <w:lang w:val="id-ID"/>
        </w:rPr>
        <w:t>Jakarta (ID):Jendela sehat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Nursalam. (2017).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Metodologi Penelitian Ilmu Keperawatan:Pendekatan Praktis. </w:t>
      </w:r>
      <w:r w:rsidRPr="001F4946">
        <w:rPr>
          <w:rFonts w:ascii="Times New Roman" w:hAnsi="Times New Roman"/>
          <w:sz w:val="24"/>
          <w:szCs w:val="24"/>
          <w:lang w:val="id-ID"/>
        </w:rPr>
        <w:t>(P. P. Lestari,Ed.) (4th ed.). jakarta: Salemba Medika.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Nursalam. 2016.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Metodologi Penelitian Ilmu Keperawatan Pendekatan Praktis Edisi.4. </w:t>
      </w:r>
      <w:r w:rsidRPr="001F4946">
        <w:rPr>
          <w:rFonts w:ascii="Times New Roman" w:hAnsi="Times New Roman"/>
          <w:sz w:val="24"/>
          <w:szCs w:val="24"/>
          <w:lang w:val="id-ID"/>
        </w:rPr>
        <w:t>Jakarta : Salemba Medika.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Soetjiningsih. 2012.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>Perkembangan Anak dan Permasalahanya dalam Buku Ajar I Ilmu Perkembangan Anak Dan Remaja.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 Jakarta :Sagungseto.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Sugiyono (2015).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>Metode Penelitian Kombinasi (Mix Methods).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 Bandung: Alfabeta.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Suhartono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Suparlan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Filsafat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Pendidikan. </w:t>
      </w:r>
      <w:r w:rsidRPr="001F4946">
        <w:rPr>
          <w:rFonts w:ascii="Times New Roman" w:hAnsi="Times New Roman"/>
          <w:sz w:val="24"/>
          <w:szCs w:val="24"/>
        </w:rPr>
        <w:t xml:space="preserve">Jogjakarta : </w:t>
      </w:r>
      <w:proofErr w:type="spellStart"/>
      <w:r w:rsidRPr="001F4946">
        <w:rPr>
          <w:rFonts w:ascii="Times New Roman" w:hAnsi="Times New Roman"/>
          <w:sz w:val="24"/>
          <w:szCs w:val="24"/>
        </w:rPr>
        <w:t>Ar-Ruzz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Media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Suwanti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I., &amp; </w:t>
      </w:r>
      <w:proofErr w:type="spellStart"/>
      <w:r w:rsidRPr="001F4946">
        <w:rPr>
          <w:rFonts w:ascii="Times New Roman" w:hAnsi="Times New Roman"/>
          <w:sz w:val="24"/>
          <w:szCs w:val="24"/>
        </w:rPr>
        <w:t>Aprilin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H. (2017). </w:t>
      </w:r>
      <w:proofErr w:type="spellStart"/>
      <w:r w:rsidRPr="001F4946">
        <w:rPr>
          <w:rFonts w:ascii="Times New Roman" w:hAnsi="Times New Roman"/>
          <w:sz w:val="24"/>
          <w:szCs w:val="24"/>
        </w:rPr>
        <w:t>Studi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Kolerasi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Keluarga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Pasien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Penularan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Hepatitis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Perilaku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Cuci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Keperawatan,10(2),13.Retrieved from http:/e journal.lppmdianhusada.ac.id/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index.phb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jk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>/article/view/65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>Tri Sunarsih.tumbuh kembang Anak. Bandung: PT Remaja Rosdakarya, 2018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 xml:space="preserve">Wahid Iqbal M&amp; Nurul </w:t>
      </w:r>
      <w:proofErr w:type="spellStart"/>
      <w:r w:rsidRPr="001F4946">
        <w:rPr>
          <w:rFonts w:ascii="Times New Roman" w:hAnsi="Times New Roman"/>
          <w:sz w:val="24"/>
          <w:szCs w:val="24"/>
        </w:rPr>
        <w:t>Chayatin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(2009). </w:t>
      </w:r>
      <w:proofErr w:type="spellStart"/>
      <w:r w:rsidRPr="001F4946">
        <w:rPr>
          <w:rFonts w:ascii="Times New Roman" w:hAnsi="Times New Roman"/>
          <w:sz w:val="24"/>
          <w:szCs w:val="24"/>
        </w:rPr>
        <w:t>Ilmu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Kesehatan Masyarakat: </w:t>
      </w:r>
      <w:proofErr w:type="spellStart"/>
      <w:r w:rsidRPr="001F4946">
        <w:rPr>
          <w:rFonts w:ascii="Times New Roman" w:hAnsi="Times New Roman"/>
          <w:sz w:val="24"/>
          <w:szCs w:val="24"/>
        </w:rPr>
        <w:t>Teori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Aplikasi.Jakarta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F4946">
        <w:rPr>
          <w:rFonts w:ascii="Times New Roman" w:hAnsi="Times New Roman"/>
          <w:sz w:val="24"/>
          <w:szCs w:val="24"/>
        </w:rPr>
        <w:t>Salemba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Medika</w:t>
      </w:r>
      <w:proofErr w:type="spellEnd"/>
    </w:p>
    <w:p w:rsidR="00CB05C7" w:rsidRPr="001F4946" w:rsidRDefault="00CB05C7" w:rsidP="00CB05C7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 xml:space="preserve">Wati. 2009. </w:t>
      </w:r>
      <w:r w:rsidRPr="001F4946">
        <w:rPr>
          <w:rFonts w:ascii="Times New Roman" w:hAnsi="Times New Roman"/>
          <w:i/>
          <w:sz w:val="24"/>
          <w:szCs w:val="24"/>
        </w:rPr>
        <w:t xml:space="preserve">Maintenance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Produksi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>.</w:t>
      </w:r>
      <w:r w:rsidRPr="001F4946">
        <w:rPr>
          <w:rFonts w:ascii="Times New Roman" w:hAnsi="Times New Roman"/>
          <w:sz w:val="24"/>
          <w:szCs w:val="24"/>
        </w:rPr>
        <w:t xml:space="preserve"> Jakarta: Balai Pustaka</w:t>
      </w:r>
    </w:p>
    <w:p w:rsidR="00CB05C7" w:rsidRPr="001F4946" w:rsidRDefault="00CB05C7" w:rsidP="00CB05C7">
      <w:pPr>
        <w:spacing w:after="24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Wijayanti&amp;Raidanti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2022.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Efektifitas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penyuluhan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media </w:t>
      </w:r>
      <w:proofErr w:type="spellStart"/>
      <w:r w:rsidRPr="001F4946">
        <w:rPr>
          <w:rFonts w:ascii="Times New Roman" w:hAnsi="Times New Roman"/>
          <w:i/>
          <w:sz w:val="24"/>
          <w:szCs w:val="24"/>
        </w:rPr>
        <w:t>promosi</w:t>
      </w:r>
      <w:proofErr w:type="spellEnd"/>
      <w:r w:rsidRPr="001F4946">
        <w:rPr>
          <w:rFonts w:ascii="Times New Roman" w:hAnsi="Times New Roman"/>
          <w:i/>
          <w:sz w:val="24"/>
          <w:szCs w:val="24"/>
        </w:rPr>
        <w:t xml:space="preserve"> leaflet.</w:t>
      </w:r>
      <w:r w:rsidRPr="001F4946">
        <w:rPr>
          <w:rFonts w:ascii="Times New Roman" w:hAnsi="Times New Roman"/>
          <w:sz w:val="24"/>
          <w:szCs w:val="24"/>
        </w:rPr>
        <w:t xml:space="preserve"> Malang. </w:t>
      </w:r>
      <w:proofErr w:type="spellStart"/>
      <w:r w:rsidRPr="001F4946">
        <w:rPr>
          <w:rFonts w:ascii="Times New Roman" w:hAnsi="Times New Roman"/>
          <w:sz w:val="24"/>
          <w:szCs w:val="24"/>
        </w:rPr>
        <w:t>Cv.literasi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nusantara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abadi</w:t>
      </w:r>
      <w:proofErr w:type="spellEnd"/>
      <w:r w:rsidRPr="001F4946">
        <w:rPr>
          <w:rFonts w:ascii="Times New Roman" w:hAnsi="Times New Roman"/>
          <w:sz w:val="24"/>
          <w:szCs w:val="24"/>
        </w:rPr>
        <w:t>.</w:t>
      </w:r>
    </w:p>
    <w:p w:rsidR="005A1D4A" w:rsidRPr="00287873" w:rsidRDefault="00CB05C7" w:rsidP="00447704">
      <w:pPr>
        <w:spacing w:after="240" w:line="240" w:lineRule="auto"/>
        <w:ind w:left="851" w:hanging="851"/>
        <w:jc w:val="both"/>
      </w:pPr>
      <w:r w:rsidRPr="001F4946">
        <w:rPr>
          <w:rFonts w:ascii="Times New Roman" w:hAnsi="Times New Roman"/>
          <w:sz w:val="24"/>
          <w:szCs w:val="24"/>
          <w:lang w:val="id-ID"/>
        </w:rPr>
        <w:t xml:space="preserve">Winarno. F. G. 2018.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Tanaman Kelor (Moringa Oliefera) 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Nilai Gizi, Manfaat, Dan </w:t>
      </w:r>
      <w:r w:rsidRPr="001F4946">
        <w:rPr>
          <w:rFonts w:ascii="Times New Roman" w:hAnsi="Times New Roman"/>
          <w:i/>
          <w:sz w:val="24"/>
          <w:szCs w:val="24"/>
          <w:lang w:val="id-ID"/>
        </w:rPr>
        <w:t xml:space="preserve">Potensi Usaha. </w:t>
      </w:r>
      <w:r w:rsidRPr="001F4946">
        <w:rPr>
          <w:rFonts w:ascii="Times New Roman" w:hAnsi="Times New Roman"/>
          <w:sz w:val="24"/>
          <w:szCs w:val="24"/>
          <w:lang w:val="id-ID"/>
        </w:rPr>
        <w:t xml:space="preserve">PT.Gramedia </w:t>
      </w:r>
      <w:r w:rsidR="00182C8C">
        <w:rPr>
          <w:rFonts w:ascii="Times New Roman" w:hAnsi="Times New Roman"/>
          <w:sz w:val="24"/>
          <w:szCs w:val="24"/>
          <w:lang w:val="id-ID"/>
        </w:rPr>
        <w:t>Pustaka Utama.Jakarta. 109 hal.</w:t>
      </w:r>
    </w:p>
    <w:sectPr w:rsidR="005A1D4A" w:rsidRPr="00287873" w:rsidSect="00447704">
      <w:pgSz w:w="11907" w:h="16839" w:code="9"/>
      <w:pgMar w:top="1701" w:right="1701" w:bottom="1701" w:left="2268" w:header="720" w:footer="720" w:gutter="0"/>
      <w:pgNumType w:start="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910" w:rsidRDefault="00964910" w:rsidP="00754D49">
      <w:pPr>
        <w:spacing w:after="0" w:line="240" w:lineRule="auto"/>
      </w:pPr>
      <w:r>
        <w:separator/>
      </w:r>
    </w:p>
  </w:endnote>
  <w:endnote w:type="continuationSeparator" w:id="0">
    <w:p w:rsidR="00964910" w:rsidRDefault="00964910" w:rsidP="0075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DA0" w:rsidRDefault="004F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910" w:rsidRDefault="00964910" w:rsidP="00754D49">
      <w:pPr>
        <w:spacing w:after="0" w:line="240" w:lineRule="auto"/>
      </w:pPr>
      <w:r>
        <w:separator/>
      </w:r>
    </w:p>
  </w:footnote>
  <w:footnote w:type="continuationSeparator" w:id="0">
    <w:p w:rsidR="00964910" w:rsidRDefault="00964910" w:rsidP="0075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6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3DA0" w:rsidRDefault="004F3DA0">
        <w:pPr>
          <w:pStyle w:val="Header"/>
          <w:jc w:val="right"/>
        </w:pPr>
        <w:r w:rsidRPr="00C73172">
          <w:rPr>
            <w:rFonts w:ascii="Times New Roman" w:hAnsi="Times New Roman"/>
            <w:sz w:val="24"/>
          </w:rPr>
          <w:fldChar w:fldCharType="begin"/>
        </w:r>
        <w:r w:rsidRPr="00C73172">
          <w:rPr>
            <w:rFonts w:ascii="Times New Roman" w:hAnsi="Times New Roman"/>
            <w:sz w:val="24"/>
          </w:rPr>
          <w:instrText xml:space="preserve"> PAGE   \* MERGEFORMAT </w:instrText>
        </w:r>
        <w:r w:rsidRPr="00C73172">
          <w:rPr>
            <w:rFonts w:ascii="Times New Roman" w:hAnsi="Times New Roman"/>
            <w:sz w:val="24"/>
          </w:rPr>
          <w:fldChar w:fldCharType="separate"/>
        </w:r>
        <w:r w:rsidR="00D52453">
          <w:rPr>
            <w:rFonts w:ascii="Times New Roman" w:hAnsi="Times New Roman"/>
            <w:noProof/>
            <w:sz w:val="24"/>
          </w:rPr>
          <w:t>8</w:t>
        </w:r>
        <w:r w:rsidRPr="00C7317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F3DA0" w:rsidRDefault="004F3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00.5pt;height:90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hybridMultilevel"/>
    <w:tmpl w:val="0A548DF0"/>
    <w:lvl w:ilvl="0" w:tplc="B3242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B"/>
    <w:multiLevelType w:val="hybridMultilevel"/>
    <w:tmpl w:val="03CC212A"/>
    <w:lvl w:ilvl="0" w:tplc="80E42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C"/>
    <w:multiLevelType w:val="multilevel"/>
    <w:tmpl w:val="DB68B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3"/>
    <w:multiLevelType w:val="hybridMultilevel"/>
    <w:tmpl w:val="A2DA2076"/>
    <w:lvl w:ilvl="0" w:tplc="64CEBC3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21000F">
      <w:start w:val="1"/>
      <w:numFmt w:val="decimal"/>
      <w:lvlText w:val="%3."/>
      <w:lvlJc w:val="left"/>
      <w:pPr>
        <w:ind w:left="31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000001E"/>
    <w:multiLevelType w:val="multilevel"/>
    <w:tmpl w:val="42E24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010D73FF"/>
    <w:multiLevelType w:val="hybridMultilevel"/>
    <w:tmpl w:val="7914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80F9C"/>
    <w:multiLevelType w:val="hybridMultilevel"/>
    <w:tmpl w:val="18860D04"/>
    <w:lvl w:ilvl="0" w:tplc="A18E5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649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41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6C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D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82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4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E4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2EA03A3"/>
    <w:multiLevelType w:val="hybridMultilevel"/>
    <w:tmpl w:val="5F7CA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EC2D06"/>
    <w:multiLevelType w:val="hybridMultilevel"/>
    <w:tmpl w:val="0B0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8449D"/>
    <w:multiLevelType w:val="hybridMultilevel"/>
    <w:tmpl w:val="0890E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540CB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7767F4"/>
    <w:multiLevelType w:val="hybridMultilevel"/>
    <w:tmpl w:val="7E4CC60E"/>
    <w:lvl w:ilvl="0" w:tplc="0421000F">
      <w:start w:val="1"/>
      <w:numFmt w:val="decimal"/>
      <w:lvlText w:val="%1."/>
      <w:lvlJc w:val="left"/>
      <w:pPr>
        <w:ind w:left="40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51C0FD0"/>
    <w:multiLevelType w:val="multilevel"/>
    <w:tmpl w:val="8F866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4233B"/>
    <w:multiLevelType w:val="hybridMultilevel"/>
    <w:tmpl w:val="98601584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11DFD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DD69C9"/>
    <w:multiLevelType w:val="hybridMultilevel"/>
    <w:tmpl w:val="31DC13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6207B3"/>
    <w:multiLevelType w:val="hybridMultilevel"/>
    <w:tmpl w:val="27D691D8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2001"/>
    <w:multiLevelType w:val="hybridMultilevel"/>
    <w:tmpl w:val="EDEC07E0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07A6392"/>
    <w:multiLevelType w:val="hybridMultilevel"/>
    <w:tmpl w:val="35D45F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4492"/>
    <w:multiLevelType w:val="hybridMultilevel"/>
    <w:tmpl w:val="1F788C8A"/>
    <w:lvl w:ilvl="0" w:tplc="06F43A7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E6E72"/>
    <w:multiLevelType w:val="multilevel"/>
    <w:tmpl w:val="631A4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AC976FE"/>
    <w:multiLevelType w:val="hybridMultilevel"/>
    <w:tmpl w:val="899E0490"/>
    <w:lvl w:ilvl="0" w:tplc="A18E5F1C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 w15:restartNumberingAfterBreak="0">
    <w:nsid w:val="3CBA61D0"/>
    <w:multiLevelType w:val="hybridMultilevel"/>
    <w:tmpl w:val="7FB612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240C6A"/>
    <w:multiLevelType w:val="hybridMultilevel"/>
    <w:tmpl w:val="4314EA80"/>
    <w:lvl w:ilvl="0" w:tplc="4F8AC4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6BDE"/>
    <w:multiLevelType w:val="hybridMultilevel"/>
    <w:tmpl w:val="021422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D90EF5"/>
    <w:multiLevelType w:val="hybridMultilevel"/>
    <w:tmpl w:val="333AAA32"/>
    <w:lvl w:ilvl="0" w:tplc="207A3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77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3D4A4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6616E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B521D18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C0D2B0A4">
      <w:start w:val="1"/>
      <w:numFmt w:val="upperLetter"/>
      <w:lvlText w:val="%6."/>
      <w:lvlJc w:val="left"/>
      <w:pPr>
        <w:ind w:left="63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7A5A"/>
    <w:multiLevelType w:val="hybridMultilevel"/>
    <w:tmpl w:val="3072D1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561EBC"/>
    <w:multiLevelType w:val="hybridMultilevel"/>
    <w:tmpl w:val="7EAC3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6BDE"/>
    <w:multiLevelType w:val="hybridMultilevel"/>
    <w:tmpl w:val="F1B0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53F98"/>
    <w:multiLevelType w:val="hybridMultilevel"/>
    <w:tmpl w:val="B2AE56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AF403F"/>
    <w:multiLevelType w:val="hybridMultilevel"/>
    <w:tmpl w:val="D7F43BDE"/>
    <w:lvl w:ilvl="0" w:tplc="6616E20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B3B1C"/>
    <w:multiLevelType w:val="hybridMultilevel"/>
    <w:tmpl w:val="486E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C691A"/>
    <w:multiLevelType w:val="hybridMultilevel"/>
    <w:tmpl w:val="782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24CC"/>
    <w:multiLevelType w:val="hybridMultilevel"/>
    <w:tmpl w:val="B4E66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B6010"/>
    <w:multiLevelType w:val="hybridMultilevel"/>
    <w:tmpl w:val="0046D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5B7A58"/>
    <w:multiLevelType w:val="hybridMultilevel"/>
    <w:tmpl w:val="AE8C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616"/>
    <w:multiLevelType w:val="multilevel"/>
    <w:tmpl w:val="E28C9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59E7127"/>
    <w:multiLevelType w:val="hybridMultilevel"/>
    <w:tmpl w:val="7CFC3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4346847">
    <w:abstractNumId w:val="0"/>
  </w:num>
  <w:num w:numId="2" w16cid:durableId="1492215549">
    <w:abstractNumId w:val="1"/>
  </w:num>
  <w:num w:numId="3" w16cid:durableId="307514676">
    <w:abstractNumId w:val="4"/>
  </w:num>
  <w:num w:numId="4" w16cid:durableId="167644721">
    <w:abstractNumId w:val="3"/>
  </w:num>
  <w:num w:numId="5" w16cid:durableId="856575295">
    <w:abstractNumId w:val="2"/>
  </w:num>
  <w:num w:numId="6" w16cid:durableId="691683107">
    <w:abstractNumId w:val="12"/>
  </w:num>
  <w:num w:numId="7" w16cid:durableId="1009412328">
    <w:abstractNumId w:val="20"/>
  </w:num>
  <w:num w:numId="8" w16cid:durableId="1565216767">
    <w:abstractNumId w:val="18"/>
  </w:num>
  <w:num w:numId="9" w16cid:durableId="683441471">
    <w:abstractNumId w:val="17"/>
  </w:num>
  <w:num w:numId="10" w16cid:durableId="713047593">
    <w:abstractNumId w:val="29"/>
  </w:num>
  <w:num w:numId="11" w16cid:durableId="1222212409">
    <w:abstractNumId w:val="7"/>
  </w:num>
  <w:num w:numId="12" w16cid:durableId="375350587">
    <w:abstractNumId w:val="34"/>
  </w:num>
  <w:num w:numId="13" w16cid:durableId="943655725">
    <w:abstractNumId w:val="15"/>
  </w:num>
  <w:num w:numId="14" w16cid:durableId="1062096282">
    <w:abstractNumId w:val="26"/>
  </w:num>
  <w:num w:numId="15" w16cid:durableId="1967657753">
    <w:abstractNumId w:val="33"/>
  </w:num>
  <w:num w:numId="16" w16cid:durableId="1716856344">
    <w:abstractNumId w:val="10"/>
  </w:num>
  <w:num w:numId="17" w16cid:durableId="1752769619">
    <w:abstractNumId w:val="24"/>
  </w:num>
  <w:num w:numId="18" w16cid:durableId="1194924179">
    <w:abstractNumId w:val="22"/>
  </w:num>
  <w:num w:numId="19" w16cid:durableId="1127088591">
    <w:abstractNumId w:val="37"/>
  </w:num>
  <w:num w:numId="20" w16cid:durableId="799418167">
    <w:abstractNumId w:val="14"/>
  </w:num>
  <w:num w:numId="21" w16cid:durableId="5537409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555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0652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30866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2543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7689405">
    <w:abstractNumId w:val="6"/>
  </w:num>
  <w:num w:numId="27" w16cid:durableId="297610609">
    <w:abstractNumId w:val="21"/>
  </w:num>
  <w:num w:numId="28" w16cid:durableId="308286458">
    <w:abstractNumId w:val="23"/>
  </w:num>
  <w:num w:numId="29" w16cid:durableId="1460152268">
    <w:abstractNumId w:val="13"/>
  </w:num>
  <w:num w:numId="30" w16cid:durableId="1949463565">
    <w:abstractNumId w:val="25"/>
  </w:num>
  <w:num w:numId="31" w16cid:durableId="1741634190">
    <w:abstractNumId w:val="30"/>
  </w:num>
  <w:num w:numId="32" w16cid:durableId="1449274517">
    <w:abstractNumId w:val="16"/>
  </w:num>
  <w:num w:numId="33" w16cid:durableId="247811075">
    <w:abstractNumId w:val="36"/>
  </w:num>
  <w:num w:numId="34" w16cid:durableId="732893497">
    <w:abstractNumId w:val="32"/>
  </w:num>
  <w:num w:numId="35" w16cid:durableId="383607787">
    <w:abstractNumId w:val="9"/>
  </w:num>
  <w:num w:numId="36" w16cid:durableId="558396239">
    <w:abstractNumId w:val="27"/>
  </w:num>
  <w:num w:numId="37" w16cid:durableId="1023477331">
    <w:abstractNumId w:val="11"/>
  </w:num>
  <w:num w:numId="38" w16cid:durableId="1322003011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BB"/>
    <w:rsid w:val="0000288F"/>
    <w:rsid w:val="00007BA9"/>
    <w:rsid w:val="0001462C"/>
    <w:rsid w:val="00021A18"/>
    <w:rsid w:val="00022B1D"/>
    <w:rsid w:val="00023BBE"/>
    <w:rsid w:val="000259DC"/>
    <w:rsid w:val="0003048C"/>
    <w:rsid w:val="00036FEE"/>
    <w:rsid w:val="0007064F"/>
    <w:rsid w:val="0007389E"/>
    <w:rsid w:val="00076ABB"/>
    <w:rsid w:val="00077186"/>
    <w:rsid w:val="00082BCB"/>
    <w:rsid w:val="00086318"/>
    <w:rsid w:val="00090233"/>
    <w:rsid w:val="0009340A"/>
    <w:rsid w:val="000A4E93"/>
    <w:rsid w:val="000B0D53"/>
    <w:rsid w:val="000D714F"/>
    <w:rsid w:val="00115362"/>
    <w:rsid w:val="00120F4B"/>
    <w:rsid w:val="00122740"/>
    <w:rsid w:val="001263D3"/>
    <w:rsid w:val="001310B1"/>
    <w:rsid w:val="00142571"/>
    <w:rsid w:val="00151762"/>
    <w:rsid w:val="001756D4"/>
    <w:rsid w:val="00182C8C"/>
    <w:rsid w:val="00183DEC"/>
    <w:rsid w:val="001963A5"/>
    <w:rsid w:val="001A156F"/>
    <w:rsid w:val="001E4539"/>
    <w:rsid w:val="001F2AF6"/>
    <w:rsid w:val="001F401E"/>
    <w:rsid w:val="001F4946"/>
    <w:rsid w:val="00212B51"/>
    <w:rsid w:val="002257F0"/>
    <w:rsid w:val="00232C11"/>
    <w:rsid w:val="00243101"/>
    <w:rsid w:val="002539E8"/>
    <w:rsid w:val="00266D89"/>
    <w:rsid w:val="00270A2C"/>
    <w:rsid w:val="002741FC"/>
    <w:rsid w:val="0027661C"/>
    <w:rsid w:val="00282B1A"/>
    <w:rsid w:val="0028501D"/>
    <w:rsid w:val="00285E35"/>
    <w:rsid w:val="00287873"/>
    <w:rsid w:val="00297E4D"/>
    <w:rsid w:val="002B4D91"/>
    <w:rsid w:val="002C56AA"/>
    <w:rsid w:val="002D06E5"/>
    <w:rsid w:val="002D538D"/>
    <w:rsid w:val="00300584"/>
    <w:rsid w:val="00321203"/>
    <w:rsid w:val="00321EE4"/>
    <w:rsid w:val="00330E40"/>
    <w:rsid w:val="0033645B"/>
    <w:rsid w:val="003441B8"/>
    <w:rsid w:val="003751CF"/>
    <w:rsid w:val="0037654D"/>
    <w:rsid w:val="00377090"/>
    <w:rsid w:val="003969E9"/>
    <w:rsid w:val="003D14D8"/>
    <w:rsid w:val="003D3866"/>
    <w:rsid w:val="003E7FF4"/>
    <w:rsid w:val="003F5B81"/>
    <w:rsid w:val="00400036"/>
    <w:rsid w:val="00402BBB"/>
    <w:rsid w:val="00403AEF"/>
    <w:rsid w:val="00403F63"/>
    <w:rsid w:val="004074A6"/>
    <w:rsid w:val="00414B16"/>
    <w:rsid w:val="004202C4"/>
    <w:rsid w:val="004277B1"/>
    <w:rsid w:val="00435AC4"/>
    <w:rsid w:val="00447704"/>
    <w:rsid w:val="0045486F"/>
    <w:rsid w:val="004627D4"/>
    <w:rsid w:val="00465471"/>
    <w:rsid w:val="00466012"/>
    <w:rsid w:val="0047398F"/>
    <w:rsid w:val="0048423E"/>
    <w:rsid w:val="00485989"/>
    <w:rsid w:val="00494C63"/>
    <w:rsid w:val="004A7D00"/>
    <w:rsid w:val="004B5494"/>
    <w:rsid w:val="004B745D"/>
    <w:rsid w:val="004C0BC5"/>
    <w:rsid w:val="004C145F"/>
    <w:rsid w:val="004C6EE1"/>
    <w:rsid w:val="004F33AB"/>
    <w:rsid w:val="004F3DA0"/>
    <w:rsid w:val="00507FF0"/>
    <w:rsid w:val="0051474F"/>
    <w:rsid w:val="005170BC"/>
    <w:rsid w:val="00517B8A"/>
    <w:rsid w:val="00522C5C"/>
    <w:rsid w:val="00523FA8"/>
    <w:rsid w:val="00526351"/>
    <w:rsid w:val="00526F6B"/>
    <w:rsid w:val="00542DB6"/>
    <w:rsid w:val="005436C6"/>
    <w:rsid w:val="0055720B"/>
    <w:rsid w:val="00557423"/>
    <w:rsid w:val="0056268F"/>
    <w:rsid w:val="005673EA"/>
    <w:rsid w:val="0058023A"/>
    <w:rsid w:val="00582EAA"/>
    <w:rsid w:val="00583C90"/>
    <w:rsid w:val="005841AB"/>
    <w:rsid w:val="00593EEE"/>
    <w:rsid w:val="005A0E69"/>
    <w:rsid w:val="005A1D4A"/>
    <w:rsid w:val="005A220C"/>
    <w:rsid w:val="005B6D62"/>
    <w:rsid w:val="005C4B0C"/>
    <w:rsid w:val="005C6952"/>
    <w:rsid w:val="005D3650"/>
    <w:rsid w:val="005D7ECF"/>
    <w:rsid w:val="005E341E"/>
    <w:rsid w:val="005E484B"/>
    <w:rsid w:val="005F4A69"/>
    <w:rsid w:val="005F689B"/>
    <w:rsid w:val="006051FA"/>
    <w:rsid w:val="00605E11"/>
    <w:rsid w:val="00610CFC"/>
    <w:rsid w:val="006137A7"/>
    <w:rsid w:val="00614983"/>
    <w:rsid w:val="00641BEF"/>
    <w:rsid w:val="006525E0"/>
    <w:rsid w:val="0065615A"/>
    <w:rsid w:val="00664860"/>
    <w:rsid w:val="00673511"/>
    <w:rsid w:val="00676DFC"/>
    <w:rsid w:val="00682B23"/>
    <w:rsid w:val="00683323"/>
    <w:rsid w:val="0069300A"/>
    <w:rsid w:val="00693C0B"/>
    <w:rsid w:val="006956C8"/>
    <w:rsid w:val="0069752E"/>
    <w:rsid w:val="006B281B"/>
    <w:rsid w:val="006B4E22"/>
    <w:rsid w:val="006C3AF2"/>
    <w:rsid w:val="006C58D5"/>
    <w:rsid w:val="006C61A3"/>
    <w:rsid w:val="006D718F"/>
    <w:rsid w:val="006E52B4"/>
    <w:rsid w:val="00706620"/>
    <w:rsid w:val="00711300"/>
    <w:rsid w:val="007314E5"/>
    <w:rsid w:val="00733EC8"/>
    <w:rsid w:val="0073468C"/>
    <w:rsid w:val="00736973"/>
    <w:rsid w:val="00754D49"/>
    <w:rsid w:val="00755D3C"/>
    <w:rsid w:val="00761224"/>
    <w:rsid w:val="0076133D"/>
    <w:rsid w:val="00782C11"/>
    <w:rsid w:val="0078301C"/>
    <w:rsid w:val="007851E6"/>
    <w:rsid w:val="007B0782"/>
    <w:rsid w:val="007B3B45"/>
    <w:rsid w:val="007C06E8"/>
    <w:rsid w:val="007D067F"/>
    <w:rsid w:val="007D6E2C"/>
    <w:rsid w:val="007D7229"/>
    <w:rsid w:val="007F174E"/>
    <w:rsid w:val="007F72E0"/>
    <w:rsid w:val="00804FFE"/>
    <w:rsid w:val="008075DE"/>
    <w:rsid w:val="00813B11"/>
    <w:rsid w:val="00814348"/>
    <w:rsid w:val="00822E6B"/>
    <w:rsid w:val="00825E0D"/>
    <w:rsid w:val="00834D24"/>
    <w:rsid w:val="008406F9"/>
    <w:rsid w:val="008412DC"/>
    <w:rsid w:val="008522B2"/>
    <w:rsid w:val="008545F8"/>
    <w:rsid w:val="00861F17"/>
    <w:rsid w:val="00884085"/>
    <w:rsid w:val="00892EA3"/>
    <w:rsid w:val="008A50F8"/>
    <w:rsid w:val="008B0CF4"/>
    <w:rsid w:val="008B52CD"/>
    <w:rsid w:val="008E5323"/>
    <w:rsid w:val="008F7D53"/>
    <w:rsid w:val="0090738A"/>
    <w:rsid w:val="009128BC"/>
    <w:rsid w:val="00914651"/>
    <w:rsid w:val="00920693"/>
    <w:rsid w:val="00926AF3"/>
    <w:rsid w:val="00944D13"/>
    <w:rsid w:val="00956E1A"/>
    <w:rsid w:val="00956F6F"/>
    <w:rsid w:val="00964910"/>
    <w:rsid w:val="00971F94"/>
    <w:rsid w:val="009766A5"/>
    <w:rsid w:val="009848FE"/>
    <w:rsid w:val="009A63C1"/>
    <w:rsid w:val="009B1CF9"/>
    <w:rsid w:val="009B2D96"/>
    <w:rsid w:val="009D1485"/>
    <w:rsid w:val="009E1AD0"/>
    <w:rsid w:val="009E2D70"/>
    <w:rsid w:val="009E2F3F"/>
    <w:rsid w:val="009E33A1"/>
    <w:rsid w:val="009E446B"/>
    <w:rsid w:val="009F5C07"/>
    <w:rsid w:val="00A212C5"/>
    <w:rsid w:val="00A27B55"/>
    <w:rsid w:val="00A33223"/>
    <w:rsid w:val="00A45B0E"/>
    <w:rsid w:val="00A6666C"/>
    <w:rsid w:val="00A67AC9"/>
    <w:rsid w:val="00A7040F"/>
    <w:rsid w:val="00A820A0"/>
    <w:rsid w:val="00A83D47"/>
    <w:rsid w:val="00A85750"/>
    <w:rsid w:val="00A91519"/>
    <w:rsid w:val="00AA61E2"/>
    <w:rsid w:val="00AB0073"/>
    <w:rsid w:val="00AB724B"/>
    <w:rsid w:val="00AB7945"/>
    <w:rsid w:val="00AC4733"/>
    <w:rsid w:val="00AC78DB"/>
    <w:rsid w:val="00AD327F"/>
    <w:rsid w:val="00AE44B1"/>
    <w:rsid w:val="00AE6EFF"/>
    <w:rsid w:val="00AE7244"/>
    <w:rsid w:val="00B0680D"/>
    <w:rsid w:val="00B13999"/>
    <w:rsid w:val="00B16318"/>
    <w:rsid w:val="00B241AC"/>
    <w:rsid w:val="00B35482"/>
    <w:rsid w:val="00B51C24"/>
    <w:rsid w:val="00B74EBA"/>
    <w:rsid w:val="00B8095B"/>
    <w:rsid w:val="00B86EC7"/>
    <w:rsid w:val="00B92C24"/>
    <w:rsid w:val="00BA0507"/>
    <w:rsid w:val="00BA2DC2"/>
    <w:rsid w:val="00BB0F23"/>
    <w:rsid w:val="00BB16D6"/>
    <w:rsid w:val="00BB324A"/>
    <w:rsid w:val="00BC0D07"/>
    <w:rsid w:val="00BC473B"/>
    <w:rsid w:val="00BD1365"/>
    <w:rsid w:val="00BE33D3"/>
    <w:rsid w:val="00BE64D6"/>
    <w:rsid w:val="00BE6FCC"/>
    <w:rsid w:val="00BF2AFD"/>
    <w:rsid w:val="00BF4580"/>
    <w:rsid w:val="00C11EE3"/>
    <w:rsid w:val="00C126B1"/>
    <w:rsid w:val="00C13DF3"/>
    <w:rsid w:val="00C173B9"/>
    <w:rsid w:val="00C32741"/>
    <w:rsid w:val="00C33712"/>
    <w:rsid w:val="00C47CFC"/>
    <w:rsid w:val="00C60A3F"/>
    <w:rsid w:val="00C73172"/>
    <w:rsid w:val="00C7756C"/>
    <w:rsid w:val="00C8564A"/>
    <w:rsid w:val="00C970FD"/>
    <w:rsid w:val="00CA2706"/>
    <w:rsid w:val="00CB05C7"/>
    <w:rsid w:val="00CC76AA"/>
    <w:rsid w:val="00CC7A7B"/>
    <w:rsid w:val="00CD1607"/>
    <w:rsid w:val="00CD4DB6"/>
    <w:rsid w:val="00CD731A"/>
    <w:rsid w:val="00CE18EB"/>
    <w:rsid w:val="00CE7BFF"/>
    <w:rsid w:val="00CF0E5E"/>
    <w:rsid w:val="00CF2A8C"/>
    <w:rsid w:val="00D05577"/>
    <w:rsid w:val="00D05F79"/>
    <w:rsid w:val="00D13A9D"/>
    <w:rsid w:val="00D27403"/>
    <w:rsid w:val="00D310EF"/>
    <w:rsid w:val="00D45D09"/>
    <w:rsid w:val="00D5090C"/>
    <w:rsid w:val="00D52453"/>
    <w:rsid w:val="00D609EE"/>
    <w:rsid w:val="00D60FD9"/>
    <w:rsid w:val="00D64A04"/>
    <w:rsid w:val="00D672D0"/>
    <w:rsid w:val="00D74D65"/>
    <w:rsid w:val="00D81E81"/>
    <w:rsid w:val="00D9303F"/>
    <w:rsid w:val="00D946D9"/>
    <w:rsid w:val="00D9559B"/>
    <w:rsid w:val="00DA1A24"/>
    <w:rsid w:val="00DA2426"/>
    <w:rsid w:val="00DA4CAD"/>
    <w:rsid w:val="00DA7652"/>
    <w:rsid w:val="00DB4A6B"/>
    <w:rsid w:val="00DD452F"/>
    <w:rsid w:val="00DD556B"/>
    <w:rsid w:val="00DD69FD"/>
    <w:rsid w:val="00DE14EB"/>
    <w:rsid w:val="00DE6320"/>
    <w:rsid w:val="00DE6EC0"/>
    <w:rsid w:val="00DF2B95"/>
    <w:rsid w:val="00DF65A2"/>
    <w:rsid w:val="00DF6D26"/>
    <w:rsid w:val="00E118F5"/>
    <w:rsid w:val="00E232F4"/>
    <w:rsid w:val="00E3485F"/>
    <w:rsid w:val="00E41A68"/>
    <w:rsid w:val="00E42945"/>
    <w:rsid w:val="00E455D1"/>
    <w:rsid w:val="00E47667"/>
    <w:rsid w:val="00E50AFE"/>
    <w:rsid w:val="00E5510D"/>
    <w:rsid w:val="00E6219D"/>
    <w:rsid w:val="00E63E94"/>
    <w:rsid w:val="00E65A7E"/>
    <w:rsid w:val="00E74E06"/>
    <w:rsid w:val="00E95944"/>
    <w:rsid w:val="00EA03C1"/>
    <w:rsid w:val="00EA2293"/>
    <w:rsid w:val="00EA28A4"/>
    <w:rsid w:val="00EA2EBA"/>
    <w:rsid w:val="00EA5FAF"/>
    <w:rsid w:val="00EB2F12"/>
    <w:rsid w:val="00EB3AC2"/>
    <w:rsid w:val="00EB4A55"/>
    <w:rsid w:val="00EC0F2C"/>
    <w:rsid w:val="00EC18F2"/>
    <w:rsid w:val="00ED37E0"/>
    <w:rsid w:val="00ED4962"/>
    <w:rsid w:val="00EE3281"/>
    <w:rsid w:val="00EF34CE"/>
    <w:rsid w:val="00F0505C"/>
    <w:rsid w:val="00F15FFC"/>
    <w:rsid w:val="00F17BFF"/>
    <w:rsid w:val="00F4559B"/>
    <w:rsid w:val="00F46456"/>
    <w:rsid w:val="00F501D1"/>
    <w:rsid w:val="00F51EB5"/>
    <w:rsid w:val="00F524B0"/>
    <w:rsid w:val="00F57D77"/>
    <w:rsid w:val="00F61370"/>
    <w:rsid w:val="00F77A68"/>
    <w:rsid w:val="00F77D1F"/>
    <w:rsid w:val="00F82C42"/>
    <w:rsid w:val="00F91EFC"/>
    <w:rsid w:val="00FB00A0"/>
    <w:rsid w:val="00FB6076"/>
    <w:rsid w:val="00FC2B4D"/>
    <w:rsid w:val="00FC3462"/>
    <w:rsid w:val="00FC4AD0"/>
    <w:rsid w:val="00FD2D71"/>
    <w:rsid w:val="00FD6B3A"/>
    <w:rsid w:val="00FE0F43"/>
    <w:rsid w:val="00FE1CFD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3510665-3274-4D50-8651-9176312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8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8FE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E41A68"/>
    <w:rPr>
      <w:rFonts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F455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501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84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848F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9848FE"/>
    <w:rPr>
      <w:i/>
      <w:iCs/>
    </w:rPr>
  </w:style>
  <w:style w:type="table" w:styleId="ListTable6Colorful">
    <w:name w:val="List Table 6 Colorful"/>
    <w:basedOn w:val="TableNormal"/>
    <w:uiPriority w:val="51"/>
    <w:rsid w:val="00CF0E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2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72D0"/>
  </w:style>
  <w:style w:type="character" w:customStyle="1" w:styleId="Heading1Char">
    <w:name w:val="Heading 1 Char"/>
    <w:basedOn w:val="DefaultParagraphFont"/>
    <w:link w:val="Heading1"/>
    <w:uiPriority w:val="9"/>
    <w:rsid w:val="00D67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72D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7C69-6F11-4F20-A013-5BDD0E56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 Wibisono</cp:lastModifiedBy>
  <cp:revision>6</cp:revision>
  <cp:lastPrinted>2023-01-21T06:50:00Z</cp:lastPrinted>
  <dcterms:created xsi:type="dcterms:W3CDTF">2023-01-26T05:02:00Z</dcterms:created>
  <dcterms:modified xsi:type="dcterms:W3CDTF">2023-03-21T02:44:00Z</dcterms:modified>
</cp:coreProperties>
</file>