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37" w:rsidRDefault="008F4EF9" w:rsidP="00F56637">
      <w:pPr>
        <w:jc w:val="center"/>
        <w:rPr>
          <w:b/>
          <w:bCs/>
          <w:lang w:val="en-US"/>
        </w:rPr>
      </w:pPr>
      <w:r w:rsidRPr="00F56637">
        <w:rPr>
          <w:b/>
          <w:bCs/>
        </w:rPr>
        <w:t xml:space="preserve">HUBUNGAN </w:t>
      </w:r>
      <w:r w:rsidRPr="00F56637">
        <w:rPr>
          <w:b/>
          <w:bCs/>
          <w:lang w:val="en-US"/>
        </w:rPr>
        <w:t>KOMUNIKASI TERAP</w:t>
      </w:r>
      <w:r w:rsidRPr="00F56637">
        <w:rPr>
          <w:b/>
          <w:bCs/>
        </w:rPr>
        <w:t>E</w:t>
      </w:r>
      <w:r w:rsidRPr="00F56637">
        <w:rPr>
          <w:b/>
          <w:bCs/>
          <w:lang w:val="en-US"/>
        </w:rPr>
        <w:t xml:space="preserve">UTIK </w:t>
      </w:r>
      <w:r w:rsidRPr="00F56637">
        <w:rPr>
          <w:b/>
          <w:bCs/>
        </w:rPr>
        <w:t xml:space="preserve">PERAWAT </w:t>
      </w:r>
      <w:r w:rsidRPr="00F56637">
        <w:rPr>
          <w:b/>
          <w:bCs/>
          <w:lang w:val="en-US"/>
        </w:rPr>
        <w:t>IGD</w:t>
      </w:r>
      <w:r w:rsidR="00F56637" w:rsidRPr="00F56637">
        <w:rPr>
          <w:b/>
          <w:bCs/>
          <w:lang w:val="en-US"/>
        </w:rPr>
        <w:t xml:space="preserve"> </w:t>
      </w:r>
      <w:r w:rsidRPr="00F56637">
        <w:rPr>
          <w:b/>
          <w:bCs/>
        </w:rPr>
        <w:t xml:space="preserve">DENGAN </w:t>
      </w:r>
      <w:r w:rsidRPr="00F56637">
        <w:rPr>
          <w:b/>
          <w:bCs/>
          <w:lang w:val="en-US"/>
        </w:rPr>
        <w:t xml:space="preserve">KEPUASAN </w:t>
      </w:r>
      <w:r w:rsidR="00F56637">
        <w:rPr>
          <w:b/>
          <w:bCs/>
        </w:rPr>
        <w:t>PASIEN</w:t>
      </w:r>
      <w:r w:rsidR="00F56637">
        <w:rPr>
          <w:b/>
          <w:bCs/>
          <w:lang w:val="en-US"/>
        </w:rPr>
        <w:t xml:space="preserve"> DALAM PENANGANAN</w:t>
      </w:r>
    </w:p>
    <w:p w:rsidR="008F4EF9" w:rsidRPr="00F56637" w:rsidRDefault="008F4EF9" w:rsidP="00F56637">
      <w:pPr>
        <w:jc w:val="center"/>
        <w:rPr>
          <w:b/>
          <w:bCs/>
          <w:lang w:val="en-US"/>
        </w:rPr>
      </w:pPr>
      <w:r w:rsidRPr="00F56637">
        <w:rPr>
          <w:b/>
          <w:bCs/>
        </w:rPr>
        <w:t>DI IGD</w:t>
      </w:r>
      <w:r w:rsidRPr="00F56637">
        <w:rPr>
          <w:b/>
          <w:bCs/>
          <w:lang w:val="en-US"/>
        </w:rPr>
        <w:t xml:space="preserve"> </w:t>
      </w:r>
      <w:r w:rsidRPr="00F56637">
        <w:rPr>
          <w:b/>
          <w:bCs/>
        </w:rPr>
        <w:t>RSUD MARDI WALUYO KOTA BLITAR</w:t>
      </w:r>
    </w:p>
    <w:p w:rsidR="008F4EF9" w:rsidRDefault="008F4EF9" w:rsidP="008F4EF9">
      <w:pPr>
        <w:jc w:val="center"/>
        <w:rPr>
          <w:b/>
          <w:bCs/>
          <w:lang w:val="en-US"/>
        </w:rPr>
      </w:pPr>
    </w:p>
    <w:p w:rsidR="00F56637" w:rsidRDefault="00F56637" w:rsidP="008F4EF9">
      <w:pPr>
        <w:jc w:val="center"/>
        <w:rPr>
          <w:bCs/>
          <w:lang w:val="en-US"/>
        </w:rPr>
      </w:pPr>
      <w:proofErr w:type="spellStart"/>
      <w:r w:rsidRPr="00F56637">
        <w:rPr>
          <w:bCs/>
          <w:lang w:val="en-US"/>
        </w:rPr>
        <w:t>Aris</w:t>
      </w:r>
      <w:proofErr w:type="spellEnd"/>
      <w:r w:rsidRPr="00F56637">
        <w:rPr>
          <w:bCs/>
          <w:lang w:val="en-US"/>
        </w:rPr>
        <w:t xml:space="preserve"> B. </w:t>
      </w:r>
      <w:proofErr w:type="spellStart"/>
      <w:r w:rsidRPr="00F56637">
        <w:rPr>
          <w:bCs/>
          <w:lang w:val="en-US"/>
        </w:rPr>
        <w:t>Samudra</w:t>
      </w:r>
      <w:proofErr w:type="spellEnd"/>
    </w:p>
    <w:p w:rsidR="00F56637" w:rsidRDefault="00F56637" w:rsidP="008F4EF9">
      <w:pPr>
        <w:jc w:val="center"/>
        <w:rPr>
          <w:bCs/>
          <w:lang w:val="en-US"/>
        </w:rPr>
      </w:pPr>
    </w:p>
    <w:p w:rsidR="00F56637" w:rsidRDefault="00F56637" w:rsidP="008F4EF9">
      <w:pPr>
        <w:jc w:val="center"/>
        <w:rPr>
          <w:bCs/>
          <w:lang w:val="en-US"/>
        </w:rPr>
      </w:pPr>
      <w:r>
        <w:rPr>
          <w:bCs/>
          <w:lang w:val="en-US"/>
        </w:rPr>
        <w:t xml:space="preserve">Program </w:t>
      </w:r>
      <w:proofErr w:type="spellStart"/>
      <w:r>
        <w:rPr>
          <w:bCs/>
          <w:lang w:val="en-US"/>
        </w:rPr>
        <w:t>Studi</w:t>
      </w:r>
      <w:proofErr w:type="spellEnd"/>
      <w:r>
        <w:rPr>
          <w:bCs/>
          <w:lang w:val="en-US"/>
        </w:rPr>
        <w:t xml:space="preserve"> </w:t>
      </w:r>
      <w:proofErr w:type="spellStart"/>
      <w:r>
        <w:rPr>
          <w:bCs/>
          <w:lang w:val="en-US"/>
        </w:rPr>
        <w:t>Pendidikan</w:t>
      </w:r>
      <w:proofErr w:type="spellEnd"/>
      <w:r>
        <w:rPr>
          <w:bCs/>
          <w:lang w:val="en-US"/>
        </w:rPr>
        <w:t xml:space="preserve"> </w:t>
      </w:r>
      <w:proofErr w:type="spellStart"/>
      <w:r>
        <w:rPr>
          <w:bCs/>
          <w:lang w:val="en-US"/>
        </w:rPr>
        <w:t>Ners</w:t>
      </w:r>
      <w:proofErr w:type="spellEnd"/>
    </w:p>
    <w:p w:rsidR="00F56637" w:rsidRPr="00F56637" w:rsidRDefault="00F56637" w:rsidP="008F4EF9">
      <w:pPr>
        <w:jc w:val="center"/>
        <w:rPr>
          <w:bCs/>
          <w:lang w:val="en-US"/>
        </w:rPr>
      </w:pPr>
      <w:proofErr w:type="spellStart"/>
      <w:r>
        <w:rPr>
          <w:bCs/>
          <w:lang w:val="en-US"/>
        </w:rPr>
        <w:t>STIKes</w:t>
      </w:r>
      <w:proofErr w:type="spellEnd"/>
      <w:r>
        <w:rPr>
          <w:bCs/>
          <w:lang w:val="en-US"/>
        </w:rPr>
        <w:t xml:space="preserve"> Patria </w:t>
      </w:r>
      <w:proofErr w:type="spellStart"/>
      <w:r>
        <w:rPr>
          <w:bCs/>
          <w:lang w:val="en-US"/>
        </w:rPr>
        <w:t>Husada</w:t>
      </w:r>
      <w:proofErr w:type="spellEnd"/>
      <w:r>
        <w:rPr>
          <w:bCs/>
          <w:lang w:val="en-US"/>
        </w:rPr>
        <w:t xml:space="preserve"> </w:t>
      </w:r>
      <w:proofErr w:type="spellStart"/>
      <w:r>
        <w:rPr>
          <w:bCs/>
          <w:lang w:val="en-US"/>
        </w:rPr>
        <w:t>Blitar</w:t>
      </w:r>
      <w:proofErr w:type="spellEnd"/>
    </w:p>
    <w:p w:rsidR="00B847B7" w:rsidRDefault="00F56637" w:rsidP="00B847B7">
      <w:pPr>
        <w:spacing w:line="360" w:lineRule="auto"/>
        <w:jc w:val="center"/>
        <w:rPr>
          <w:spacing w:val="4"/>
          <w:u w:val="single"/>
          <w:lang w:val="en-US"/>
        </w:rPr>
      </w:pPr>
      <w:proofErr w:type="gramStart"/>
      <w:r>
        <w:rPr>
          <w:spacing w:val="4"/>
          <w:lang w:val="en-US"/>
        </w:rPr>
        <w:t>Email :</w:t>
      </w:r>
      <w:proofErr w:type="gramEnd"/>
      <w:r>
        <w:rPr>
          <w:spacing w:val="4"/>
          <w:lang w:val="en-US"/>
        </w:rPr>
        <w:t xml:space="preserve"> </w:t>
      </w:r>
      <w:hyperlink r:id="rId5" w:history="1">
        <w:r w:rsidRPr="00CF077B">
          <w:rPr>
            <w:rStyle w:val="Hyperlink"/>
            <w:spacing w:val="4"/>
            <w:lang w:val="en-US"/>
          </w:rPr>
          <w:t>nazzalasamudra@gmail.com</w:t>
        </w:r>
      </w:hyperlink>
    </w:p>
    <w:p w:rsidR="00F56637" w:rsidRPr="00F56637" w:rsidRDefault="00F56637" w:rsidP="00B847B7">
      <w:pPr>
        <w:spacing w:line="360" w:lineRule="auto"/>
        <w:jc w:val="center"/>
        <w:rPr>
          <w:spacing w:val="4"/>
          <w:lang w:val="en-US"/>
        </w:rPr>
      </w:pPr>
    </w:p>
    <w:p w:rsidR="00B847B7" w:rsidRPr="00357D6D" w:rsidRDefault="008F4EF9" w:rsidP="00B847B7">
      <w:pPr>
        <w:ind w:firstLine="540"/>
        <w:jc w:val="both"/>
        <w:rPr>
          <w:bCs/>
        </w:rPr>
      </w:pPr>
      <w:proofErr w:type="spellStart"/>
      <w:r w:rsidRPr="008F4EF9">
        <w:rPr>
          <w:b/>
          <w:lang w:val="en-US"/>
        </w:rPr>
        <w:t>Abstrak</w:t>
      </w:r>
      <w:proofErr w:type="spellEnd"/>
      <w:r>
        <w:rPr>
          <w:lang w:val="en-US"/>
        </w:rPr>
        <w:t xml:space="preserve">: </w:t>
      </w:r>
      <w:proofErr w:type="spellStart"/>
      <w:r w:rsidR="00B847B7">
        <w:rPr>
          <w:lang w:val="en-US"/>
        </w:rPr>
        <w:t>Faktor</w:t>
      </w:r>
      <w:proofErr w:type="spellEnd"/>
      <w:r w:rsidR="00B847B7">
        <w:rPr>
          <w:lang w:val="en-US"/>
        </w:rPr>
        <w:t xml:space="preserve"> yang </w:t>
      </w:r>
      <w:proofErr w:type="spellStart"/>
      <w:r w:rsidR="00B847B7">
        <w:rPr>
          <w:lang w:val="en-US"/>
        </w:rPr>
        <w:t>berperan</w:t>
      </w:r>
      <w:proofErr w:type="spellEnd"/>
      <w:r w:rsidR="00B847B7">
        <w:rPr>
          <w:lang w:val="en-US"/>
        </w:rPr>
        <w:t xml:space="preserve"> </w:t>
      </w:r>
      <w:proofErr w:type="spellStart"/>
      <w:r w:rsidR="00B847B7">
        <w:rPr>
          <w:lang w:val="en-US"/>
        </w:rPr>
        <w:t>penting</w:t>
      </w:r>
      <w:proofErr w:type="spellEnd"/>
      <w:r w:rsidR="00B847B7">
        <w:rPr>
          <w:lang w:val="en-US"/>
        </w:rPr>
        <w:t xml:space="preserve"> </w:t>
      </w:r>
      <w:proofErr w:type="spellStart"/>
      <w:r w:rsidR="00B847B7">
        <w:rPr>
          <w:lang w:val="en-US"/>
        </w:rPr>
        <w:t>dalam</w:t>
      </w:r>
      <w:proofErr w:type="spellEnd"/>
      <w:r w:rsidR="00B847B7">
        <w:rPr>
          <w:lang w:val="en-US"/>
        </w:rPr>
        <w:t xml:space="preserve"> </w:t>
      </w:r>
      <w:proofErr w:type="spellStart"/>
      <w:r w:rsidR="00B847B7">
        <w:rPr>
          <w:lang w:val="en-US"/>
        </w:rPr>
        <w:t>pemberian</w:t>
      </w:r>
      <w:proofErr w:type="spellEnd"/>
      <w:r w:rsidR="00B847B7">
        <w:rPr>
          <w:lang w:val="en-US"/>
        </w:rPr>
        <w:t xml:space="preserve"> </w:t>
      </w:r>
      <w:proofErr w:type="spellStart"/>
      <w:r w:rsidR="00B847B7">
        <w:rPr>
          <w:lang w:val="en-US"/>
        </w:rPr>
        <w:t>asuhan</w:t>
      </w:r>
      <w:proofErr w:type="spellEnd"/>
      <w:r w:rsidR="00B847B7">
        <w:rPr>
          <w:lang w:val="en-US"/>
        </w:rPr>
        <w:t xml:space="preserve"> </w:t>
      </w:r>
      <w:proofErr w:type="spellStart"/>
      <w:r w:rsidR="00B847B7">
        <w:rPr>
          <w:lang w:val="en-US"/>
        </w:rPr>
        <w:t>keperawatan</w:t>
      </w:r>
      <w:proofErr w:type="spellEnd"/>
      <w:r w:rsidR="00B847B7">
        <w:rPr>
          <w:lang w:val="en-US"/>
        </w:rPr>
        <w:t xml:space="preserve"> </w:t>
      </w:r>
      <w:proofErr w:type="spellStart"/>
      <w:r w:rsidR="00B847B7">
        <w:rPr>
          <w:lang w:val="en-US"/>
        </w:rPr>
        <w:t>adalah</w:t>
      </w:r>
      <w:proofErr w:type="spellEnd"/>
      <w:r w:rsidR="00B847B7">
        <w:rPr>
          <w:lang w:val="en-US"/>
        </w:rPr>
        <w:t xml:space="preserve"> </w:t>
      </w:r>
      <w:proofErr w:type="spellStart"/>
      <w:r w:rsidR="00B847B7">
        <w:rPr>
          <w:lang w:val="en-US"/>
        </w:rPr>
        <w:t>komunikasi</w:t>
      </w:r>
      <w:proofErr w:type="spellEnd"/>
      <w:r w:rsidR="00B847B7">
        <w:rPr>
          <w:lang w:val="en-US"/>
        </w:rPr>
        <w:t xml:space="preserve"> </w:t>
      </w:r>
      <w:proofErr w:type="spellStart"/>
      <w:r w:rsidR="00B847B7">
        <w:rPr>
          <w:lang w:val="en-US"/>
        </w:rPr>
        <w:t>terapeutik</w:t>
      </w:r>
      <w:proofErr w:type="spellEnd"/>
      <w:r w:rsidR="00B847B7">
        <w:rPr>
          <w:lang w:val="en-US"/>
        </w:rPr>
        <w:t xml:space="preserve">. </w:t>
      </w:r>
      <w:proofErr w:type="spellStart"/>
      <w:r w:rsidR="00B847B7">
        <w:rPr>
          <w:lang w:val="en-US"/>
        </w:rPr>
        <w:t>Komunikasi</w:t>
      </w:r>
      <w:proofErr w:type="spellEnd"/>
      <w:r w:rsidR="00B847B7">
        <w:rPr>
          <w:lang w:val="en-US"/>
        </w:rPr>
        <w:t xml:space="preserve"> </w:t>
      </w:r>
      <w:proofErr w:type="spellStart"/>
      <w:r w:rsidR="00B847B7">
        <w:rPr>
          <w:lang w:val="en-US"/>
        </w:rPr>
        <w:t>terapeutik</w:t>
      </w:r>
      <w:proofErr w:type="spellEnd"/>
      <w:r w:rsidR="00B847B7">
        <w:rPr>
          <w:lang w:val="en-US"/>
        </w:rPr>
        <w:t xml:space="preserve"> yang optimal </w:t>
      </w:r>
      <w:proofErr w:type="spellStart"/>
      <w:proofErr w:type="gramStart"/>
      <w:r w:rsidR="00B847B7">
        <w:rPr>
          <w:lang w:val="en-US"/>
        </w:rPr>
        <w:t>akan</w:t>
      </w:r>
      <w:proofErr w:type="spellEnd"/>
      <w:proofErr w:type="gramEnd"/>
      <w:r w:rsidR="00B847B7">
        <w:rPr>
          <w:lang w:val="en-US"/>
        </w:rPr>
        <w:t xml:space="preserve"> </w:t>
      </w:r>
      <w:proofErr w:type="spellStart"/>
      <w:r w:rsidR="00B847B7">
        <w:rPr>
          <w:lang w:val="en-US"/>
        </w:rPr>
        <w:t>berdampak</w:t>
      </w:r>
      <w:proofErr w:type="spellEnd"/>
      <w:r w:rsidR="00B847B7">
        <w:rPr>
          <w:lang w:val="en-US"/>
        </w:rPr>
        <w:t xml:space="preserve"> </w:t>
      </w:r>
      <w:proofErr w:type="spellStart"/>
      <w:r w:rsidR="00B847B7">
        <w:rPr>
          <w:lang w:val="en-US"/>
        </w:rPr>
        <w:t>pada</w:t>
      </w:r>
      <w:proofErr w:type="spellEnd"/>
      <w:r w:rsidR="00B847B7">
        <w:rPr>
          <w:lang w:val="en-US"/>
        </w:rPr>
        <w:t xml:space="preserve"> </w:t>
      </w:r>
      <w:proofErr w:type="spellStart"/>
      <w:r w:rsidR="00B847B7">
        <w:rPr>
          <w:lang w:val="en-US"/>
        </w:rPr>
        <w:t>kepuasan</w:t>
      </w:r>
      <w:proofErr w:type="spellEnd"/>
      <w:r w:rsidR="00B847B7">
        <w:rPr>
          <w:lang w:val="en-US"/>
        </w:rPr>
        <w:t xml:space="preserve"> </w:t>
      </w:r>
      <w:proofErr w:type="spellStart"/>
      <w:r w:rsidR="00B847B7">
        <w:rPr>
          <w:lang w:val="en-US"/>
        </w:rPr>
        <w:t>pasien</w:t>
      </w:r>
      <w:proofErr w:type="spellEnd"/>
      <w:r w:rsidR="00B847B7">
        <w:rPr>
          <w:lang w:val="en-US"/>
        </w:rPr>
        <w:t xml:space="preserve"> </w:t>
      </w:r>
      <w:proofErr w:type="spellStart"/>
      <w:r w:rsidR="00B847B7">
        <w:rPr>
          <w:lang w:val="en-US"/>
        </w:rPr>
        <w:t>dan</w:t>
      </w:r>
      <w:proofErr w:type="spellEnd"/>
      <w:r w:rsidR="00B847B7">
        <w:rPr>
          <w:lang w:val="en-US"/>
        </w:rPr>
        <w:t xml:space="preserve"> </w:t>
      </w:r>
      <w:proofErr w:type="spellStart"/>
      <w:r w:rsidR="00B847B7">
        <w:rPr>
          <w:lang w:val="en-US"/>
        </w:rPr>
        <w:t>meningkatkan</w:t>
      </w:r>
      <w:proofErr w:type="spellEnd"/>
      <w:r w:rsidR="00B847B7">
        <w:rPr>
          <w:lang w:val="en-US"/>
        </w:rPr>
        <w:t xml:space="preserve"> </w:t>
      </w:r>
      <w:proofErr w:type="spellStart"/>
      <w:r w:rsidR="00B847B7">
        <w:rPr>
          <w:lang w:val="en-US"/>
        </w:rPr>
        <w:t>mutu</w:t>
      </w:r>
      <w:proofErr w:type="spellEnd"/>
      <w:r w:rsidR="00B847B7">
        <w:rPr>
          <w:lang w:val="en-US"/>
        </w:rPr>
        <w:t xml:space="preserve"> </w:t>
      </w:r>
      <w:proofErr w:type="spellStart"/>
      <w:r w:rsidR="00B847B7">
        <w:rPr>
          <w:lang w:val="en-US"/>
        </w:rPr>
        <w:t>Rumah</w:t>
      </w:r>
      <w:proofErr w:type="spellEnd"/>
      <w:r w:rsidR="00B847B7">
        <w:rPr>
          <w:lang w:val="en-US"/>
        </w:rPr>
        <w:t xml:space="preserve"> </w:t>
      </w:r>
      <w:proofErr w:type="spellStart"/>
      <w:r w:rsidR="00B847B7">
        <w:rPr>
          <w:lang w:val="en-US"/>
        </w:rPr>
        <w:t>Sakit</w:t>
      </w:r>
      <w:proofErr w:type="spellEnd"/>
      <w:r w:rsidR="00B847B7">
        <w:rPr>
          <w:lang w:val="en-US"/>
        </w:rPr>
        <w:t>.</w:t>
      </w:r>
      <w:r w:rsidR="00B847B7">
        <w:t xml:space="preserve"> Tujuan penelitaian ini adalah untuk melihat gambaran tentang hubungan komunikasi perawat IGD dengan kepuasan pasien dalam penanganan di IGD RSUD Mardi Waluyo kota Blitar.</w:t>
      </w:r>
      <w:r w:rsidR="00B847B7">
        <w:rPr>
          <w:bCs/>
        </w:rPr>
        <w:t xml:space="preserve"> </w:t>
      </w:r>
      <w:proofErr w:type="spellStart"/>
      <w:r w:rsidR="00B847B7">
        <w:rPr>
          <w:bCs/>
          <w:lang w:val="en-US"/>
        </w:rPr>
        <w:t>D</w:t>
      </w:r>
      <w:r w:rsidR="00B847B7" w:rsidRPr="00B30A70">
        <w:rPr>
          <w:bCs/>
          <w:lang w:val="en-US"/>
        </w:rPr>
        <w:t>esain</w:t>
      </w:r>
      <w:proofErr w:type="spellEnd"/>
      <w:r w:rsidR="00B847B7" w:rsidRPr="00B30A70">
        <w:rPr>
          <w:bCs/>
          <w:lang w:val="en-US"/>
        </w:rPr>
        <w:t xml:space="preserve"> </w:t>
      </w:r>
      <w:proofErr w:type="spellStart"/>
      <w:r w:rsidR="00B847B7">
        <w:rPr>
          <w:bCs/>
          <w:lang w:val="en-US"/>
        </w:rPr>
        <w:t>penelitian</w:t>
      </w:r>
      <w:proofErr w:type="spellEnd"/>
      <w:r w:rsidR="00B847B7">
        <w:rPr>
          <w:bCs/>
          <w:lang w:val="en-US"/>
        </w:rPr>
        <w:t xml:space="preserve"> </w:t>
      </w:r>
      <w:proofErr w:type="spellStart"/>
      <w:r w:rsidR="00B847B7">
        <w:rPr>
          <w:bCs/>
          <w:lang w:val="en-US"/>
        </w:rPr>
        <w:t>menggunakan</w:t>
      </w:r>
      <w:proofErr w:type="spellEnd"/>
      <w:r w:rsidR="00B847B7">
        <w:rPr>
          <w:bCs/>
          <w:lang w:val="en-US"/>
        </w:rPr>
        <w:t xml:space="preserve"> </w:t>
      </w:r>
      <w:r w:rsidR="00B847B7" w:rsidRPr="00B30A70">
        <w:rPr>
          <w:bCs/>
          <w:i/>
          <w:lang w:val="en-US"/>
        </w:rPr>
        <w:t>cross sectional</w:t>
      </w:r>
      <w:r w:rsidR="00B847B7">
        <w:rPr>
          <w:bCs/>
          <w:lang w:val="en-US"/>
        </w:rPr>
        <w:t xml:space="preserve">. </w:t>
      </w:r>
      <w:r w:rsidR="00B847B7">
        <w:rPr>
          <w:bCs/>
        </w:rPr>
        <w:t xml:space="preserve">Populasi dalam penelitian ini berjumlah 245 pasien. </w:t>
      </w:r>
      <w:proofErr w:type="gramStart"/>
      <w:r w:rsidR="00B847B7">
        <w:rPr>
          <w:bCs/>
          <w:lang w:val="en-US"/>
        </w:rPr>
        <w:t>P</w:t>
      </w:r>
      <w:r w:rsidR="00B847B7" w:rsidRPr="00AD226B">
        <w:rPr>
          <w:lang w:val="it-IT"/>
        </w:rPr>
        <w:t xml:space="preserve">engambilan sampel menggunakan </w:t>
      </w:r>
      <w:r w:rsidR="00B847B7">
        <w:rPr>
          <w:i/>
        </w:rPr>
        <w:t>consecutive</w:t>
      </w:r>
      <w:r w:rsidR="00B847B7" w:rsidRPr="006C7D38">
        <w:rPr>
          <w:i/>
          <w:lang w:val="it-IT"/>
        </w:rPr>
        <w:t xml:space="preserve"> sampling</w:t>
      </w:r>
      <w:r w:rsidR="00B847B7">
        <w:rPr>
          <w:bCs/>
          <w:lang w:val="en-US"/>
        </w:rPr>
        <w:t xml:space="preserve"> </w:t>
      </w:r>
      <w:proofErr w:type="spellStart"/>
      <w:r w:rsidR="00B847B7">
        <w:rPr>
          <w:bCs/>
          <w:lang w:val="en-US"/>
        </w:rPr>
        <w:t>dengan</w:t>
      </w:r>
      <w:proofErr w:type="spellEnd"/>
      <w:r w:rsidR="00B847B7">
        <w:rPr>
          <w:bCs/>
          <w:lang w:val="en-US"/>
        </w:rPr>
        <w:t xml:space="preserve"> </w:t>
      </w:r>
      <w:proofErr w:type="spellStart"/>
      <w:r w:rsidR="00B847B7" w:rsidRPr="00B30A70">
        <w:rPr>
          <w:bCs/>
          <w:lang w:val="en-US"/>
        </w:rPr>
        <w:t>sampel</w:t>
      </w:r>
      <w:proofErr w:type="spellEnd"/>
      <w:r w:rsidR="00B847B7" w:rsidRPr="00B30A70">
        <w:rPr>
          <w:bCs/>
          <w:lang w:val="en-US"/>
        </w:rPr>
        <w:t xml:space="preserve"> </w:t>
      </w:r>
      <w:proofErr w:type="spellStart"/>
      <w:r w:rsidR="00B847B7" w:rsidRPr="00B30A70">
        <w:rPr>
          <w:bCs/>
          <w:lang w:val="en-US"/>
        </w:rPr>
        <w:t>berjumlah</w:t>
      </w:r>
      <w:proofErr w:type="spellEnd"/>
      <w:r w:rsidR="00B847B7" w:rsidRPr="00B30A70">
        <w:rPr>
          <w:bCs/>
          <w:lang w:val="en-US"/>
        </w:rPr>
        <w:t xml:space="preserve"> </w:t>
      </w:r>
      <w:r w:rsidR="00B847B7">
        <w:rPr>
          <w:bCs/>
          <w:lang w:val="en-US"/>
        </w:rPr>
        <w:t>52</w:t>
      </w:r>
      <w:r w:rsidR="00B847B7" w:rsidRPr="00B30A70">
        <w:rPr>
          <w:bCs/>
          <w:lang w:val="en-US"/>
        </w:rPr>
        <w:t xml:space="preserve"> </w:t>
      </w:r>
      <w:r w:rsidR="00B847B7">
        <w:rPr>
          <w:bCs/>
        </w:rPr>
        <w:t>pasien</w:t>
      </w:r>
      <w:r w:rsidR="00B847B7">
        <w:rPr>
          <w:bCs/>
          <w:lang w:val="en-US"/>
        </w:rPr>
        <w:t>.</w:t>
      </w:r>
      <w:proofErr w:type="gramEnd"/>
      <w:r w:rsidR="00B847B7">
        <w:rPr>
          <w:bCs/>
          <w:lang w:val="en-US"/>
        </w:rPr>
        <w:t xml:space="preserve"> </w:t>
      </w:r>
      <w:proofErr w:type="spellStart"/>
      <w:proofErr w:type="gramStart"/>
      <w:r w:rsidR="00B847B7">
        <w:rPr>
          <w:bCs/>
          <w:lang w:val="en-US"/>
        </w:rPr>
        <w:t>U</w:t>
      </w:r>
      <w:r w:rsidR="00B847B7" w:rsidRPr="00B30A70">
        <w:rPr>
          <w:bCs/>
          <w:lang w:val="en-US"/>
        </w:rPr>
        <w:t>ji</w:t>
      </w:r>
      <w:proofErr w:type="spellEnd"/>
      <w:r w:rsidR="00B847B7" w:rsidRPr="00B30A70">
        <w:rPr>
          <w:bCs/>
          <w:lang w:val="en-US"/>
        </w:rPr>
        <w:t xml:space="preserve"> </w:t>
      </w:r>
      <w:proofErr w:type="spellStart"/>
      <w:r w:rsidR="00B847B7" w:rsidRPr="00B30A70">
        <w:rPr>
          <w:bCs/>
          <w:lang w:val="en-US"/>
        </w:rPr>
        <w:t>statistik</w:t>
      </w:r>
      <w:proofErr w:type="spellEnd"/>
      <w:r w:rsidR="00B847B7" w:rsidRPr="00B30A70">
        <w:rPr>
          <w:bCs/>
          <w:lang w:val="en-US"/>
        </w:rPr>
        <w:t xml:space="preserve"> </w:t>
      </w:r>
      <w:proofErr w:type="spellStart"/>
      <w:r w:rsidR="00B847B7">
        <w:rPr>
          <w:bCs/>
          <w:lang w:val="en-US"/>
        </w:rPr>
        <w:t>menggunakan</w:t>
      </w:r>
      <w:proofErr w:type="spellEnd"/>
      <w:r w:rsidR="00B847B7">
        <w:rPr>
          <w:bCs/>
          <w:lang w:val="en-US"/>
        </w:rPr>
        <w:t xml:space="preserve"> </w:t>
      </w:r>
      <w:r w:rsidR="00B847B7" w:rsidRPr="00B30A70">
        <w:rPr>
          <w:bCs/>
          <w:i/>
          <w:lang w:val="en-US"/>
        </w:rPr>
        <w:t>spearman rho</w:t>
      </w:r>
      <w:r w:rsidR="00B847B7" w:rsidRPr="00B30A70">
        <w:rPr>
          <w:bCs/>
          <w:lang w:val="en-US"/>
        </w:rPr>
        <w:t>.</w:t>
      </w:r>
      <w:proofErr w:type="gramEnd"/>
      <w:r w:rsidR="00B847B7" w:rsidRPr="00B30A70">
        <w:rPr>
          <w:bCs/>
          <w:lang w:val="en-US"/>
        </w:rPr>
        <w:t xml:space="preserve"> </w:t>
      </w:r>
      <w:proofErr w:type="spellStart"/>
      <w:r w:rsidR="00B847B7" w:rsidRPr="00B30A70">
        <w:rPr>
          <w:bCs/>
          <w:lang w:val="en-US"/>
        </w:rPr>
        <w:t>Hasil</w:t>
      </w:r>
      <w:proofErr w:type="spellEnd"/>
      <w:r w:rsidR="00B847B7" w:rsidRPr="00B30A70">
        <w:rPr>
          <w:bCs/>
          <w:lang w:val="en-US"/>
        </w:rPr>
        <w:t xml:space="preserve"> </w:t>
      </w:r>
      <w:proofErr w:type="spellStart"/>
      <w:r w:rsidR="00B847B7" w:rsidRPr="00B30A70">
        <w:rPr>
          <w:bCs/>
          <w:lang w:val="en-US"/>
        </w:rPr>
        <w:t>penelitian</w:t>
      </w:r>
      <w:proofErr w:type="spellEnd"/>
      <w:r w:rsidR="00B847B7" w:rsidRPr="00B30A70">
        <w:rPr>
          <w:bCs/>
          <w:lang w:val="en-US"/>
        </w:rPr>
        <w:t xml:space="preserve"> </w:t>
      </w:r>
      <w:proofErr w:type="spellStart"/>
      <w:r w:rsidR="00B847B7" w:rsidRPr="00B30A70">
        <w:rPr>
          <w:bCs/>
          <w:lang w:val="en-US"/>
        </w:rPr>
        <w:t>didapatkan</w:t>
      </w:r>
      <w:proofErr w:type="spellEnd"/>
      <w:r w:rsidR="00B847B7" w:rsidRPr="00B30A70">
        <w:rPr>
          <w:bCs/>
          <w:lang w:val="en-US"/>
        </w:rPr>
        <w:t xml:space="preserve"> </w:t>
      </w:r>
      <w:r w:rsidR="00B847B7">
        <w:rPr>
          <w:bCs/>
          <w:spacing w:val="-1"/>
          <w:lang w:val="en-US"/>
        </w:rPr>
        <w:t>k</w:t>
      </w:r>
      <w:r w:rsidR="00B847B7" w:rsidRPr="00176795">
        <w:rPr>
          <w:bCs/>
          <w:spacing w:val="-1"/>
        </w:rPr>
        <w:t>omunikasi terap</w:t>
      </w:r>
      <w:r w:rsidR="00B847B7">
        <w:rPr>
          <w:bCs/>
          <w:spacing w:val="-1"/>
        </w:rPr>
        <w:t>e</w:t>
      </w:r>
      <w:r w:rsidR="00B847B7" w:rsidRPr="00176795">
        <w:rPr>
          <w:bCs/>
          <w:spacing w:val="-1"/>
        </w:rPr>
        <w:t xml:space="preserve">utik perawat IGD dalam penanganan pasien </w:t>
      </w:r>
      <w:r w:rsidR="00B847B7">
        <w:rPr>
          <w:lang w:val="en-US"/>
        </w:rPr>
        <w:t xml:space="preserve">25 </w:t>
      </w:r>
      <w:proofErr w:type="spellStart"/>
      <w:r w:rsidR="00B847B7">
        <w:rPr>
          <w:lang w:val="en-US"/>
        </w:rPr>
        <w:t>pasien</w:t>
      </w:r>
      <w:proofErr w:type="spellEnd"/>
      <w:r w:rsidR="00B847B7">
        <w:rPr>
          <w:lang w:val="en-US"/>
        </w:rPr>
        <w:t xml:space="preserve"> </w:t>
      </w:r>
      <w:r w:rsidR="00B847B7">
        <w:t>(</w:t>
      </w:r>
      <w:r w:rsidR="00B847B7" w:rsidRPr="00981827">
        <w:t>4</w:t>
      </w:r>
      <w:r w:rsidR="00B847B7">
        <w:t>8,1</w:t>
      </w:r>
      <w:r w:rsidR="00B847B7" w:rsidRPr="00981827">
        <w:t xml:space="preserve"> %</w:t>
      </w:r>
      <w:r w:rsidR="00B847B7">
        <w:t>)</w:t>
      </w:r>
      <w:r w:rsidR="00B847B7" w:rsidRPr="00981827">
        <w:t xml:space="preserve"> </w:t>
      </w:r>
      <w:r w:rsidR="00B847B7">
        <w:t>dalam kategori cukup</w:t>
      </w:r>
      <w:r w:rsidR="00B847B7">
        <w:rPr>
          <w:lang w:val="en-US"/>
        </w:rPr>
        <w:t>, k</w:t>
      </w:r>
      <w:r w:rsidR="00B847B7" w:rsidRPr="00B674E3">
        <w:rPr>
          <w:bCs/>
          <w:spacing w:val="-1"/>
        </w:rPr>
        <w:t xml:space="preserve">epuasan pasien dalam penanganan </w:t>
      </w:r>
      <w:proofErr w:type="spellStart"/>
      <w:r w:rsidR="00B847B7">
        <w:rPr>
          <w:bCs/>
          <w:lang w:val="en-US"/>
        </w:rPr>
        <w:t>pasien</w:t>
      </w:r>
      <w:proofErr w:type="spellEnd"/>
      <w:r w:rsidR="00B847B7">
        <w:rPr>
          <w:bCs/>
          <w:lang w:val="en-US"/>
        </w:rPr>
        <w:t xml:space="preserve"> </w:t>
      </w:r>
      <w:r w:rsidR="00B847B7">
        <w:rPr>
          <w:lang w:val="en-US"/>
        </w:rPr>
        <w:t xml:space="preserve">29 </w:t>
      </w:r>
      <w:proofErr w:type="spellStart"/>
      <w:r w:rsidR="00B847B7">
        <w:rPr>
          <w:lang w:val="en-US"/>
        </w:rPr>
        <w:t>pasien</w:t>
      </w:r>
      <w:proofErr w:type="spellEnd"/>
      <w:r w:rsidR="00B847B7">
        <w:rPr>
          <w:lang w:val="en-US"/>
        </w:rPr>
        <w:t xml:space="preserve"> </w:t>
      </w:r>
      <w:r w:rsidR="00B847B7">
        <w:t xml:space="preserve">(55,8 </w:t>
      </w:r>
      <w:r w:rsidR="00B847B7" w:rsidRPr="005F44E5">
        <w:t>%</w:t>
      </w:r>
      <w:r w:rsidR="00B847B7">
        <w:t>)</w:t>
      </w:r>
      <w:r w:rsidR="00B847B7" w:rsidRPr="005F44E5">
        <w:t xml:space="preserve"> </w:t>
      </w:r>
      <w:r w:rsidR="00B847B7">
        <w:t>dalam kategori puas</w:t>
      </w:r>
      <w:r w:rsidR="00B847B7" w:rsidRPr="005F44E5">
        <w:t>.</w:t>
      </w:r>
      <w:r w:rsidR="00B847B7">
        <w:rPr>
          <w:lang w:val="en-US"/>
        </w:rPr>
        <w:t xml:space="preserve"> </w:t>
      </w:r>
      <w:proofErr w:type="spellStart"/>
      <w:r w:rsidR="00B847B7">
        <w:rPr>
          <w:lang w:val="en-US"/>
        </w:rPr>
        <w:t>Hasil</w:t>
      </w:r>
      <w:proofErr w:type="spellEnd"/>
      <w:r w:rsidR="00B847B7">
        <w:rPr>
          <w:lang w:val="en-US"/>
        </w:rPr>
        <w:t xml:space="preserve"> </w:t>
      </w:r>
      <w:proofErr w:type="spellStart"/>
      <w:r w:rsidR="00B847B7">
        <w:rPr>
          <w:lang w:val="en-US"/>
        </w:rPr>
        <w:t>analisa</w:t>
      </w:r>
      <w:proofErr w:type="spellEnd"/>
      <w:r w:rsidR="00B847B7">
        <w:rPr>
          <w:lang w:val="en-US"/>
        </w:rPr>
        <w:t xml:space="preserve"> </w:t>
      </w:r>
      <w:proofErr w:type="spellStart"/>
      <w:r w:rsidR="00B847B7">
        <w:rPr>
          <w:lang w:val="en-US"/>
        </w:rPr>
        <w:t>uji</w:t>
      </w:r>
      <w:proofErr w:type="spellEnd"/>
      <w:r w:rsidR="00B847B7">
        <w:rPr>
          <w:lang w:val="en-US"/>
        </w:rPr>
        <w:t xml:space="preserve"> </w:t>
      </w:r>
      <w:proofErr w:type="spellStart"/>
      <w:r w:rsidR="00B847B7">
        <w:rPr>
          <w:lang w:val="en-US"/>
        </w:rPr>
        <w:t>statistik</w:t>
      </w:r>
      <w:proofErr w:type="spellEnd"/>
      <w:r w:rsidR="00B847B7">
        <w:rPr>
          <w:lang w:val="en-US"/>
        </w:rPr>
        <w:t xml:space="preserve"> t</w:t>
      </w:r>
      <w:r w:rsidR="00B847B7" w:rsidRPr="001059F7">
        <w:rPr>
          <w:color w:val="000000"/>
        </w:rPr>
        <w:t xml:space="preserve">erdapat </w:t>
      </w:r>
      <w:r w:rsidR="00B847B7" w:rsidRPr="001059F7">
        <w:rPr>
          <w:bCs/>
          <w:color w:val="000000"/>
        </w:rPr>
        <w:t>h</w:t>
      </w:r>
      <w:r w:rsidR="00B847B7" w:rsidRPr="001059F7">
        <w:rPr>
          <w:bCs/>
          <w:color w:val="000000"/>
          <w:spacing w:val="-1"/>
        </w:rPr>
        <w:t>u</w:t>
      </w:r>
      <w:r w:rsidR="00B847B7" w:rsidRPr="001059F7">
        <w:rPr>
          <w:bCs/>
          <w:color w:val="000000"/>
        </w:rPr>
        <w:t>b</w:t>
      </w:r>
      <w:r w:rsidR="00B847B7" w:rsidRPr="001059F7">
        <w:rPr>
          <w:bCs/>
          <w:color w:val="000000"/>
          <w:spacing w:val="-1"/>
        </w:rPr>
        <w:t>un</w:t>
      </w:r>
      <w:r w:rsidR="00B847B7" w:rsidRPr="001059F7">
        <w:rPr>
          <w:bCs/>
          <w:color w:val="000000"/>
        </w:rPr>
        <w:t>g</w:t>
      </w:r>
      <w:r w:rsidR="00B847B7" w:rsidRPr="001059F7">
        <w:rPr>
          <w:bCs/>
          <w:color w:val="000000"/>
          <w:spacing w:val="-1"/>
        </w:rPr>
        <w:t>a</w:t>
      </w:r>
      <w:r w:rsidR="00B847B7" w:rsidRPr="001059F7">
        <w:rPr>
          <w:bCs/>
          <w:color w:val="000000"/>
        </w:rPr>
        <w:t>n</w:t>
      </w:r>
      <w:r w:rsidR="00B847B7" w:rsidRPr="001059F7">
        <w:rPr>
          <w:bCs/>
          <w:color w:val="000000"/>
          <w:spacing w:val="-1"/>
        </w:rPr>
        <w:t xml:space="preserve"> </w:t>
      </w:r>
      <w:r w:rsidR="00B847B7" w:rsidRPr="001059F7">
        <w:rPr>
          <w:bCs/>
          <w:spacing w:val="-1"/>
        </w:rPr>
        <w:t xml:space="preserve">komunikasi terapeutik perawat IGD dengan kepuasan pasien dalam penanganan </w:t>
      </w:r>
      <w:r w:rsidR="00B847B7" w:rsidRPr="001059F7">
        <w:rPr>
          <w:bCs/>
        </w:rPr>
        <w:t>di IGD RSUD Mardi Waluyo Ko</w:t>
      </w:r>
      <w:r w:rsidR="00B847B7" w:rsidRPr="00176795">
        <w:t>ta Blitar</w:t>
      </w:r>
      <w:r w:rsidR="00B847B7">
        <w:rPr>
          <w:color w:val="FF0000"/>
        </w:rPr>
        <w:t xml:space="preserve"> </w:t>
      </w:r>
      <w:r w:rsidR="00B847B7" w:rsidRPr="006A4435">
        <w:rPr>
          <w:color w:val="000000"/>
        </w:rPr>
        <w:t xml:space="preserve">dengan </w:t>
      </w:r>
      <w:r w:rsidR="00B847B7">
        <w:rPr>
          <w:rFonts w:eastAsia="Calibri"/>
        </w:rPr>
        <w:t>n</w:t>
      </w:r>
      <w:proofErr w:type="spellStart"/>
      <w:r w:rsidR="00B847B7" w:rsidRPr="001059F7">
        <w:rPr>
          <w:rFonts w:eastAsia="Calibri"/>
          <w:lang w:val="en-US"/>
        </w:rPr>
        <w:t>ilai</w:t>
      </w:r>
      <w:proofErr w:type="spellEnd"/>
      <w:r w:rsidR="00B847B7" w:rsidRPr="001059F7">
        <w:rPr>
          <w:rFonts w:eastAsia="Calibri"/>
          <w:lang w:val="en-US"/>
        </w:rPr>
        <w:t xml:space="preserve"> </w:t>
      </w:r>
      <w:r w:rsidR="00B847B7" w:rsidRPr="00126655">
        <w:t>p = 0,00</w:t>
      </w:r>
      <w:r w:rsidR="00B847B7">
        <w:t>0</w:t>
      </w:r>
      <w:r w:rsidR="00B847B7" w:rsidRPr="001059F7">
        <w:rPr>
          <w:rFonts w:eastAsia="Calibri"/>
          <w:lang w:val="en-US"/>
        </w:rPr>
        <w:t>.</w:t>
      </w:r>
      <w:r w:rsidR="00B847B7">
        <w:rPr>
          <w:bCs/>
        </w:rPr>
        <w:t xml:space="preserve"> </w:t>
      </w:r>
      <w:proofErr w:type="gramStart"/>
      <w:r w:rsidR="00B847B7">
        <w:rPr>
          <w:lang w:val="en-US"/>
        </w:rPr>
        <w:t>F</w:t>
      </w:r>
      <w:r w:rsidR="00B847B7" w:rsidRPr="00AE1680">
        <w:t>aktor yang mempengaruhi kepuasan pasien saat menerima pelayanan kesehatan adalah komunikasi terapeutik.</w:t>
      </w:r>
      <w:proofErr w:type="gramEnd"/>
      <w:r w:rsidR="00B847B7">
        <w:rPr>
          <w:lang w:val="en-US"/>
        </w:rPr>
        <w:t xml:space="preserve"> </w:t>
      </w:r>
      <w:r w:rsidR="00B847B7">
        <w:t>Kepuasan timbul adanya keterampilan dan tanggung jawab perawat dalam memberikan pelayanan kesehatan, seperti perawat yang menangani masalah dengan tepat dan profesional, perawat yang bersedia menawarkan bantuan ketika pasien mengalami kesulitan</w:t>
      </w:r>
      <w:r w:rsidR="00B847B7">
        <w:rPr>
          <w:lang w:val="en-US"/>
        </w:rPr>
        <w:t xml:space="preserve">. </w:t>
      </w:r>
      <w:proofErr w:type="spellStart"/>
      <w:proofErr w:type="gramStart"/>
      <w:r w:rsidR="00B847B7">
        <w:rPr>
          <w:lang w:val="en-US"/>
        </w:rPr>
        <w:t>Hasil</w:t>
      </w:r>
      <w:proofErr w:type="spellEnd"/>
      <w:r w:rsidR="00B847B7">
        <w:rPr>
          <w:lang w:val="en-US"/>
        </w:rPr>
        <w:t xml:space="preserve"> </w:t>
      </w:r>
      <w:proofErr w:type="spellStart"/>
      <w:r w:rsidR="00B847B7">
        <w:rPr>
          <w:lang w:val="en-US"/>
        </w:rPr>
        <w:t>penelitian</w:t>
      </w:r>
      <w:proofErr w:type="spellEnd"/>
      <w:r w:rsidR="00B847B7">
        <w:rPr>
          <w:lang w:val="en-US"/>
        </w:rPr>
        <w:t xml:space="preserve"> </w:t>
      </w:r>
      <w:proofErr w:type="spellStart"/>
      <w:r w:rsidR="00B847B7">
        <w:rPr>
          <w:lang w:val="en-US"/>
        </w:rPr>
        <w:t>ini</w:t>
      </w:r>
      <w:proofErr w:type="spellEnd"/>
      <w:r w:rsidR="00B847B7">
        <w:rPr>
          <w:bCs/>
          <w:lang w:val="en-US"/>
        </w:rPr>
        <w:t xml:space="preserve"> </w:t>
      </w:r>
      <w:proofErr w:type="spellStart"/>
      <w:r w:rsidR="00B847B7">
        <w:rPr>
          <w:bCs/>
          <w:lang w:val="en-US"/>
        </w:rPr>
        <w:t>diharapakan</w:t>
      </w:r>
      <w:proofErr w:type="spellEnd"/>
      <w:r w:rsidR="00B847B7">
        <w:rPr>
          <w:bCs/>
          <w:lang w:val="en-US"/>
        </w:rPr>
        <w:t xml:space="preserve"> </w:t>
      </w:r>
      <w:proofErr w:type="spellStart"/>
      <w:r w:rsidR="00B847B7">
        <w:rPr>
          <w:bCs/>
          <w:lang w:val="en-US"/>
        </w:rPr>
        <w:t>perawat</w:t>
      </w:r>
      <w:proofErr w:type="spellEnd"/>
      <w:r w:rsidR="00B847B7">
        <w:rPr>
          <w:bCs/>
          <w:lang w:val="en-US"/>
        </w:rPr>
        <w:t xml:space="preserve"> </w:t>
      </w:r>
      <w:proofErr w:type="spellStart"/>
      <w:r w:rsidR="00B847B7" w:rsidRPr="00B30A70">
        <w:rPr>
          <w:bCs/>
          <w:lang w:val="en-US"/>
        </w:rPr>
        <w:t>meningka</w:t>
      </w:r>
      <w:r w:rsidR="00B847B7">
        <w:rPr>
          <w:bCs/>
          <w:lang w:val="en-US"/>
        </w:rPr>
        <w:t>tkan</w:t>
      </w:r>
      <w:proofErr w:type="spellEnd"/>
      <w:r w:rsidR="00B847B7">
        <w:rPr>
          <w:bCs/>
          <w:lang w:val="en-US"/>
        </w:rPr>
        <w:t xml:space="preserve"> </w:t>
      </w:r>
      <w:proofErr w:type="spellStart"/>
      <w:r w:rsidR="00B847B7">
        <w:rPr>
          <w:bCs/>
          <w:lang w:val="en-US"/>
        </w:rPr>
        <w:t>pelayanan</w:t>
      </w:r>
      <w:proofErr w:type="spellEnd"/>
      <w:r w:rsidR="00B847B7">
        <w:rPr>
          <w:bCs/>
          <w:lang w:val="en-US"/>
        </w:rPr>
        <w:t xml:space="preserve"> yang </w:t>
      </w:r>
      <w:proofErr w:type="spellStart"/>
      <w:r w:rsidR="00B847B7">
        <w:rPr>
          <w:bCs/>
          <w:lang w:val="en-US"/>
        </w:rPr>
        <w:t>berkualitas</w:t>
      </w:r>
      <w:proofErr w:type="spellEnd"/>
      <w:r w:rsidR="00B847B7">
        <w:rPr>
          <w:bCs/>
          <w:lang w:val="en-US"/>
        </w:rPr>
        <w:t xml:space="preserve">, </w:t>
      </w:r>
      <w:proofErr w:type="spellStart"/>
      <w:r w:rsidR="00B847B7" w:rsidRPr="00B30A70">
        <w:rPr>
          <w:bCs/>
          <w:lang w:val="en-US"/>
        </w:rPr>
        <w:t>lebih</w:t>
      </w:r>
      <w:proofErr w:type="spellEnd"/>
      <w:r w:rsidR="00B847B7" w:rsidRPr="00B30A70">
        <w:rPr>
          <w:bCs/>
          <w:lang w:val="en-US"/>
        </w:rPr>
        <w:t xml:space="preserve"> </w:t>
      </w:r>
      <w:proofErr w:type="spellStart"/>
      <w:r w:rsidR="00B847B7" w:rsidRPr="00B30A70">
        <w:rPr>
          <w:bCs/>
          <w:lang w:val="en-US"/>
        </w:rPr>
        <w:t>memperhatikan</w:t>
      </w:r>
      <w:proofErr w:type="spellEnd"/>
      <w:r w:rsidR="00B847B7" w:rsidRPr="00B30A70">
        <w:rPr>
          <w:bCs/>
          <w:lang w:val="en-US"/>
        </w:rPr>
        <w:t xml:space="preserve"> </w:t>
      </w:r>
      <w:proofErr w:type="spellStart"/>
      <w:r w:rsidR="00B847B7" w:rsidRPr="00B30A70">
        <w:rPr>
          <w:bCs/>
          <w:lang w:val="en-US"/>
        </w:rPr>
        <w:t>komunikasi</w:t>
      </w:r>
      <w:proofErr w:type="spellEnd"/>
      <w:r w:rsidR="00B847B7" w:rsidRPr="00B30A70">
        <w:rPr>
          <w:bCs/>
          <w:lang w:val="en-US"/>
        </w:rPr>
        <w:t xml:space="preserve"> </w:t>
      </w:r>
      <w:proofErr w:type="spellStart"/>
      <w:r w:rsidR="00B847B7" w:rsidRPr="00B30A70">
        <w:rPr>
          <w:bCs/>
          <w:lang w:val="en-US"/>
        </w:rPr>
        <w:t>terapeutik</w:t>
      </w:r>
      <w:proofErr w:type="spellEnd"/>
      <w:r w:rsidR="00B847B7" w:rsidRPr="00B30A70">
        <w:rPr>
          <w:bCs/>
          <w:lang w:val="en-US"/>
        </w:rPr>
        <w:t xml:space="preserve"> </w:t>
      </w:r>
      <w:proofErr w:type="spellStart"/>
      <w:r w:rsidR="00B847B7" w:rsidRPr="00B30A70">
        <w:rPr>
          <w:bCs/>
          <w:lang w:val="en-US"/>
        </w:rPr>
        <w:t>dalam</w:t>
      </w:r>
      <w:proofErr w:type="spellEnd"/>
      <w:r w:rsidR="00B847B7" w:rsidRPr="00B30A70">
        <w:rPr>
          <w:bCs/>
          <w:lang w:val="en-US"/>
        </w:rPr>
        <w:t xml:space="preserve"> </w:t>
      </w:r>
      <w:proofErr w:type="spellStart"/>
      <w:r w:rsidR="00B847B7" w:rsidRPr="00B30A70">
        <w:rPr>
          <w:bCs/>
          <w:lang w:val="en-US"/>
        </w:rPr>
        <w:t>pelayanan</w:t>
      </w:r>
      <w:proofErr w:type="spellEnd"/>
      <w:r w:rsidR="00B847B7" w:rsidRPr="00B30A70">
        <w:rPr>
          <w:bCs/>
          <w:lang w:val="en-US"/>
        </w:rPr>
        <w:t xml:space="preserve"> </w:t>
      </w:r>
      <w:proofErr w:type="spellStart"/>
      <w:r w:rsidR="00B847B7" w:rsidRPr="00B30A70">
        <w:rPr>
          <w:bCs/>
          <w:lang w:val="en-US"/>
        </w:rPr>
        <w:t>kesehatan</w:t>
      </w:r>
      <w:proofErr w:type="spellEnd"/>
      <w:r w:rsidR="00B847B7" w:rsidRPr="00B30A70">
        <w:rPr>
          <w:bCs/>
          <w:lang w:val="en-US"/>
        </w:rPr>
        <w:t xml:space="preserve"> yang </w:t>
      </w:r>
      <w:proofErr w:type="spellStart"/>
      <w:r w:rsidR="00B847B7" w:rsidRPr="00B30A70">
        <w:rPr>
          <w:bCs/>
          <w:lang w:val="en-US"/>
        </w:rPr>
        <w:t>diberikan</w:t>
      </w:r>
      <w:proofErr w:type="spellEnd"/>
      <w:r w:rsidR="00B847B7" w:rsidRPr="00B30A70">
        <w:rPr>
          <w:bCs/>
          <w:lang w:val="en-US"/>
        </w:rPr>
        <w:t xml:space="preserve"> </w:t>
      </w:r>
      <w:proofErr w:type="spellStart"/>
      <w:r w:rsidR="00B847B7" w:rsidRPr="00B30A70">
        <w:rPr>
          <w:bCs/>
          <w:lang w:val="en-US"/>
        </w:rPr>
        <w:t>kepada</w:t>
      </w:r>
      <w:proofErr w:type="spellEnd"/>
      <w:r w:rsidR="00B847B7" w:rsidRPr="00B30A70">
        <w:rPr>
          <w:bCs/>
          <w:lang w:val="en-US"/>
        </w:rPr>
        <w:t xml:space="preserve"> </w:t>
      </w:r>
      <w:proofErr w:type="spellStart"/>
      <w:r w:rsidR="00B847B7" w:rsidRPr="00B30A70">
        <w:rPr>
          <w:bCs/>
          <w:lang w:val="en-US"/>
        </w:rPr>
        <w:t>pasien</w:t>
      </w:r>
      <w:proofErr w:type="spellEnd"/>
      <w:r w:rsidR="00B847B7" w:rsidRPr="00B30A70">
        <w:rPr>
          <w:bCs/>
          <w:lang w:val="en-US"/>
        </w:rPr>
        <w:t xml:space="preserve">, </w:t>
      </w:r>
      <w:proofErr w:type="spellStart"/>
      <w:r w:rsidR="00B847B7" w:rsidRPr="00B30A70">
        <w:rPr>
          <w:bCs/>
          <w:lang w:val="en-US"/>
        </w:rPr>
        <w:t>dengan</w:t>
      </w:r>
      <w:proofErr w:type="spellEnd"/>
      <w:r w:rsidR="00B847B7" w:rsidRPr="00B30A70">
        <w:rPr>
          <w:bCs/>
          <w:lang w:val="en-US"/>
        </w:rPr>
        <w:t xml:space="preserve"> </w:t>
      </w:r>
      <w:proofErr w:type="spellStart"/>
      <w:r w:rsidR="00B847B7" w:rsidRPr="00B30A70">
        <w:rPr>
          <w:bCs/>
          <w:lang w:val="en-US"/>
        </w:rPr>
        <w:t>fokus</w:t>
      </w:r>
      <w:proofErr w:type="spellEnd"/>
      <w:r w:rsidR="00B847B7" w:rsidRPr="00B30A70">
        <w:rPr>
          <w:bCs/>
          <w:lang w:val="en-US"/>
        </w:rPr>
        <w:t xml:space="preserve"> </w:t>
      </w:r>
      <w:proofErr w:type="spellStart"/>
      <w:r w:rsidR="00B847B7" w:rsidRPr="00B30A70">
        <w:rPr>
          <w:bCs/>
          <w:lang w:val="en-US"/>
        </w:rPr>
        <w:t>utama</w:t>
      </w:r>
      <w:proofErr w:type="spellEnd"/>
      <w:r w:rsidR="00B847B7" w:rsidRPr="00B30A70">
        <w:rPr>
          <w:bCs/>
          <w:lang w:val="en-US"/>
        </w:rPr>
        <w:t xml:space="preserve"> </w:t>
      </w:r>
      <w:proofErr w:type="spellStart"/>
      <w:r w:rsidR="00B847B7" w:rsidRPr="00B30A70">
        <w:rPr>
          <w:bCs/>
          <w:lang w:val="en-US"/>
        </w:rPr>
        <w:t>pada</w:t>
      </w:r>
      <w:proofErr w:type="spellEnd"/>
      <w:r w:rsidR="00B847B7" w:rsidRPr="00B30A70">
        <w:rPr>
          <w:bCs/>
          <w:lang w:val="en-US"/>
        </w:rPr>
        <w:t xml:space="preserve"> </w:t>
      </w:r>
      <w:proofErr w:type="spellStart"/>
      <w:r w:rsidR="00B847B7" w:rsidRPr="00B30A70">
        <w:rPr>
          <w:bCs/>
          <w:lang w:val="en-US"/>
        </w:rPr>
        <w:t>tahap</w:t>
      </w:r>
      <w:proofErr w:type="spellEnd"/>
      <w:r w:rsidR="00B847B7" w:rsidRPr="00B30A70">
        <w:rPr>
          <w:bCs/>
          <w:lang w:val="en-US"/>
        </w:rPr>
        <w:t xml:space="preserve"> </w:t>
      </w:r>
      <w:proofErr w:type="spellStart"/>
      <w:r w:rsidR="00B847B7" w:rsidRPr="00B30A70">
        <w:rPr>
          <w:bCs/>
          <w:lang w:val="en-US"/>
        </w:rPr>
        <w:t>perkenalan</w:t>
      </w:r>
      <w:proofErr w:type="spellEnd"/>
      <w:r w:rsidR="00B847B7" w:rsidRPr="00B30A70">
        <w:rPr>
          <w:bCs/>
          <w:lang w:val="en-US"/>
        </w:rPr>
        <w:t xml:space="preserve">, </w:t>
      </w:r>
      <w:proofErr w:type="spellStart"/>
      <w:r w:rsidR="00B847B7" w:rsidRPr="00B30A70">
        <w:rPr>
          <w:bCs/>
          <w:lang w:val="en-US"/>
        </w:rPr>
        <w:t>memperbaiki</w:t>
      </w:r>
      <w:proofErr w:type="spellEnd"/>
      <w:r w:rsidR="00B847B7" w:rsidRPr="00B30A70">
        <w:rPr>
          <w:bCs/>
          <w:lang w:val="en-US"/>
        </w:rPr>
        <w:t xml:space="preserve"> </w:t>
      </w:r>
      <w:proofErr w:type="spellStart"/>
      <w:r w:rsidR="00B847B7" w:rsidRPr="00B30A70">
        <w:rPr>
          <w:bCs/>
          <w:lang w:val="en-US"/>
        </w:rPr>
        <w:t>kemampuan</w:t>
      </w:r>
      <w:proofErr w:type="spellEnd"/>
      <w:r w:rsidR="00B847B7" w:rsidRPr="00B30A70">
        <w:rPr>
          <w:bCs/>
          <w:lang w:val="en-US"/>
        </w:rPr>
        <w:t xml:space="preserve"> </w:t>
      </w:r>
      <w:proofErr w:type="spellStart"/>
      <w:r w:rsidR="00B847B7" w:rsidRPr="00B30A70">
        <w:rPr>
          <w:bCs/>
          <w:lang w:val="en-US"/>
        </w:rPr>
        <w:t>melaksanakan</w:t>
      </w:r>
      <w:proofErr w:type="spellEnd"/>
      <w:r w:rsidR="00B847B7" w:rsidRPr="00B30A70">
        <w:rPr>
          <w:bCs/>
          <w:lang w:val="en-US"/>
        </w:rPr>
        <w:t xml:space="preserve"> </w:t>
      </w:r>
      <w:proofErr w:type="spellStart"/>
      <w:r w:rsidR="00B847B7" w:rsidRPr="00B30A70">
        <w:rPr>
          <w:bCs/>
          <w:lang w:val="en-US"/>
        </w:rPr>
        <w:t>perkenalan</w:t>
      </w:r>
      <w:proofErr w:type="spellEnd"/>
      <w:r w:rsidR="00B847B7" w:rsidRPr="00B30A70">
        <w:rPr>
          <w:bCs/>
          <w:lang w:val="en-US"/>
        </w:rPr>
        <w:t xml:space="preserve"> </w:t>
      </w:r>
      <w:proofErr w:type="spellStart"/>
      <w:r w:rsidR="00B847B7" w:rsidRPr="00B30A70">
        <w:rPr>
          <w:bCs/>
          <w:lang w:val="en-US"/>
        </w:rPr>
        <w:t>di</w:t>
      </w:r>
      <w:proofErr w:type="spellEnd"/>
      <w:r w:rsidR="00B847B7" w:rsidRPr="00B30A70">
        <w:rPr>
          <w:bCs/>
          <w:lang w:val="en-US"/>
        </w:rPr>
        <w:t xml:space="preserve"> </w:t>
      </w:r>
      <w:proofErr w:type="spellStart"/>
      <w:r w:rsidR="00B847B7" w:rsidRPr="00B30A70">
        <w:rPr>
          <w:bCs/>
          <w:lang w:val="en-US"/>
        </w:rPr>
        <w:t>awal</w:t>
      </w:r>
      <w:proofErr w:type="spellEnd"/>
      <w:r w:rsidR="00B847B7" w:rsidRPr="00B30A70">
        <w:rPr>
          <w:bCs/>
          <w:lang w:val="en-US"/>
        </w:rPr>
        <w:t xml:space="preserve"> </w:t>
      </w:r>
      <w:proofErr w:type="spellStart"/>
      <w:r w:rsidR="00B847B7" w:rsidRPr="00B30A70">
        <w:rPr>
          <w:bCs/>
          <w:lang w:val="en-US"/>
        </w:rPr>
        <w:t>pertemuan</w:t>
      </w:r>
      <w:proofErr w:type="spellEnd"/>
      <w:r w:rsidR="00B847B7" w:rsidRPr="00B30A70">
        <w:rPr>
          <w:bCs/>
          <w:lang w:val="en-US"/>
        </w:rPr>
        <w:t xml:space="preserve"> </w:t>
      </w:r>
      <w:proofErr w:type="spellStart"/>
      <w:r w:rsidR="00B847B7" w:rsidRPr="00B30A70">
        <w:rPr>
          <w:bCs/>
          <w:lang w:val="en-US"/>
        </w:rPr>
        <w:t>dengan</w:t>
      </w:r>
      <w:proofErr w:type="spellEnd"/>
      <w:r w:rsidR="00B847B7" w:rsidRPr="00B30A70">
        <w:rPr>
          <w:bCs/>
          <w:lang w:val="en-US"/>
        </w:rPr>
        <w:t xml:space="preserve"> </w:t>
      </w:r>
      <w:proofErr w:type="spellStart"/>
      <w:r w:rsidR="00B847B7" w:rsidRPr="00B30A70">
        <w:rPr>
          <w:bCs/>
          <w:lang w:val="en-US"/>
        </w:rPr>
        <w:t>pasien</w:t>
      </w:r>
      <w:proofErr w:type="spellEnd"/>
      <w:r w:rsidR="00B847B7" w:rsidRPr="00B30A70">
        <w:rPr>
          <w:bCs/>
          <w:lang w:val="en-US"/>
        </w:rPr>
        <w:t xml:space="preserve"> </w:t>
      </w:r>
      <w:proofErr w:type="spellStart"/>
      <w:r w:rsidR="00B847B7" w:rsidRPr="00B30A70">
        <w:rPr>
          <w:bCs/>
          <w:lang w:val="en-US"/>
        </w:rPr>
        <w:t>untuk</w:t>
      </w:r>
      <w:proofErr w:type="spellEnd"/>
      <w:r w:rsidR="00B847B7" w:rsidRPr="00B30A70">
        <w:rPr>
          <w:bCs/>
          <w:lang w:val="en-US"/>
        </w:rPr>
        <w:t xml:space="preserve"> </w:t>
      </w:r>
      <w:proofErr w:type="spellStart"/>
      <w:r w:rsidR="00B847B7" w:rsidRPr="00B30A70">
        <w:rPr>
          <w:bCs/>
          <w:lang w:val="en-US"/>
        </w:rPr>
        <w:t>memberikan</w:t>
      </w:r>
      <w:proofErr w:type="spellEnd"/>
      <w:r w:rsidR="00B847B7" w:rsidRPr="00B30A70">
        <w:rPr>
          <w:bCs/>
          <w:lang w:val="en-US"/>
        </w:rPr>
        <w:t xml:space="preserve"> </w:t>
      </w:r>
      <w:proofErr w:type="spellStart"/>
      <w:r w:rsidR="00B847B7" w:rsidRPr="00B30A70">
        <w:rPr>
          <w:bCs/>
          <w:lang w:val="en-US"/>
        </w:rPr>
        <w:t>informasi</w:t>
      </w:r>
      <w:proofErr w:type="spellEnd"/>
      <w:r w:rsidR="00B847B7" w:rsidRPr="00B30A70">
        <w:rPr>
          <w:bCs/>
          <w:lang w:val="en-US"/>
        </w:rPr>
        <w:t xml:space="preserve"> yang </w:t>
      </w:r>
      <w:proofErr w:type="spellStart"/>
      <w:r w:rsidR="00B847B7" w:rsidRPr="00B30A70">
        <w:rPr>
          <w:bCs/>
          <w:lang w:val="en-US"/>
        </w:rPr>
        <w:t>tepat</w:t>
      </w:r>
      <w:proofErr w:type="spellEnd"/>
      <w:r w:rsidR="00B847B7" w:rsidRPr="00B30A70">
        <w:rPr>
          <w:bCs/>
          <w:lang w:val="en-US"/>
        </w:rPr>
        <w:t xml:space="preserve"> </w:t>
      </w:r>
      <w:proofErr w:type="spellStart"/>
      <w:r w:rsidR="00B847B7" w:rsidRPr="00B30A70">
        <w:rPr>
          <w:bCs/>
          <w:lang w:val="en-US"/>
        </w:rPr>
        <w:t>kepada</w:t>
      </w:r>
      <w:proofErr w:type="spellEnd"/>
      <w:r w:rsidR="00B847B7" w:rsidRPr="00B30A70">
        <w:rPr>
          <w:bCs/>
          <w:lang w:val="en-US"/>
        </w:rPr>
        <w:t xml:space="preserve"> </w:t>
      </w:r>
      <w:proofErr w:type="spellStart"/>
      <w:r w:rsidR="00B847B7" w:rsidRPr="00B30A70">
        <w:rPr>
          <w:bCs/>
          <w:lang w:val="en-US"/>
        </w:rPr>
        <w:t>pasien</w:t>
      </w:r>
      <w:proofErr w:type="spellEnd"/>
      <w:r w:rsidR="00B847B7" w:rsidRPr="00B30A70">
        <w:rPr>
          <w:bCs/>
          <w:lang w:val="en-US"/>
        </w:rPr>
        <w:t>.</w:t>
      </w:r>
      <w:proofErr w:type="gramEnd"/>
    </w:p>
    <w:p w:rsidR="00B847B7" w:rsidRDefault="00B847B7" w:rsidP="00B847B7">
      <w:pPr>
        <w:spacing w:line="360" w:lineRule="auto"/>
        <w:jc w:val="center"/>
        <w:rPr>
          <w:b/>
          <w:spacing w:val="4"/>
          <w:lang w:val="en-US"/>
        </w:rPr>
      </w:pPr>
    </w:p>
    <w:p w:rsidR="00B847B7" w:rsidRPr="00E041DA" w:rsidRDefault="00B847B7" w:rsidP="00B847B7">
      <w:pPr>
        <w:spacing w:line="360" w:lineRule="auto"/>
        <w:rPr>
          <w:i/>
          <w:spacing w:val="4"/>
          <w:lang w:val="en-US"/>
        </w:rPr>
      </w:pPr>
      <w:proofErr w:type="spellStart"/>
      <w:r w:rsidRPr="002D5383">
        <w:rPr>
          <w:b/>
          <w:spacing w:val="4"/>
          <w:lang w:val="en-US"/>
        </w:rPr>
        <w:t>Kata</w:t>
      </w:r>
      <w:proofErr w:type="spellEnd"/>
      <w:r w:rsidRPr="002D5383">
        <w:rPr>
          <w:b/>
          <w:spacing w:val="4"/>
          <w:lang w:val="en-US"/>
        </w:rPr>
        <w:t xml:space="preserve"> </w:t>
      </w:r>
      <w:proofErr w:type="spellStart"/>
      <w:r w:rsidRPr="002D5383">
        <w:rPr>
          <w:b/>
          <w:spacing w:val="4"/>
          <w:lang w:val="en-US"/>
        </w:rPr>
        <w:t>kunci</w:t>
      </w:r>
      <w:proofErr w:type="spellEnd"/>
      <w:r w:rsidRPr="00E041DA">
        <w:rPr>
          <w:spacing w:val="4"/>
          <w:lang w:val="en-US"/>
        </w:rPr>
        <w:t xml:space="preserve">: </w:t>
      </w:r>
      <w:proofErr w:type="spellStart"/>
      <w:r w:rsidRPr="002D5383">
        <w:rPr>
          <w:spacing w:val="4"/>
          <w:lang w:val="en-US"/>
        </w:rPr>
        <w:t>komunikasi</w:t>
      </w:r>
      <w:proofErr w:type="spellEnd"/>
      <w:r w:rsidRPr="002D5383">
        <w:rPr>
          <w:spacing w:val="4"/>
          <w:lang w:val="en-US"/>
        </w:rPr>
        <w:t xml:space="preserve"> </w:t>
      </w:r>
      <w:proofErr w:type="spellStart"/>
      <w:r w:rsidRPr="002D5383">
        <w:rPr>
          <w:spacing w:val="4"/>
          <w:lang w:val="en-US"/>
        </w:rPr>
        <w:t>terapeutik</w:t>
      </w:r>
      <w:proofErr w:type="spellEnd"/>
      <w:r w:rsidRPr="002D5383">
        <w:rPr>
          <w:spacing w:val="4"/>
          <w:lang w:val="en-US"/>
        </w:rPr>
        <w:t xml:space="preserve">, </w:t>
      </w:r>
      <w:proofErr w:type="spellStart"/>
      <w:r w:rsidRPr="002D5383">
        <w:rPr>
          <w:spacing w:val="4"/>
          <w:lang w:val="en-US"/>
        </w:rPr>
        <w:t>perawat</w:t>
      </w:r>
      <w:proofErr w:type="spellEnd"/>
      <w:r w:rsidRPr="002D5383">
        <w:rPr>
          <w:spacing w:val="4"/>
          <w:lang w:val="en-US"/>
        </w:rPr>
        <w:t xml:space="preserve">, </w:t>
      </w:r>
      <w:proofErr w:type="spellStart"/>
      <w:r w:rsidRPr="002D5383">
        <w:rPr>
          <w:spacing w:val="4"/>
          <w:lang w:val="en-US"/>
        </w:rPr>
        <w:t>kepuasan</w:t>
      </w:r>
      <w:proofErr w:type="spellEnd"/>
      <w:r w:rsidRPr="002D5383">
        <w:rPr>
          <w:spacing w:val="4"/>
          <w:lang w:val="en-US"/>
        </w:rPr>
        <w:t xml:space="preserve"> </w:t>
      </w:r>
      <w:proofErr w:type="spellStart"/>
      <w:r w:rsidRPr="002D5383">
        <w:rPr>
          <w:spacing w:val="4"/>
          <w:lang w:val="en-US"/>
        </w:rPr>
        <w:t>pasien</w:t>
      </w:r>
      <w:proofErr w:type="spellEnd"/>
    </w:p>
    <w:p w:rsidR="00B847B7" w:rsidRPr="008F4EF9" w:rsidRDefault="00B847B7" w:rsidP="00B847B7">
      <w:pPr>
        <w:jc w:val="both"/>
        <w:rPr>
          <w:lang w:val="en-US"/>
        </w:rPr>
      </w:pPr>
    </w:p>
    <w:p w:rsidR="00B847B7" w:rsidRDefault="008F4EF9" w:rsidP="00B847B7">
      <w:pPr>
        <w:ind w:firstLine="720"/>
        <w:jc w:val="both"/>
      </w:pPr>
      <w:r w:rsidRPr="00F56637">
        <w:rPr>
          <w:b/>
          <w:lang w:val="en-US"/>
        </w:rPr>
        <w:t>Abstract</w:t>
      </w:r>
      <w:r>
        <w:rPr>
          <w:lang w:val="en-US"/>
        </w:rPr>
        <w:t xml:space="preserve">: </w:t>
      </w:r>
      <w:r w:rsidR="00B847B7" w:rsidRPr="009D1660">
        <w:t>Factors that play an important role in providing nursing care are therapeutic communication. Optimal therapeutic communication will have an impact on patient satisfaction and improve hospital quality. The purpose of this research is to see an overview of the relationship between emergency communication nurses with patient satisfaction in handling the emergency room at Mardi Waluyo Hospital Blitar. The study design used cross sectional. The population in this study amounted to 245 patients. sampling using consecutive sampling with a sample of 52 patients. Statistical test using spearman rho. The results of the study showed that therapeutic communication of IGD nurses in the treatment of 25 patients (48.1%) in the adequate category, patient satisfaction in handling patients 29 patients (55.8%) in the satisfied category. The results of the statistical test analysis showed that there was a relationship between therapeutic communication of the emergency ward nurses and patient satisfaction in handling the emergency room at Mardi Waluyo Hospital Blitar City with a value of p = 0,000. Factors that influence patient satisfaction when receiving health services are therapeutic communication. satisfaction arises the existence of nurses' skills and responsibilities in providing health services, such as nurses who deal with problems appropriately and professionally, nurses who are willing to offer assistance when patients experience difficulties. The results of this study are expected to increase the quality of care nurses, pay more attention to therapeutic communication in health services provided to patients, with the main focus at the introductory stage, improve the ability to carry out introductions at the beginning of meetings with patients</w:t>
      </w:r>
      <w:r w:rsidR="00B847B7">
        <w:t xml:space="preserve"> </w:t>
      </w:r>
      <w:r w:rsidR="00B847B7" w:rsidRPr="009D1660">
        <w:t>to provide appropriate information to patients.</w:t>
      </w:r>
    </w:p>
    <w:p w:rsidR="00B847B7" w:rsidRPr="009D1660" w:rsidRDefault="00B847B7" w:rsidP="00B847B7">
      <w:pPr>
        <w:ind w:firstLine="720"/>
        <w:jc w:val="both"/>
      </w:pPr>
    </w:p>
    <w:p w:rsidR="00425D94" w:rsidRDefault="00B847B7" w:rsidP="00B847B7">
      <w:pPr>
        <w:rPr>
          <w:lang w:val="en-US"/>
        </w:rPr>
      </w:pPr>
      <w:r w:rsidRPr="009D1660">
        <w:rPr>
          <w:b/>
        </w:rPr>
        <w:t>Keywords</w:t>
      </w:r>
      <w:r w:rsidRPr="009D1660">
        <w:t>: therapeutic communication, nurses, patient satisfaction</w:t>
      </w:r>
    </w:p>
    <w:p w:rsidR="00F56637" w:rsidRDefault="00F56637" w:rsidP="00B847B7">
      <w:pPr>
        <w:rPr>
          <w:lang w:val="en-US"/>
        </w:rPr>
      </w:pPr>
    </w:p>
    <w:p w:rsidR="00F56637" w:rsidRDefault="00F56637" w:rsidP="00B847B7">
      <w:pPr>
        <w:rPr>
          <w:lang w:val="en-US"/>
        </w:rPr>
      </w:pPr>
    </w:p>
    <w:p w:rsidR="00F56637" w:rsidRDefault="00F56637" w:rsidP="00B847B7">
      <w:pPr>
        <w:rPr>
          <w:lang w:val="en-US"/>
        </w:rPr>
      </w:pPr>
    </w:p>
    <w:p w:rsidR="00F56637" w:rsidRDefault="00F56637" w:rsidP="00B847B7">
      <w:pPr>
        <w:rPr>
          <w:lang w:val="en-US"/>
        </w:rPr>
      </w:pPr>
    </w:p>
    <w:p w:rsidR="00F56637" w:rsidRDefault="00F56637" w:rsidP="00B847B7">
      <w:pPr>
        <w:rPr>
          <w:lang w:val="en-US"/>
        </w:rPr>
      </w:pPr>
    </w:p>
    <w:p w:rsidR="00F56637" w:rsidRDefault="00F56637" w:rsidP="00B847B7">
      <w:pPr>
        <w:rPr>
          <w:lang w:val="en-US"/>
        </w:rPr>
        <w:sectPr w:rsidR="00F56637" w:rsidSect="008F4EF9">
          <w:pgSz w:w="12240" w:h="20160" w:code="5"/>
          <w:pgMar w:top="1440" w:right="1440" w:bottom="1440" w:left="1440" w:header="708" w:footer="708" w:gutter="0"/>
          <w:cols w:space="708"/>
          <w:docGrid w:linePitch="360"/>
        </w:sectPr>
      </w:pPr>
    </w:p>
    <w:p w:rsidR="00F56637" w:rsidRDefault="00F56637" w:rsidP="00F56637">
      <w:pPr>
        <w:spacing w:line="276" w:lineRule="auto"/>
        <w:jc w:val="both"/>
        <w:rPr>
          <w:b/>
          <w:lang w:val="en-US"/>
        </w:rPr>
      </w:pPr>
      <w:r w:rsidRPr="00176795">
        <w:rPr>
          <w:b/>
        </w:rPr>
        <w:lastRenderedPageBreak/>
        <w:t>LATAR BELAKANG</w:t>
      </w:r>
    </w:p>
    <w:p w:rsidR="00171405" w:rsidRPr="00171405" w:rsidRDefault="00171405" w:rsidP="00F56637">
      <w:pPr>
        <w:spacing w:line="276" w:lineRule="auto"/>
        <w:jc w:val="both"/>
        <w:rPr>
          <w:b/>
          <w:lang w:val="en-US"/>
        </w:rPr>
      </w:pPr>
    </w:p>
    <w:p w:rsidR="00F56637" w:rsidRPr="00176795" w:rsidRDefault="00F56637" w:rsidP="00F56637">
      <w:pPr>
        <w:spacing w:line="276" w:lineRule="auto"/>
        <w:ind w:firstLine="708"/>
        <w:jc w:val="both"/>
      </w:pPr>
      <w:r>
        <w:t>Komunikasi terape</w:t>
      </w:r>
      <w:r w:rsidRPr="00176795">
        <w:t>utik merupakan suatu pros</w:t>
      </w:r>
      <w:r>
        <w:t>es untuk membina hubungan terape</w:t>
      </w:r>
      <w:r w:rsidRPr="00176795">
        <w:t>utik antara perawat-pasien dan kualitas asuhan keperawatan yang diberikan perawat kepada pasien. Kelemahan dalam berkomunikasi masih menjadi masalah bagi perawat maupun pasien karena proses keperawatan tidak berjalan secara maksimal dan menyebabkan ketidaknyaman pada pasien. Pasien sering mengeluh terhadap pelayanan keperawatan, dimana pelayanannya kurang memuaskan. Pasien sering mengeluh kurang diperhatikan saat diruang IGD (Sya’diyah, 2012).</w:t>
      </w:r>
    </w:p>
    <w:p w:rsidR="00F56637" w:rsidRPr="00176795" w:rsidRDefault="00F56637" w:rsidP="00F56637">
      <w:pPr>
        <w:spacing w:line="276" w:lineRule="auto"/>
        <w:ind w:firstLine="708"/>
        <w:jc w:val="both"/>
      </w:pPr>
      <w:r w:rsidRPr="00176795">
        <w:t xml:space="preserve">Tingkat kepadatan dan kinerja klinis di Instalasi Gawat Darurat dapat menggunakan total </w:t>
      </w:r>
      <w:r w:rsidRPr="00176795">
        <w:rPr>
          <w:i/>
        </w:rPr>
        <w:t>Length Of Stay</w:t>
      </w:r>
      <w:r w:rsidRPr="00176795">
        <w:t xml:space="preserve"> (LOS) dan </w:t>
      </w:r>
      <w:r w:rsidRPr="00176795">
        <w:rPr>
          <w:i/>
        </w:rPr>
        <w:t>Waiting time</w:t>
      </w:r>
      <w:r w:rsidRPr="00176795">
        <w:t xml:space="preserve">. Pengukuran </w:t>
      </w:r>
      <w:r w:rsidRPr="00176795">
        <w:rPr>
          <w:i/>
        </w:rPr>
        <w:t>Lengh Of Stay</w:t>
      </w:r>
      <w:r w:rsidRPr="00176795">
        <w:t xml:space="preserve"> (LOS) setiap pasien diukur dari awal kedatangan pasien sampai dengan perpindahan pasien ke unit lain yang digunakan sebagai indikator kunci penilaian efesiensi peningkatan kinerja operasional dan klinis. Permasalahan </w:t>
      </w:r>
      <w:r w:rsidRPr="00176795">
        <w:rPr>
          <w:i/>
        </w:rPr>
        <w:t>Length Of Stay</w:t>
      </w:r>
      <w:r w:rsidRPr="00176795">
        <w:t xml:space="preserve"> (LOS) sering terjadi di Instalasi gawat darurat dikarenakan antara lain lamanya menunggu hasil konsul ke dokter spesialis, menunggu hasil pemeriksaan penunjang. Selain itu BOR diruangan yang penuh, mengakibatkan menumpuknya pasien diruang IGD untuk menunggu tempat tidur yang kosong. Pasien merasa dibiarkan, tidak mendapatkan pelayanan yang baik. Hal ini salah satu penyebabnya adalah kurangnya komunikasi perawat kepada pasien untuk menjelaskan kondisi yang sebenarnya terjadi </w:t>
      </w:r>
      <w:r>
        <w:t>(</w:t>
      </w:r>
      <w:r w:rsidRPr="00176795">
        <w:t xml:space="preserve">Suryani, 2005). </w:t>
      </w:r>
    </w:p>
    <w:p w:rsidR="00F56637" w:rsidRPr="00176795" w:rsidRDefault="00F56637" w:rsidP="00F56637">
      <w:pPr>
        <w:spacing w:line="276" w:lineRule="auto"/>
        <w:ind w:firstLine="708"/>
        <w:jc w:val="both"/>
      </w:pPr>
      <w:r w:rsidRPr="00176795">
        <w:t xml:space="preserve">Berdasarkan survei </w:t>
      </w:r>
      <w:r w:rsidR="00833F04" w:rsidRPr="00176795">
        <w:t xml:space="preserve">Badan </w:t>
      </w:r>
      <w:r w:rsidRPr="00176795">
        <w:t xml:space="preserve">Pengembangan dan Pemberdayaan Sumber Daya Manusia kesehatan tahun 2013 jumlah perawat di Indonesia sebanyak 60.701, sedangkan di Jawa Timur terdapat 5.866 perawat. Tiga puluh lima sampai dengan empat puluh persen pasien tidak puas berkomunikasi dengan dokter dan perawat. Aspek yang paling membuat ketidakpuasan adalah jumlah dan jenis informasi yang diterima. Kurangnya komunikasi antara staf rumah sakit dengan pasien merupakan salah satu alasan keluhan umum pasien di rumah sakit (Kemenkes RI, 2008). Hasil penelitian terdahulu oleh Darsini, (2016) di RS Gatoel </w:t>
      </w:r>
      <w:r w:rsidRPr="00176795">
        <w:lastRenderedPageBreak/>
        <w:t>Mojokerto te</w:t>
      </w:r>
      <w:r w:rsidR="00470A41">
        <w:t>ntang hubungan komunikasi terap</w:t>
      </w:r>
      <w:r w:rsidR="00470A41">
        <w:rPr>
          <w:lang w:val="en-US"/>
        </w:rPr>
        <w:t>e</w:t>
      </w:r>
      <w:r w:rsidRPr="00176795">
        <w:t>utik perawat dengan kepuasan pasien menunjukkan dari 80 responden, 48 perawat mempunyai komunikasi yang baik dan 52 pasien (66,7%) responden puas terhadap komunikasi perawat. Pasien mengatakan puas, hal ini disebabkan karena pendekatan dan perilaku perawat yang sopan, serta sentuhan perawat melaksanakan asuhan keperawatan dengan baik.</w:t>
      </w:r>
    </w:p>
    <w:p w:rsidR="00F56637" w:rsidRPr="00176795" w:rsidRDefault="00F56637" w:rsidP="00F56637">
      <w:pPr>
        <w:spacing w:line="276" w:lineRule="auto"/>
        <w:ind w:firstLine="708"/>
        <w:jc w:val="both"/>
      </w:pPr>
      <w:r w:rsidRPr="00176795">
        <w:t>Komunikasi pada ruang Instalasi Gawat Darurat berbeda dengan komunikasi yang terjadi di bangsal. Instalasi Gawat Darurat lebih memfokuskan pada tindakan yang akan dilakukan, sehingga dalam pelaksanaan komunikasi terapeutik sangat kurang. Begitu juga karakteristik pekerjaan perawat di Instalasi Gawat Darurat seringkali perawat lebih memperhatikan proses penyelamatan pasien dibandingkan interaksi dengan pasien dan keluarga pasien, sehingga memungkinkan persepsi pasien atau  keluarga pasien terhadap pelayanan perawat menjadi kurang baik. (Wiyono, 2016).</w:t>
      </w:r>
    </w:p>
    <w:p w:rsidR="00F56637" w:rsidRPr="00176795" w:rsidRDefault="00F56637" w:rsidP="00F56637">
      <w:pPr>
        <w:spacing w:line="276" w:lineRule="auto"/>
        <w:ind w:firstLine="708"/>
        <w:jc w:val="both"/>
      </w:pPr>
      <w:r w:rsidRPr="00176795">
        <w:t>Menurut Suryani, (2005) komunikasi merupakan faktor paling penting yang digunakan untuk menetapkan hubungan terapeutik antara perawat dan klien. Pada proses asuhan keperawatan, komunikasi ditunjukkan untuk mengubah perilaku klien guna mencapai tingkat kesehatan yang optimal yang disebut komunikasi terapeutik. Komunikasi terapeutik mendorong dan menganjurkan kerjasama antara perawat dan Klien melalui hubungan perawat dan pasien, mengidentifikasi, mengungkapkan perasaan dan mengkaji masalah evaluasi tindakan yang dilakukan oleh perawat. Proses komunikasi yang baik dapat memberikan pengertian tingkah laku Klien dan membantu dalam mengatasi persoalan yang dihadapi pada tahap perawatan.</w:t>
      </w:r>
    </w:p>
    <w:p w:rsidR="00F56637" w:rsidRPr="00176795" w:rsidRDefault="00F56637" w:rsidP="00F56637">
      <w:pPr>
        <w:spacing w:line="276" w:lineRule="auto"/>
        <w:ind w:firstLine="708"/>
        <w:jc w:val="both"/>
      </w:pPr>
      <w:r w:rsidRPr="00176795">
        <w:t xml:space="preserve">Penelitian terkait yang dilakukann oleh Sutrisno dkk (2015) di Instalasi Gawat Darurat RSUD Dr. H. Chasan Boesoirie Ternate tentang hubungan komunikasi terapeutik perawat dengan kepuasan pasien menunjukkan bahawa terdapat hubungan antara komunikasi terapeutik perawat dengan kepuasan pasien. Semakin baik komunikasi terapiutik perawat maka pasien akan semakin puas. </w:t>
      </w:r>
    </w:p>
    <w:p w:rsidR="00F56637" w:rsidRPr="00176795" w:rsidRDefault="00F56637" w:rsidP="00F56637">
      <w:pPr>
        <w:spacing w:line="276" w:lineRule="auto"/>
        <w:ind w:firstLine="708"/>
        <w:jc w:val="both"/>
      </w:pPr>
      <w:r w:rsidRPr="00176795">
        <w:lastRenderedPageBreak/>
        <w:t xml:space="preserve">Hasil studi pendahuluan dan pengamatan di IGD RSUD Mardi Waluyo Blitar, diketahui bahwa jumlah pasien yang ditangani di IGD bervariasi antara 10-60 orang setiap hari, jumlah pasien yang ditangani di IGD sekitar 35 orang setiap harinya. Sekitar 25% dari seluruh pasien atau sebanyak 12 orang pasien yang masuk ke IGD dengan kondisi gawat dan darurat. Pasien banyak antri diruang tunggu atau observasi pasien, dengan alasan kamar dirawat inap masih penuh. Berdasarkan wawancara dengan 5 pasien mengatakan bahwa, lama menunggu diruang IGD dan pasien tidak dilakukan tindakan atau dibawa ke ruang perawatan segera. Pasien juga mengatakan kurangnya penjelasan petugas IGD tentang kondisi pasien, sehingga pasien merasa seakan diterlantarkan. </w:t>
      </w:r>
    </w:p>
    <w:p w:rsidR="00F56637" w:rsidRPr="001505EE" w:rsidRDefault="00F56637" w:rsidP="00F56637">
      <w:pPr>
        <w:spacing w:line="276" w:lineRule="auto"/>
        <w:ind w:firstLine="708"/>
        <w:jc w:val="both"/>
        <w:rPr>
          <w:lang w:val="en-US"/>
        </w:rPr>
      </w:pPr>
      <w:r w:rsidRPr="00176795">
        <w:t>Mutu</w:t>
      </w:r>
      <w:r w:rsidRPr="00176795">
        <w:rPr>
          <w:spacing w:val="3"/>
        </w:rPr>
        <w:t xml:space="preserve"> </w:t>
      </w:r>
      <w:r w:rsidRPr="00176795">
        <w:rPr>
          <w:spacing w:val="-1"/>
        </w:rPr>
        <w:t>a</w:t>
      </w:r>
      <w:r w:rsidRPr="00176795">
        <w:t>tau</w:t>
      </w:r>
      <w:r w:rsidRPr="00176795">
        <w:rPr>
          <w:spacing w:val="2"/>
        </w:rPr>
        <w:t xml:space="preserve"> </w:t>
      </w:r>
      <w:r w:rsidRPr="00176795">
        <w:t>kual</w:t>
      </w:r>
      <w:r w:rsidRPr="00176795">
        <w:rPr>
          <w:spacing w:val="1"/>
        </w:rPr>
        <w:t>i</w:t>
      </w:r>
      <w:r w:rsidRPr="00176795">
        <w:t>tas</w:t>
      </w:r>
      <w:r w:rsidRPr="00176795">
        <w:rPr>
          <w:spacing w:val="2"/>
        </w:rPr>
        <w:t xml:space="preserve"> </w:t>
      </w:r>
      <w:r w:rsidRPr="00176795">
        <w:t>ja</w:t>
      </w:r>
      <w:r w:rsidRPr="00176795">
        <w:rPr>
          <w:spacing w:val="2"/>
        </w:rPr>
        <w:t>s</w:t>
      </w:r>
      <w:r w:rsidRPr="00176795">
        <w:t>a</w:t>
      </w:r>
      <w:r w:rsidRPr="00176795">
        <w:rPr>
          <w:spacing w:val="3"/>
        </w:rPr>
        <w:t xml:space="preserve"> </w:t>
      </w:r>
      <w:r w:rsidRPr="00176795">
        <w:t>p</w:t>
      </w:r>
      <w:r w:rsidRPr="00176795">
        <w:rPr>
          <w:spacing w:val="-1"/>
        </w:rPr>
        <w:t>e</w:t>
      </w:r>
      <w:r w:rsidRPr="00176795">
        <w:t>l</w:t>
      </w:r>
      <w:r w:rsidRPr="00176795">
        <w:rPr>
          <w:spacing w:val="4"/>
        </w:rPr>
        <w:t>a</w:t>
      </w:r>
      <w:r w:rsidRPr="00176795">
        <w:rPr>
          <w:spacing w:val="-5"/>
        </w:rPr>
        <w:t>y</w:t>
      </w:r>
      <w:r w:rsidRPr="00176795">
        <w:rPr>
          <w:spacing w:val="-1"/>
        </w:rPr>
        <w:t>a</w:t>
      </w:r>
      <w:r w:rsidRPr="00176795">
        <w:t>n</w:t>
      </w:r>
      <w:r w:rsidRPr="00176795">
        <w:rPr>
          <w:spacing w:val="-1"/>
        </w:rPr>
        <w:t>a</w:t>
      </w:r>
      <w:r w:rsidRPr="00176795">
        <w:t>n</w:t>
      </w:r>
      <w:r w:rsidRPr="00176795">
        <w:rPr>
          <w:spacing w:val="2"/>
        </w:rPr>
        <w:t xml:space="preserve"> k</w:t>
      </w:r>
      <w:r w:rsidRPr="00176795">
        <w:rPr>
          <w:spacing w:val="-1"/>
        </w:rPr>
        <w:t>e</w:t>
      </w:r>
      <w:r w:rsidRPr="00176795">
        <w:t>s</w:t>
      </w:r>
      <w:r w:rsidRPr="00176795">
        <w:rPr>
          <w:spacing w:val="-1"/>
        </w:rPr>
        <w:t>e</w:t>
      </w:r>
      <w:r w:rsidRPr="00176795">
        <w:t>h</w:t>
      </w:r>
      <w:r w:rsidRPr="00176795">
        <w:rPr>
          <w:spacing w:val="-1"/>
        </w:rPr>
        <w:t>a</w:t>
      </w:r>
      <w:r w:rsidRPr="00176795">
        <w:rPr>
          <w:spacing w:val="3"/>
        </w:rPr>
        <w:t>t</w:t>
      </w:r>
      <w:r w:rsidRPr="00176795">
        <w:rPr>
          <w:spacing w:val="-1"/>
        </w:rPr>
        <w:t>a</w:t>
      </w:r>
      <w:r w:rsidRPr="00176795">
        <w:t>n</w:t>
      </w:r>
      <w:r w:rsidRPr="00176795">
        <w:rPr>
          <w:spacing w:val="9"/>
        </w:rPr>
        <w:t xml:space="preserve"> </w:t>
      </w:r>
      <w:r w:rsidRPr="00176795">
        <w:rPr>
          <w:spacing w:val="-5"/>
        </w:rPr>
        <w:t>y</w:t>
      </w:r>
      <w:r w:rsidRPr="00176795">
        <w:rPr>
          <w:spacing w:val="1"/>
        </w:rPr>
        <w:t>a</w:t>
      </w:r>
      <w:r w:rsidRPr="00176795">
        <w:t>ng dib</w:t>
      </w:r>
      <w:r w:rsidRPr="00176795">
        <w:rPr>
          <w:spacing w:val="2"/>
        </w:rPr>
        <w:t>e</w:t>
      </w:r>
      <w:r w:rsidRPr="00176795">
        <w:t>rik</w:t>
      </w:r>
      <w:r w:rsidRPr="00176795">
        <w:rPr>
          <w:spacing w:val="-1"/>
        </w:rPr>
        <w:t>a</w:t>
      </w:r>
      <w:r w:rsidRPr="00176795">
        <w:t>n</w:t>
      </w:r>
      <w:r w:rsidRPr="00176795">
        <w:rPr>
          <w:spacing w:val="2"/>
        </w:rPr>
        <w:t xml:space="preserve"> </w:t>
      </w:r>
      <w:r w:rsidRPr="00176795">
        <w:t>oleh</w:t>
      </w:r>
      <w:r w:rsidRPr="00176795">
        <w:rPr>
          <w:spacing w:val="1"/>
        </w:rPr>
        <w:t xml:space="preserve"> </w:t>
      </w:r>
      <w:r w:rsidRPr="00176795">
        <w:t>rum</w:t>
      </w:r>
      <w:r w:rsidRPr="00176795">
        <w:rPr>
          <w:spacing w:val="1"/>
        </w:rPr>
        <w:t>a</w:t>
      </w:r>
      <w:r w:rsidRPr="00176795">
        <w:t>h</w:t>
      </w:r>
      <w:r w:rsidRPr="00176795">
        <w:rPr>
          <w:spacing w:val="2"/>
        </w:rPr>
        <w:t xml:space="preserve"> </w:t>
      </w:r>
      <w:r w:rsidRPr="00176795">
        <w:t>s</w:t>
      </w:r>
      <w:r w:rsidRPr="00176795">
        <w:rPr>
          <w:spacing w:val="-1"/>
        </w:rPr>
        <w:t>a</w:t>
      </w:r>
      <w:r w:rsidRPr="00176795">
        <w:t>kit k</w:t>
      </w:r>
      <w:r w:rsidRPr="00176795">
        <w:rPr>
          <w:spacing w:val="-1"/>
        </w:rPr>
        <w:t>e</w:t>
      </w:r>
      <w:r w:rsidRPr="00176795">
        <w:t>p</w:t>
      </w:r>
      <w:r w:rsidRPr="00176795">
        <w:rPr>
          <w:spacing w:val="-1"/>
        </w:rPr>
        <w:t>a</w:t>
      </w:r>
      <w:r w:rsidRPr="00176795">
        <w:t>da</w:t>
      </w:r>
      <w:r w:rsidRPr="00176795">
        <w:rPr>
          <w:spacing w:val="-1"/>
        </w:rPr>
        <w:t xml:space="preserve"> </w:t>
      </w:r>
      <w:r w:rsidRPr="00176795">
        <w:rPr>
          <w:spacing w:val="2"/>
        </w:rPr>
        <w:t>p</w:t>
      </w:r>
      <w:r w:rsidRPr="00176795">
        <w:rPr>
          <w:spacing w:val="-1"/>
        </w:rPr>
        <w:t>a</w:t>
      </w:r>
      <w:r w:rsidRPr="00176795">
        <w:t xml:space="preserve">sien </w:t>
      </w:r>
      <w:r w:rsidRPr="00176795">
        <w:rPr>
          <w:spacing w:val="-1"/>
        </w:rPr>
        <w:t>a</w:t>
      </w:r>
      <w:r w:rsidRPr="00176795">
        <w:rPr>
          <w:spacing w:val="2"/>
        </w:rPr>
        <w:t>k</w:t>
      </w:r>
      <w:r w:rsidRPr="00176795">
        <w:rPr>
          <w:spacing w:val="-1"/>
        </w:rPr>
        <w:t>a</w:t>
      </w:r>
      <w:r w:rsidRPr="00176795">
        <w:t>n men</w:t>
      </w:r>
      <w:r w:rsidRPr="00176795">
        <w:rPr>
          <w:spacing w:val="1"/>
        </w:rPr>
        <w:t>e</w:t>
      </w:r>
      <w:r w:rsidRPr="00176795">
        <w:t>ntukan</w:t>
      </w:r>
      <w:r w:rsidRPr="00176795">
        <w:rPr>
          <w:spacing w:val="15"/>
        </w:rPr>
        <w:t xml:space="preserve"> </w:t>
      </w:r>
      <w:r w:rsidRPr="00176795">
        <w:t>b</w:t>
      </w:r>
      <w:r w:rsidRPr="00176795">
        <w:rPr>
          <w:spacing w:val="-1"/>
        </w:rPr>
        <w:t>a</w:t>
      </w:r>
      <w:r w:rsidRPr="00176795">
        <w:t>ik</w:t>
      </w:r>
      <w:r w:rsidRPr="00176795">
        <w:rPr>
          <w:spacing w:val="12"/>
        </w:rPr>
        <w:t xml:space="preserve"> </w:t>
      </w:r>
      <w:r w:rsidRPr="00176795">
        <w:t>buru</w:t>
      </w:r>
      <w:r w:rsidRPr="00176795">
        <w:rPr>
          <w:spacing w:val="-1"/>
        </w:rPr>
        <w:t>k</w:t>
      </w:r>
      <w:r w:rsidRPr="00176795">
        <w:rPr>
          <w:spacing w:val="5"/>
        </w:rPr>
        <w:t>n</w:t>
      </w:r>
      <w:r w:rsidRPr="00176795">
        <w:rPr>
          <w:spacing w:val="-5"/>
        </w:rPr>
        <w:t>y</w:t>
      </w:r>
      <w:r w:rsidRPr="00176795">
        <w:t>a</w:t>
      </w:r>
      <w:r w:rsidRPr="00176795">
        <w:rPr>
          <w:spacing w:val="13"/>
        </w:rPr>
        <w:t xml:space="preserve"> </w:t>
      </w:r>
      <w:r w:rsidRPr="00176795">
        <w:rPr>
          <w:spacing w:val="-1"/>
        </w:rPr>
        <w:t>c</w:t>
      </w:r>
      <w:r w:rsidRPr="00176795">
        <w:t>i</w:t>
      </w:r>
      <w:r w:rsidRPr="00176795">
        <w:rPr>
          <w:spacing w:val="1"/>
        </w:rPr>
        <w:t>t</w:t>
      </w:r>
      <w:r w:rsidRPr="00176795">
        <w:t>ra</w:t>
      </w:r>
      <w:r w:rsidRPr="00176795">
        <w:rPr>
          <w:spacing w:val="12"/>
        </w:rPr>
        <w:t xml:space="preserve"> </w:t>
      </w:r>
      <w:r w:rsidRPr="00176795">
        <w:t>ru</w:t>
      </w:r>
      <w:r w:rsidRPr="00176795">
        <w:rPr>
          <w:spacing w:val="2"/>
        </w:rPr>
        <w:t>m</w:t>
      </w:r>
      <w:r w:rsidRPr="00176795">
        <w:rPr>
          <w:spacing w:val="-1"/>
        </w:rPr>
        <w:t>a</w:t>
      </w:r>
      <w:r w:rsidRPr="00176795">
        <w:t>h</w:t>
      </w:r>
      <w:r w:rsidRPr="00176795">
        <w:rPr>
          <w:spacing w:val="12"/>
        </w:rPr>
        <w:t xml:space="preserve"> </w:t>
      </w:r>
      <w:r w:rsidRPr="00176795">
        <w:rPr>
          <w:spacing w:val="5"/>
        </w:rPr>
        <w:t>s</w:t>
      </w:r>
      <w:r w:rsidRPr="00176795">
        <w:rPr>
          <w:spacing w:val="-1"/>
        </w:rPr>
        <w:t>a</w:t>
      </w:r>
      <w:r w:rsidRPr="00176795">
        <w:t>ki</w:t>
      </w:r>
      <w:r w:rsidRPr="00176795">
        <w:rPr>
          <w:spacing w:val="1"/>
        </w:rPr>
        <w:t>t</w:t>
      </w:r>
      <w:r w:rsidRPr="00176795">
        <w:t>.</w:t>
      </w:r>
      <w:r w:rsidRPr="00176795">
        <w:rPr>
          <w:spacing w:val="12"/>
        </w:rPr>
        <w:t xml:space="preserve"> </w:t>
      </w:r>
      <w:r w:rsidRPr="00176795">
        <w:t>B</w:t>
      </w:r>
      <w:r w:rsidRPr="00176795">
        <w:rPr>
          <w:spacing w:val="-1"/>
        </w:rPr>
        <w:t>a</w:t>
      </w:r>
      <w:r w:rsidRPr="00176795">
        <w:t>ik</w:t>
      </w:r>
      <w:r w:rsidRPr="00176795">
        <w:rPr>
          <w:spacing w:val="12"/>
        </w:rPr>
        <w:t xml:space="preserve"> </w:t>
      </w:r>
      <w:r w:rsidRPr="00176795">
        <w:t>buru</w:t>
      </w:r>
      <w:r w:rsidRPr="00176795">
        <w:rPr>
          <w:spacing w:val="-1"/>
        </w:rPr>
        <w:t>k</w:t>
      </w:r>
      <w:r w:rsidRPr="00176795">
        <w:rPr>
          <w:spacing w:val="5"/>
        </w:rPr>
        <w:t>n</w:t>
      </w:r>
      <w:r w:rsidRPr="00176795">
        <w:rPr>
          <w:spacing w:val="-5"/>
        </w:rPr>
        <w:t>y</w:t>
      </w:r>
      <w:r w:rsidRPr="00176795">
        <w:t>a rum</w:t>
      </w:r>
      <w:r w:rsidRPr="00176795">
        <w:rPr>
          <w:spacing w:val="-1"/>
        </w:rPr>
        <w:t>a</w:t>
      </w:r>
      <w:r w:rsidRPr="00176795">
        <w:t>h</w:t>
      </w:r>
      <w:r w:rsidRPr="00176795">
        <w:rPr>
          <w:spacing w:val="1"/>
        </w:rPr>
        <w:t xml:space="preserve"> </w:t>
      </w:r>
      <w:r w:rsidRPr="00176795">
        <w:t>s</w:t>
      </w:r>
      <w:r w:rsidRPr="00176795">
        <w:rPr>
          <w:spacing w:val="-1"/>
        </w:rPr>
        <w:t>a</w:t>
      </w:r>
      <w:r w:rsidRPr="00176795">
        <w:t>kit</w:t>
      </w:r>
      <w:r w:rsidRPr="00176795">
        <w:rPr>
          <w:spacing w:val="1"/>
        </w:rPr>
        <w:t xml:space="preserve"> </w:t>
      </w:r>
      <w:r w:rsidRPr="00176795">
        <w:rPr>
          <w:spacing w:val="-1"/>
        </w:rPr>
        <w:t>a</w:t>
      </w:r>
      <w:r w:rsidRPr="00176795">
        <w:t>k</w:t>
      </w:r>
      <w:r w:rsidRPr="00176795">
        <w:rPr>
          <w:spacing w:val="-1"/>
        </w:rPr>
        <w:t>a</w:t>
      </w:r>
      <w:r w:rsidRPr="00176795">
        <w:t>n</w:t>
      </w:r>
      <w:r w:rsidRPr="00176795">
        <w:rPr>
          <w:spacing w:val="1"/>
        </w:rPr>
        <w:t xml:space="preserve"> </w:t>
      </w:r>
      <w:r w:rsidRPr="00176795">
        <w:rPr>
          <w:spacing w:val="2"/>
        </w:rPr>
        <w:t>s</w:t>
      </w:r>
      <w:r w:rsidRPr="00176795">
        <w:rPr>
          <w:spacing w:val="-1"/>
        </w:rPr>
        <w:t>a</w:t>
      </w:r>
      <w:r w:rsidRPr="00176795">
        <w:rPr>
          <w:spacing w:val="2"/>
        </w:rPr>
        <w:t>n</w:t>
      </w:r>
      <w:r w:rsidRPr="00176795">
        <w:rPr>
          <w:spacing w:val="-2"/>
        </w:rPr>
        <w:t>g</w:t>
      </w:r>
      <w:r w:rsidRPr="00176795">
        <w:rPr>
          <w:spacing w:val="1"/>
        </w:rPr>
        <w:t>a</w:t>
      </w:r>
      <w:r w:rsidRPr="00176795">
        <w:t>t</w:t>
      </w:r>
      <w:r w:rsidRPr="00176795">
        <w:rPr>
          <w:spacing w:val="1"/>
        </w:rPr>
        <w:t xml:space="preserve"> </w:t>
      </w:r>
      <w:r w:rsidRPr="00176795">
        <w:t>di</w:t>
      </w:r>
      <w:r w:rsidRPr="00176795">
        <w:rPr>
          <w:spacing w:val="1"/>
        </w:rPr>
        <w:t>t</w:t>
      </w:r>
      <w:r w:rsidRPr="00176795">
        <w:rPr>
          <w:spacing w:val="-1"/>
        </w:rPr>
        <w:t>e</w:t>
      </w:r>
      <w:r w:rsidRPr="00176795">
        <w:t>ntu</w:t>
      </w:r>
      <w:r w:rsidRPr="00176795">
        <w:rPr>
          <w:spacing w:val="3"/>
        </w:rPr>
        <w:t>k</w:t>
      </w:r>
      <w:r w:rsidRPr="00176795">
        <w:rPr>
          <w:spacing w:val="-1"/>
        </w:rPr>
        <w:t>a</w:t>
      </w:r>
      <w:r w:rsidRPr="00176795">
        <w:t>n</w:t>
      </w:r>
      <w:r w:rsidRPr="00176795">
        <w:rPr>
          <w:spacing w:val="1"/>
        </w:rPr>
        <w:t xml:space="preserve"> </w:t>
      </w:r>
      <w:r w:rsidRPr="00176795">
        <w:t>oleh t</w:t>
      </w:r>
      <w:r w:rsidRPr="00176795">
        <w:rPr>
          <w:spacing w:val="1"/>
        </w:rPr>
        <w:t>i</w:t>
      </w:r>
      <w:r w:rsidRPr="00176795">
        <w:t>n</w:t>
      </w:r>
      <w:r w:rsidRPr="00176795">
        <w:rPr>
          <w:spacing w:val="-2"/>
        </w:rPr>
        <w:t>g</w:t>
      </w:r>
      <w:r w:rsidRPr="00176795">
        <w:rPr>
          <w:spacing w:val="2"/>
        </w:rPr>
        <w:t>k</w:t>
      </w:r>
      <w:r w:rsidRPr="00176795">
        <w:rPr>
          <w:spacing w:val="-1"/>
        </w:rPr>
        <w:t>a</w:t>
      </w:r>
      <w:r w:rsidRPr="00176795">
        <w:t>t k</w:t>
      </w:r>
      <w:r w:rsidRPr="00176795">
        <w:rPr>
          <w:spacing w:val="-1"/>
        </w:rPr>
        <w:t>e</w:t>
      </w:r>
      <w:r w:rsidRPr="00176795">
        <w:t>pu</w:t>
      </w:r>
      <w:r w:rsidRPr="00176795">
        <w:rPr>
          <w:spacing w:val="-1"/>
        </w:rPr>
        <w:t>a</w:t>
      </w:r>
      <w:r w:rsidRPr="00176795">
        <w:t>s</w:t>
      </w:r>
      <w:r w:rsidRPr="00176795">
        <w:rPr>
          <w:spacing w:val="-1"/>
        </w:rPr>
        <w:t>a</w:t>
      </w:r>
      <w:r w:rsidRPr="00176795">
        <w:t>n p</w:t>
      </w:r>
      <w:r w:rsidRPr="00176795">
        <w:rPr>
          <w:spacing w:val="-1"/>
        </w:rPr>
        <w:t>a</w:t>
      </w:r>
      <w:r w:rsidRPr="00176795">
        <w:t>sien s</w:t>
      </w:r>
      <w:r w:rsidRPr="00176795">
        <w:rPr>
          <w:spacing w:val="-1"/>
        </w:rPr>
        <w:t>e</w:t>
      </w:r>
      <w:r w:rsidRPr="00176795">
        <w:t>laku p</w:t>
      </w:r>
      <w:r w:rsidRPr="00176795">
        <w:rPr>
          <w:spacing w:val="-1"/>
        </w:rPr>
        <w:t>e</w:t>
      </w:r>
      <w:r w:rsidRPr="00176795">
        <w:t>ng</w:t>
      </w:r>
      <w:r w:rsidRPr="00176795">
        <w:rPr>
          <w:spacing w:val="-2"/>
        </w:rPr>
        <w:t>g</w:t>
      </w:r>
      <w:r w:rsidRPr="00176795">
        <w:t>u</w:t>
      </w:r>
      <w:r w:rsidRPr="00176795">
        <w:rPr>
          <w:spacing w:val="2"/>
        </w:rPr>
        <w:t>n</w:t>
      </w:r>
      <w:r w:rsidRPr="00176795">
        <w:t xml:space="preserve">a jasa </w:t>
      </w:r>
      <w:r w:rsidRPr="00176795">
        <w:rPr>
          <w:spacing w:val="2"/>
        </w:rPr>
        <w:t>p</w:t>
      </w:r>
      <w:r w:rsidRPr="00176795">
        <w:rPr>
          <w:spacing w:val="-1"/>
        </w:rPr>
        <w:t>e</w:t>
      </w:r>
      <w:r w:rsidRPr="00176795">
        <w:t>l</w:t>
      </w:r>
      <w:r w:rsidRPr="00176795">
        <w:rPr>
          <w:spacing w:val="4"/>
        </w:rPr>
        <w:t>a</w:t>
      </w:r>
      <w:r w:rsidRPr="00176795">
        <w:rPr>
          <w:spacing w:val="-5"/>
        </w:rPr>
        <w:t>y</w:t>
      </w:r>
      <w:r w:rsidRPr="00176795">
        <w:rPr>
          <w:spacing w:val="-1"/>
        </w:rPr>
        <w:t>a</w:t>
      </w:r>
      <w:r w:rsidRPr="00176795">
        <w:rPr>
          <w:spacing w:val="2"/>
        </w:rPr>
        <w:t>n</w:t>
      </w:r>
      <w:r w:rsidRPr="00176795">
        <w:rPr>
          <w:spacing w:val="1"/>
        </w:rPr>
        <w:t>a</w:t>
      </w:r>
      <w:r w:rsidRPr="00176795">
        <w:t>n</w:t>
      </w:r>
      <w:r w:rsidRPr="00176795">
        <w:rPr>
          <w:spacing w:val="1"/>
        </w:rPr>
        <w:t xml:space="preserve">. </w:t>
      </w:r>
      <w:r w:rsidR="00833F04">
        <w:t xml:space="preserve">Ketidakpuasan </w:t>
      </w:r>
      <w:r w:rsidR="00833F04">
        <w:rPr>
          <w:lang w:val="en-US"/>
        </w:rPr>
        <w:t>k</w:t>
      </w:r>
      <w:r w:rsidRPr="00176795">
        <w:t xml:space="preserve">lien di Rumah Sakit dapat diatasi melalui pelaksanaan asuhan keperawatan dengan melaksanakan komunikasi yang baik. Seorang perawat tidak dapat melaksanakan proses keperawatan dengan baik tanpa kemampuan berkomunikasi yang baik dengan klien/pasien, teman sejawat, atasan dan pihak-pihak lain. Pernyataan tersebut didukung oleh Haryanto dan Septyani (2009, dalam Fitria &amp; Shaluhiya, 2014) bahwa semakin baik komunikasi terapeutik yang </w:t>
      </w:r>
      <w:r w:rsidR="00833F04">
        <w:t xml:space="preserve">dilaksanakan oleh perawat maka </w:t>
      </w:r>
      <w:r w:rsidR="00833F04">
        <w:rPr>
          <w:lang w:val="en-US"/>
        </w:rPr>
        <w:t>k</w:t>
      </w:r>
      <w:r w:rsidRPr="00176795">
        <w:t xml:space="preserve">lien akan merasa puas. </w:t>
      </w:r>
      <w:r w:rsidRPr="00176795">
        <w:rPr>
          <w:spacing w:val="-3"/>
        </w:rPr>
        <w:t>I</w:t>
      </w:r>
      <w:r w:rsidRPr="00176795">
        <w:t>nst</w:t>
      </w:r>
      <w:r w:rsidRPr="00176795">
        <w:rPr>
          <w:spacing w:val="1"/>
        </w:rPr>
        <w:t>i</w:t>
      </w:r>
      <w:r w:rsidRPr="00176795">
        <w:t>tusi</w:t>
      </w:r>
      <w:r w:rsidRPr="00176795">
        <w:rPr>
          <w:spacing w:val="1"/>
        </w:rPr>
        <w:t xml:space="preserve"> </w:t>
      </w:r>
      <w:r w:rsidRPr="00176795">
        <w:t>p</w:t>
      </w:r>
      <w:r w:rsidRPr="00176795">
        <w:rPr>
          <w:spacing w:val="-1"/>
        </w:rPr>
        <w:t>e</w:t>
      </w:r>
      <w:r w:rsidRPr="00176795">
        <w:t>l</w:t>
      </w:r>
      <w:r w:rsidRPr="00176795">
        <w:rPr>
          <w:spacing w:val="4"/>
        </w:rPr>
        <w:t>a</w:t>
      </w:r>
      <w:r w:rsidRPr="00176795">
        <w:rPr>
          <w:spacing w:val="-5"/>
        </w:rPr>
        <w:t>y</w:t>
      </w:r>
      <w:r w:rsidRPr="00176795">
        <w:rPr>
          <w:spacing w:val="-1"/>
        </w:rPr>
        <w:t>a</w:t>
      </w:r>
      <w:r w:rsidRPr="00176795">
        <w:t>n</w:t>
      </w:r>
      <w:r w:rsidRPr="00176795">
        <w:rPr>
          <w:spacing w:val="-1"/>
        </w:rPr>
        <w:t>a</w:t>
      </w:r>
      <w:r w:rsidRPr="00176795">
        <w:t xml:space="preserve">n </w:t>
      </w:r>
      <w:r w:rsidRPr="00176795">
        <w:rPr>
          <w:spacing w:val="2"/>
        </w:rPr>
        <w:t>k</w:t>
      </w:r>
      <w:r w:rsidRPr="00176795">
        <w:rPr>
          <w:spacing w:val="-1"/>
        </w:rPr>
        <w:t>e</w:t>
      </w:r>
      <w:r w:rsidRPr="00176795">
        <w:t>s</w:t>
      </w:r>
      <w:r w:rsidRPr="00176795">
        <w:rPr>
          <w:spacing w:val="-1"/>
        </w:rPr>
        <w:t>e</w:t>
      </w:r>
      <w:r w:rsidRPr="00176795">
        <w:rPr>
          <w:spacing w:val="2"/>
        </w:rPr>
        <w:t>h</w:t>
      </w:r>
      <w:r w:rsidRPr="00176795">
        <w:rPr>
          <w:spacing w:val="-1"/>
        </w:rPr>
        <w:t>a</w:t>
      </w:r>
      <w:r w:rsidRPr="00176795">
        <w:rPr>
          <w:spacing w:val="3"/>
        </w:rPr>
        <w:t>t</w:t>
      </w:r>
      <w:r w:rsidRPr="00176795">
        <w:rPr>
          <w:spacing w:val="-1"/>
        </w:rPr>
        <w:t>a</w:t>
      </w:r>
      <w:r w:rsidRPr="00176795">
        <w:t>n diangg</w:t>
      </w:r>
      <w:r w:rsidRPr="00176795">
        <w:rPr>
          <w:spacing w:val="-1"/>
        </w:rPr>
        <w:t>a</w:t>
      </w:r>
      <w:r w:rsidRPr="00176795">
        <w:t>p b</w:t>
      </w:r>
      <w:r w:rsidRPr="00176795">
        <w:rPr>
          <w:spacing w:val="-1"/>
        </w:rPr>
        <w:t>a</w:t>
      </w:r>
      <w:r w:rsidRPr="00176795">
        <w:t>ik</w:t>
      </w:r>
      <w:r w:rsidRPr="00176795">
        <w:rPr>
          <w:spacing w:val="2"/>
        </w:rPr>
        <w:t xml:space="preserve"> </w:t>
      </w:r>
      <w:r w:rsidRPr="00176795">
        <w:rPr>
          <w:spacing w:val="-1"/>
        </w:rPr>
        <w:t>a</w:t>
      </w:r>
      <w:r w:rsidRPr="00176795">
        <w:t>p</w:t>
      </w:r>
      <w:r w:rsidRPr="00176795">
        <w:rPr>
          <w:spacing w:val="-1"/>
        </w:rPr>
        <w:t>a</w:t>
      </w:r>
      <w:r w:rsidRPr="00176795">
        <w:t>bi</w:t>
      </w:r>
      <w:r w:rsidRPr="00176795">
        <w:rPr>
          <w:spacing w:val="1"/>
        </w:rPr>
        <w:t>l</w:t>
      </w:r>
      <w:r w:rsidRPr="00176795">
        <w:t>a</w:t>
      </w:r>
      <w:r w:rsidRPr="00176795">
        <w:rPr>
          <w:spacing w:val="1"/>
        </w:rPr>
        <w:t xml:space="preserve"> </w:t>
      </w:r>
      <w:r w:rsidRPr="00176795">
        <w:t>d</w:t>
      </w:r>
      <w:r w:rsidRPr="00176795">
        <w:rPr>
          <w:spacing w:val="-1"/>
        </w:rPr>
        <w:t>a</w:t>
      </w:r>
      <w:r w:rsidRPr="00176795">
        <w:t>lam memb</w:t>
      </w:r>
      <w:r w:rsidRPr="00176795">
        <w:rPr>
          <w:spacing w:val="-1"/>
        </w:rPr>
        <w:t>e</w:t>
      </w:r>
      <w:r w:rsidRPr="00176795">
        <w:t>rik</w:t>
      </w:r>
      <w:r w:rsidRPr="00176795">
        <w:rPr>
          <w:spacing w:val="-1"/>
        </w:rPr>
        <w:t>a</w:t>
      </w:r>
      <w:r w:rsidRPr="00176795">
        <w:t>n p</w:t>
      </w:r>
      <w:r w:rsidRPr="00176795">
        <w:rPr>
          <w:spacing w:val="-1"/>
        </w:rPr>
        <w:t>e</w:t>
      </w:r>
      <w:r w:rsidRPr="00176795">
        <w:t>l</w:t>
      </w:r>
      <w:r w:rsidRPr="00176795">
        <w:rPr>
          <w:spacing w:val="4"/>
        </w:rPr>
        <w:t>a</w:t>
      </w:r>
      <w:r w:rsidRPr="00176795">
        <w:rPr>
          <w:spacing w:val="-5"/>
        </w:rPr>
        <w:t>y</w:t>
      </w:r>
      <w:r w:rsidRPr="00176795">
        <w:rPr>
          <w:spacing w:val="1"/>
        </w:rPr>
        <w:t>a</w:t>
      </w:r>
      <w:r w:rsidRPr="00176795">
        <w:t>n</w:t>
      </w:r>
      <w:r w:rsidRPr="00176795">
        <w:rPr>
          <w:spacing w:val="-1"/>
        </w:rPr>
        <w:t>a</w:t>
      </w:r>
      <w:r w:rsidRPr="00176795">
        <w:t xml:space="preserve">n </w:t>
      </w:r>
      <w:r w:rsidRPr="00176795">
        <w:rPr>
          <w:spacing w:val="3"/>
        </w:rPr>
        <w:t>l</w:t>
      </w:r>
      <w:r w:rsidRPr="00176795">
        <w:rPr>
          <w:spacing w:val="-1"/>
        </w:rPr>
        <w:t>e</w:t>
      </w:r>
      <w:r w:rsidRPr="00176795">
        <w:t>bih</w:t>
      </w:r>
      <w:r w:rsidRPr="00176795">
        <w:rPr>
          <w:spacing w:val="1"/>
        </w:rPr>
        <w:t xml:space="preserve"> </w:t>
      </w:r>
      <w:r w:rsidRPr="00176795">
        <w:t>memp</w:t>
      </w:r>
      <w:r w:rsidRPr="00176795">
        <w:rPr>
          <w:spacing w:val="-1"/>
        </w:rPr>
        <w:t>e</w:t>
      </w:r>
      <w:r w:rsidRPr="00176795">
        <w:t>rh</w:t>
      </w:r>
      <w:r w:rsidRPr="00176795">
        <w:rPr>
          <w:spacing w:val="-2"/>
        </w:rPr>
        <w:t>a</w:t>
      </w:r>
      <w:r w:rsidRPr="00176795">
        <w:t>t</w:t>
      </w:r>
      <w:r w:rsidRPr="00176795">
        <w:rPr>
          <w:spacing w:val="1"/>
        </w:rPr>
        <w:t>i</w:t>
      </w:r>
      <w:r w:rsidRPr="00176795">
        <w:t>k</w:t>
      </w:r>
      <w:r w:rsidRPr="00176795">
        <w:rPr>
          <w:spacing w:val="-1"/>
        </w:rPr>
        <w:t>a</w:t>
      </w:r>
      <w:r w:rsidRPr="00176795">
        <w:t>n</w:t>
      </w:r>
      <w:r w:rsidRPr="00176795">
        <w:rPr>
          <w:spacing w:val="3"/>
        </w:rPr>
        <w:t xml:space="preserve"> </w:t>
      </w:r>
      <w:r w:rsidRPr="00176795">
        <w:t>k</w:t>
      </w:r>
      <w:r w:rsidRPr="00176795">
        <w:rPr>
          <w:spacing w:val="-1"/>
        </w:rPr>
        <w:t>e</w:t>
      </w:r>
      <w:r w:rsidRPr="00176795">
        <w:rPr>
          <w:spacing w:val="2"/>
        </w:rPr>
        <w:t>b</w:t>
      </w:r>
      <w:r w:rsidRPr="00176795">
        <w:t>u</w:t>
      </w:r>
      <w:r w:rsidRPr="00176795">
        <w:rPr>
          <w:spacing w:val="1"/>
        </w:rPr>
        <w:t>t</w:t>
      </w:r>
      <w:r w:rsidRPr="00176795">
        <w:rPr>
          <w:spacing w:val="2"/>
        </w:rPr>
        <w:t>u</w:t>
      </w:r>
      <w:r w:rsidRPr="00176795">
        <w:t>h</w:t>
      </w:r>
      <w:r w:rsidRPr="00176795">
        <w:rPr>
          <w:spacing w:val="-1"/>
        </w:rPr>
        <w:t>a</w:t>
      </w:r>
      <w:r w:rsidRPr="00176795">
        <w:t>n p</w:t>
      </w:r>
      <w:r w:rsidRPr="00176795">
        <w:rPr>
          <w:spacing w:val="-1"/>
        </w:rPr>
        <w:t>a</w:t>
      </w:r>
      <w:r w:rsidRPr="00176795">
        <w:t>sien, k</w:t>
      </w:r>
      <w:r w:rsidRPr="00176795">
        <w:rPr>
          <w:spacing w:val="-1"/>
        </w:rPr>
        <w:t>e</w:t>
      </w:r>
      <w:r w:rsidRPr="00176795">
        <w:t>pu</w:t>
      </w:r>
      <w:r w:rsidRPr="00176795">
        <w:rPr>
          <w:spacing w:val="-1"/>
        </w:rPr>
        <w:t>a</w:t>
      </w:r>
      <w:r w:rsidRPr="00176795">
        <w:t>s</w:t>
      </w:r>
      <w:r w:rsidRPr="00176795">
        <w:rPr>
          <w:spacing w:val="-1"/>
        </w:rPr>
        <w:t>a</w:t>
      </w:r>
      <w:r w:rsidRPr="00176795">
        <w:t>n</w:t>
      </w:r>
      <w:r w:rsidRPr="00176795">
        <w:rPr>
          <w:spacing w:val="3"/>
        </w:rPr>
        <w:t xml:space="preserve"> </w:t>
      </w:r>
      <w:r w:rsidRPr="00176795">
        <w:t>p</w:t>
      </w:r>
      <w:r w:rsidRPr="00176795">
        <w:rPr>
          <w:spacing w:val="-1"/>
        </w:rPr>
        <w:t>a</w:t>
      </w:r>
      <w:r w:rsidRPr="00176795">
        <w:t>sien muncul</w:t>
      </w:r>
      <w:r w:rsidRPr="00176795">
        <w:rPr>
          <w:spacing w:val="3"/>
        </w:rPr>
        <w:t xml:space="preserve"> </w:t>
      </w:r>
      <w:r w:rsidRPr="00176795">
        <w:t>d</w:t>
      </w:r>
      <w:r w:rsidRPr="00176795">
        <w:rPr>
          <w:spacing w:val="-1"/>
        </w:rPr>
        <w:t>a</w:t>
      </w:r>
      <w:r w:rsidRPr="00176795">
        <w:t>ri</w:t>
      </w:r>
      <w:r w:rsidRPr="00176795">
        <w:rPr>
          <w:spacing w:val="2"/>
        </w:rPr>
        <w:t xml:space="preserve"> </w:t>
      </w:r>
      <w:r w:rsidRPr="00176795">
        <w:t>k</w:t>
      </w:r>
      <w:r w:rsidRPr="00176795">
        <w:rPr>
          <w:spacing w:val="-1"/>
        </w:rPr>
        <w:t>e</w:t>
      </w:r>
      <w:r w:rsidRPr="00176795">
        <w:t>s</w:t>
      </w:r>
      <w:r w:rsidRPr="00176795">
        <w:rPr>
          <w:spacing w:val="-1"/>
        </w:rPr>
        <w:t>a</w:t>
      </w:r>
      <w:r w:rsidRPr="00176795">
        <w:t>n</w:t>
      </w:r>
      <w:r w:rsidRPr="00176795">
        <w:rPr>
          <w:spacing w:val="6"/>
        </w:rPr>
        <w:t xml:space="preserve"> </w:t>
      </w:r>
      <w:r w:rsidRPr="00176795">
        <w:t>p</w:t>
      </w:r>
      <w:r w:rsidRPr="00176795">
        <w:rPr>
          <w:spacing w:val="1"/>
        </w:rPr>
        <w:t>e</w:t>
      </w:r>
      <w:r w:rsidRPr="00176795">
        <w:t>rt</w:t>
      </w:r>
      <w:r w:rsidRPr="00176795">
        <w:rPr>
          <w:spacing w:val="-1"/>
        </w:rPr>
        <w:t>a</w:t>
      </w:r>
      <w:r w:rsidRPr="00176795">
        <w:t>ma</w:t>
      </w:r>
      <w:r w:rsidRPr="00176795">
        <w:rPr>
          <w:spacing w:val="5"/>
        </w:rPr>
        <w:t xml:space="preserve"> </w:t>
      </w:r>
      <w:r w:rsidRPr="00176795">
        <w:t>p</w:t>
      </w:r>
      <w:r w:rsidRPr="00176795">
        <w:rPr>
          <w:spacing w:val="-1"/>
        </w:rPr>
        <w:t>a</w:t>
      </w:r>
      <w:r w:rsidRPr="00176795">
        <w:t>sien</w:t>
      </w:r>
      <w:r w:rsidRPr="00176795">
        <w:rPr>
          <w:spacing w:val="5"/>
        </w:rPr>
        <w:t xml:space="preserve"> </w:t>
      </w:r>
      <w:r w:rsidRPr="00176795">
        <w:t>masuk</w:t>
      </w:r>
      <w:r w:rsidRPr="00176795">
        <w:rPr>
          <w:spacing w:val="5"/>
        </w:rPr>
        <w:t xml:space="preserve"> </w:t>
      </w:r>
      <w:r w:rsidRPr="00176795">
        <w:t>te</w:t>
      </w:r>
      <w:r w:rsidRPr="00176795">
        <w:rPr>
          <w:spacing w:val="-1"/>
        </w:rPr>
        <w:t>r</w:t>
      </w:r>
      <w:r w:rsidRPr="00176795">
        <w:t>h</w:t>
      </w:r>
      <w:r w:rsidRPr="00176795">
        <w:rPr>
          <w:spacing w:val="-1"/>
        </w:rPr>
        <w:t>a</w:t>
      </w:r>
      <w:r w:rsidRPr="00176795">
        <w:t>d</w:t>
      </w:r>
      <w:r w:rsidRPr="00176795">
        <w:rPr>
          <w:spacing w:val="-1"/>
        </w:rPr>
        <w:t>a</w:t>
      </w:r>
      <w:r w:rsidRPr="00176795">
        <w:t>p</w:t>
      </w:r>
      <w:r w:rsidRPr="00176795">
        <w:rPr>
          <w:spacing w:val="3"/>
        </w:rPr>
        <w:t xml:space="preserve"> </w:t>
      </w:r>
      <w:r w:rsidRPr="00176795">
        <w:t>p</w:t>
      </w:r>
      <w:r w:rsidRPr="00176795">
        <w:rPr>
          <w:spacing w:val="-1"/>
        </w:rPr>
        <w:t>e</w:t>
      </w:r>
      <w:r w:rsidRPr="00176795">
        <w:t>l</w:t>
      </w:r>
      <w:r w:rsidRPr="00176795">
        <w:rPr>
          <w:spacing w:val="4"/>
        </w:rPr>
        <w:t>a</w:t>
      </w:r>
      <w:r w:rsidRPr="00176795">
        <w:rPr>
          <w:spacing w:val="-5"/>
        </w:rPr>
        <w:t>y</w:t>
      </w:r>
      <w:r w:rsidRPr="00176795">
        <w:rPr>
          <w:spacing w:val="1"/>
        </w:rPr>
        <w:t>a</w:t>
      </w:r>
      <w:r w:rsidRPr="00176795">
        <w:t>n</w:t>
      </w:r>
      <w:r w:rsidRPr="00176795">
        <w:rPr>
          <w:spacing w:val="-1"/>
        </w:rPr>
        <w:t>a</w:t>
      </w:r>
      <w:r w:rsidRPr="00176795">
        <w:t>n</w:t>
      </w:r>
      <w:r w:rsidRPr="00176795">
        <w:rPr>
          <w:spacing w:val="8"/>
        </w:rPr>
        <w:t xml:space="preserve"> </w:t>
      </w:r>
      <w:r w:rsidRPr="00176795">
        <w:rPr>
          <w:spacing w:val="-5"/>
        </w:rPr>
        <w:t>y</w:t>
      </w:r>
      <w:r w:rsidRPr="00176795">
        <w:rPr>
          <w:spacing w:val="1"/>
        </w:rPr>
        <w:t>a</w:t>
      </w:r>
      <w:r w:rsidRPr="00176795">
        <w:rPr>
          <w:spacing w:val="2"/>
        </w:rPr>
        <w:t>n</w:t>
      </w:r>
      <w:r w:rsidRPr="00176795">
        <w:t>g d</w:t>
      </w:r>
      <w:r w:rsidRPr="00176795">
        <w:rPr>
          <w:spacing w:val="3"/>
        </w:rPr>
        <w:t>i</w:t>
      </w:r>
      <w:r w:rsidRPr="00176795">
        <w:t>b</w:t>
      </w:r>
      <w:r w:rsidRPr="00176795">
        <w:rPr>
          <w:spacing w:val="-1"/>
        </w:rPr>
        <w:t>e</w:t>
      </w:r>
      <w:r w:rsidRPr="00176795">
        <w:t>rik</w:t>
      </w:r>
      <w:r w:rsidRPr="00176795">
        <w:rPr>
          <w:spacing w:val="-1"/>
        </w:rPr>
        <w:t>a</w:t>
      </w:r>
      <w:r w:rsidRPr="00176795">
        <w:t>n. Hal ini dapat dicapai dengan meningkatkan sarana, prasarana, sumber daya manusia dan manajemen IGD rumah sakit sesuai standar (Kemenkes, 2008)</w:t>
      </w:r>
      <w:r w:rsidR="001505EE">
        <w:rPr>
          <w:lang w:val="en-US"/>
        </w:rPr>
        <w:t>.</w:t>
      </w:r>
    </w:p>
    <w:p w:rsidR="00F56637" w:rsidRDefault="00F56637" w:rsidP="001505EE">
      <w:pPr>
        <w:spacing w:line="276" w:lineRule="auto"/>
        <w:ind w:firstLine="708"/>
        <w:jc w:val="both"/>
        <w:rPr>
          <w:lang w:val="en-US"/>
        </w:rPr>
      </w:pPr>
      <w:r w:rsidRPr="00176795">
        <w:t xml:space="preserve">Berdasarkan fenomena diatas peneliti tertarik untuk mengetahui sejauhmana </w:t>
      </w:r>
      <w:r w:rsidRPr="00176795">
        <w:rPr>
          <w:bCs/>
        </w:rPr>
        <w:t>h</w:t>
      </w:r>
      <w:r w:rsidRPr="00176795">
        <w:rPr>
          <w:bCs/>
          <w:spacing w:val="-1"/>
        </w:rPr>
        <w:t>u</w:t>
      </w:r>
      <w:r w:rsidRPr="00176795">
        <w:rPr>
          <w:bCs/>
        </w:rPr>
        <w:t>b</w:t>
      </w:r>
      <w:r w:rsidRPr="00176795">
        <w:rPr>
          <w:bCs/>
          <w:spacing w:val="-1"/>
        </w:rPr>
        <w:t>un</w:t>
      </w:r>
      <w:r w:rsidRPr="00176795">
        <w:rPr>
          <w:bCs/>
        </w:rPr>
        <w:t>g</w:t>
      </w:r>
      <w:r w:rsidRPr="00176795">
        <w:rPr>
          <w:bCs/>
          <w:spacing w:val="-1"/>
        </w:rPr>
        <w:t>a</w:t>
      </w:r>
      <w:r w:rsidRPr="00176795">
        <w:rPr>
          <w:bCs/>
        </w:rPr>
        <w:t>n</w:t>
      </w:r>
      <w:r w:rsidRPr="00176795">
        <w:rPr>
          <w:bCs/>
          <w:spacing w:val="-1"/>
        </w:rPr>
        <w:t xml:space="preserve"> komunikasi terapiutik perawat IGD dengan kepuasan pasien dalam penanganan pasien </w:t>
      </w:r>
      <w:r w:rsidRPr="00176795">
        <w:rPr>
          <w:bCs/>
        </w:rPr>
        <w:t>di IGD RSUD Mardi Waluyo Ko</w:t>
      </w:r>
      <w:r w:rsidRPr="00176795">
        <w:t>ta Blitar.</w:t>
      </w:r>
    </w:p>
    <w:p w:rsidR="001505EE" w:rsidRDefault="001505EE" w:rsidP="001505EE">
      <w:pPr>
        <w:spacing w:line="276" w:lineRule="auto"/>
        <w:jc w:val="both"/>
        <w:rPr>
          <w:lang w:val="en-US"/>
        </w:rPr>
      </w:pPr>
    </w:p>
    <w:p w:rsidR="001505EE" w:rsidRDefault="001505EE" w:rsidP="001505EE">
      <w:pPr>
        <w:spacing w:line="276" w:lineRule="auto"/>
        <w:jc w:val="both"/>
        <w:rPr>
          <w:b/>
          <w:lang w:val="en-US"/>
        </w:rPr>
      </w:pPr>
      <w:r w:rsidRPr="001505EE">
        <w:rPr>
          <w:b/>
          <w:lang w:val="en-US"/>
        </w:rPr>
        <w:lastRenderedPageBreak/>
        <w:t>METODE</w:t>
      </w:r>
    </w:p>
    <w:p w:rsidR="00171405" w:rsidRPr="001505EE" w:rsidRDefault="00171405" w:rsidP="001505EE">
      <w:pPr>
        <w:spacing w:line="276" w:lineRule="auto"/>
        <w:jc w:val="both"/>
        <w:rPr>
          <w:b/>
          <w:lang w:val="en-US"/>
        </w:rPr>
      </w:pPr>
    </w:p>
    <w:p w:rsidR="001505EE" w:rsidRDefault="001505EE" w:rsidP="001505EE">
      <w:pPr>
        <w:spacing w:line="276" w:lineRule="auto"/>
        <w:ind w:firstLine="720"/>
        <w:jc w:val="both"/>
        <w:rPr>
          <w:bCs/>
          <w:i/>
          <w:lang w:val="en-US"/>
        </w:rPr>
      </w:pPr>
      <w:proofErr w:type="spellStart"/>
      <w:r>
        <w:rPr>
          <w:bCs/>
          <w:lang w:val="en-US"/>
        </w:rPr>
        <w:t>Penelitian</w:t>
      </w:r>
      <w:proofErr w:type="spellEnd"/>
      <w:r>
        <w:rPr>
          <w:bCs/>
          <w:lang w:val="en-US"/>
        </w:rPr>
        <w:t xml:space="preserve"> </w:t>
      </w:r>
      <w:proofErr w:type="spellStart"/>
      <w:r>
        <w:rPr>
          <w:bCs/>
          <w:lang w:val="en-US"/>
        </w:rPr>
        <w:t>menggunakan</w:t>
      </w:r>
      <w:proofErr w:type="spellEnd"/>
      <w:r>
        <w:rPr>
          <w:bCs/>
          <w:lang w:val="en-US"/>
        </w:rPr>
        <w:t xml:space="preserve"> </w:t>
      </w:r>
      <w:proofErr w:type="spellStart"/>
      <w:r>
        <w:rPr>
          <w:bCs/>
          <w:lang w:val="en-US"/>
        </w:rPr>
        <w:t>desain</w:t>
      </w:r>
      <w:proofErr w:type="spellEnd"/>
      <w:r>
        <w:rPr>
          <w:bCs/>
          <w:lang w:val="en-US"/>
        </w:rPr>
        <w:t xml:space="preserve"> </w:t>
      </w:r>
      <w:proofErr w:type="spellStart"/>
      <w:r>
        <w:rPr>
          <w:bCs/>
          <w:lang w:val="en-US"/>
        </w:rPr>
        <w:t>korelasional</w:t>
      </w:r>
      <w:proofErr w:type="spellEnd"/>
      <w:r>
        <w:rPr>
          <w:bCs/>
          <w:lang w:val="en-US"/>
        </w:rPr>
        <w:t xml:space="preserve"> </w:t>
      </w:r>
      <w:proofErr w:type="spellStart"/>
      <w:r>
        <w:rPr>
          <w:bCs/>
          <w:lang w:val="en-US"/>
        </w:rPr>
        <w:t>dengan</w:t>
      </w:r>
      <w:proofErr w:type="spellEnd"/>
      <w:r>
        <w:rPr>
          <w:bCs/>
          <w:lang w:val="en-US"/>
        </w:rPr>
        <w:t xml:space="preserve"> </w:t>
      </w:r>
      <w:proofErr w:type="spellStart"/>
      <w:r>
        <w:rPr>
          <w:bCs/>
          <w:lang w:val="en-US"/>
        </w:rPr>
        <w:t>pendekatan</w:t>
      </w:r>
      <w:proofErr w:type="spellEnd"/>
      <w:r>
        <w:rPr>
          <w:bCs/>
          <w:lang w:val="en-US"/>
        </w:rPr>
        <w:t xml:space="preserve"> </w:t>
      </w:r>
      <w:r w:rsidRPr="00B30A70">
        <w:rPr>
          <w:bCs/>
          <w:i/>
          <w:lang w:val="en-US"/>
        </w:rPr>
        <w:t>cross sectional</w:t>
      </w:r>
      <w:r>
        <w:rPr>
          <w:bCs/>
          <w:lang w:val="en-US"/>
        </w:rPr>
        <w:t xml:space="preserve">. </w:t>
      </w:r>
      <w:proofErr w:type="spellStart"/>
      <w:proofErr w:type="gramStart"/>
      <w:r w:rsidR="000944D8">
        <w:rPr>
          <w:bCs/>
          <w:lang w:val="en-US"/>
        </w:rPr>
        <w:t>Waktu</w:t>
      </w:r>
      <w:proofErr w:type="spellEnd"/>
      <w:r w:rsidR="000944D8">
        <w:rPr>
          <w:bCs/>
          <w:lang w:val="en-US"/>
        </w:rPr>
        <w:t xml:space="preserve"> </w:t>
      </w:r>
      <w:proofErr w:type="spellStart"/>
      <w:r w:rsidR="000944D8">
        <w:rPr>
          <w:bCs/>
          <w:lang w:val="en-US"/>
        </w:rPr>
        <w:t>penelitan</w:t>
      </w:r>
      <w:proofErr w:type="spellEnd"/>
      <w:r w:rsidR="000944D8">
        <w:rPr>
          <w:bCs/>
          <w:lang w:val="en-US"/>
        </w:rPr>
        <w:t xml:space="preserve"> </w:t>
      </w:r>
      <w:proofErr w:type="spellStart"/>
      <w:r w:rsidR="000944D8">
        <w:rPr>
          <w:bCs/>
          <w:lang w:val="en-US"/>
        </w:rPr>
        <w:t>dilakukan</w:t>
      </w:r>
      <w:proofErr w:type="spellEnd"/>
      <w:r w:rsidR="000944D8">
        <w:rPr>
          <w:bCs/>
          <w:lang w:val="en-US"/>
        </w:rPr>
        <w:t xml:space="preserve"> </w:t>
      </w:r>
      <w:proofErr w:type="spellStart"/>
      <w:r w:rsidR="000944D8">
        <w:rPr>
          <w:bCs/>
          <w:lang w:val="en-US"/>
        </w:rPr>
        <w:t>pada</w:t>
      </w:r>
      <w:proofErr w:type="spellEnd"/>
      <w:r w:rsidR="000944D8">
        <w:rPr>
          <w:bCs/>
          <w:lang w:val="en-US"/>
        </w:rPr>
        <w:t xml:space="preserve"> </w:t>
      </w:r>
      <w:proofErr w:type="spellStart"/>
      <w:r w:rsidR="000944D8">
        <w:rPr>
          <w:bCs/>
          <w:lang w:val="en-US"/>
        </w:rPr>
        <w:t>tanggal</w:t>
      </w:r>
      <w:proofErr w:type="spellEnd"/>
      <w:r w:rsidR="000944D8">
        <w:rPr>
          <w:bCs/>
          <w:lang w:val="en-US"/>
        </w:rPr>
        <w:t xml:space="preserve"> 20-26 </w:t>
      </w:r>
      <w:proofErr w:type="spellStart"/>
      <w:r w:rsidR="000944D8">
        <w:rPr>
          <w:bCs/>
          <w:lang w:val="en-US"/>
        </w:rPr>
        <w:t>Nopember</w:t>
      </w:r>
      <w:proofErr w:type="spellEnd"/>
      <w:r w:rsidR="000944D8">
        <w:rPr>
          <w:bCs/>
          <w:lang w:val="en-US"/>
        </w:rPr>
        <w:t xml:space="preserve"> 2018.</w:t>
      </w:r>
      <w:proofErr w:type="gramEnd"/>
      <w:r w:rsidR="000944D8">
        <w:rPr>
          <w:bCs/>
          <w:lang w:val="en-US"/>
        </w:rPr>
        <w:t xml:space="preserve"> </w:t>
      </w:r>
      <w:r>
        <w:rPr>
          <w:bCs/>
        </w:rPr>
        <w:t xml:space="preserve">Populasi dalam penelitian ini berjumlah 245 pasien. </w:t>
      </w:r>
      <w:r>
        <w:rPr>
          <w:bCs/>
          <w:lang w:val="en-US"/>
        </w:rPr>
        <w:t>P</w:t>
      </w:r>
      <w:r w:rsidRPr="00AD226B">
        <w:rPr>
          <w:lang w:val="it-IT"/>
        </w:rPr>
        <w:t xml:space="preserve">engambilan sampel menggunakan </w:t>
      </w:r>
      <w:r>
        <w:rPr>
          <w:i/>
        </w:rPr>
        <w:t>consecutive</w:t>
      </w:r>
      <w:r w:rsidRPr="006C7D38">
        <w:rPr>
          <w:i/>
          <w:lang w:val="it-IT"/>
        </w:rPr>
        <w:t xml:space="preserve"> sampling</w:t>
      </w:r>
      <w:r>
        <w:rPr>
          <w:bCs/>
          <w:lang w:val="en-US"/>
        </w:rPr>
        <w:t xml:space="preserve"> </w:t>
      </w:r>
      <w:proofErr w:type="spellStart"/>
      <w:r>
        <w:rPr>
          <w:bCs/>
          <w:lang w:val="en-US"/>
        </w:rPr>
        <w:t>dengan</w:t>
      </w:r>
      <w:proofErr w:type="spellEnd"/>
      <w:r>
        <w:rPr>
          <w:bCs/>
          <w:lang w:val="en-US"/>
        </w:rPr>
        <w:t xml:space="preserve"> </w:t>
      </w:r>
      <w:proofErr w:type="spellStart"/>
      <w:r w:rsidRPr="00B30A70">
        <w:rPr>
          <w:bCs/>
          <w:lang w:val="en-US"/>
        </w:rPr>
        <w:t>sampel</w:t>
      </w:r>
      <w:proofErr w:type="spellEnd"/>
      <w:r w:rsidRPr="00B30A70">
        <w:rPr>
          <w:bCs/>
          <w:lang w:val="en-US"/>
        </w:rPr>
        <w:t xml:space="preserve"> </w:t>
      </w:r>
      <w:proofErr w:type="spellStart"/>
      <w:r w:rsidRPr="00B30A70">
        <w:rPr>
          <w:bCs/>
          <w:lang w:val="en-US"/>
        </w:rPr>
        <w:t>berjumlah</w:t>
      </w:r>
      <w:proofErr w:type="spellEnd"/>
      <w:r w:rsidRPr="00B30A70">
        <w:rPr>
          <w:bCs/>
          <w:lang w:val="en-US"/>
        </w:rPr>
        <w:t xml:space="preserve"> </w:t>
      </w:r>
      <w:r>
        <w:rPr>
          <w:bCs/>
          <w:lang w:val="en-US"/>
        </w:rPr>
        <w:t>52</w:t>
      </w:r>
      <w:r w:rsidRPr="00B30A70">
        <w:rPr>
          <w:bCs/>
          <w:lang w:val="en-US"/>
        </w:rPr>
        <w:t xml:space="preserve"> </w:t>
      </w:r>
      <w:r>
        <w:rPr>
          <w:bCs/>
        </w:rPr>
        <w:t>pasien</w:t>
      </w:r>
      <w:r>
        <w:rPr>
          <w:bCs/>
          <w:lang w:val="en-US"/>
        </w:rPr>
        <w:t xml:space="preserve"> </w:t>
      </w:r>
      <w:proofErr w:type="spellStart"/>
      <w:r>
        <w:rPr>
          <w:bCs/>
          <w:lang w:val="en-US"/>
        </w:rPr>
        <w:t>di</w:t>
      </w:r>
      <w:proofErr w:type="spellEnd"/>
      <w:r>
        <w:rPr>
          <w:bCs/>
          <w:lang w:val="en-US"/>
        </w:rPr>
        <w:t xml:space="preserve"> IGD RSUD Mardi </w:t>
      </w:r>
      <w:proofErr w:type="spellStart"/>
      <w:r>
        <w:rPr>
          <w:bCs/>
          <w:lang w:val="en-US"/>
        </w:rPr>
        <w:t>Waluyo</w:t>
      </w:r>
      <w:proofErr w:type="spellEnd"/>
      <w:r>
        <w:rPr>
          <w:bCs/>
          <w:lang w:val="en-US"/>
        </w:rPr>
        <w:t xml:space="preserve"> </w:t>
      </w:r>
      <w:proofErr w:type="spellStart"/>
      <w:proofErr w:type="gramStart"/>
      <w:r>
        <w:rPr>
          <w:bCs/>
          <w:lang w:val="en-US"/>
        </w:rPr>
        <w:t>kota</w:t>
      </w:r>
      <w:proofErr w:type="spellEnd"/>
      <w:proofErr w:type="gramEnd"/>
      <w:r>
        <w:rPr>
          <w:bCs/>
          <w:lang w:val="en-US"/>
        </w:rPr>
        <w:t xml:space="preserve"> </w:t>
      </w:r>
      <w:proofErr w:type="spellStart"/>
      <w:r>
        <w:rPr>
          <w:bCs/>
          <w:lang w:val="en-US"/>
        </w:rPr>
        <w:t>Blitar</w:t>
      </w:r>
      <w:proofErr w:type="spellEnd"/>
      <w:r>
        <w:rPr>
          <w:bCs/>
          <w:lang w:val="en-US"/>
        </w:rPr>
        <w:t xml:space="preserve">. </w:t>
      </w:r>
      <w:proofErr w:type="spellStart"/>
      <w:proofErr w:type="gramStart"/>
      <w:r>
        <w:rPr>
          <w:bCs/>
          <w:lang w:val="en-US"/>
        </w:rPr>
        <w:t>Pengumpulan</w:t>
      </w:r>
      <w:proofErr w:type="spellEnd"/>
      <w:r>
        <w:rPr>
          <w:bCs/>
          <w:lang w:val="en-US"/>
        </w:rPr>
        <w:t xml:space="preserve"> data </w:t>
      </w:r>
      <w:proofErr w:type="spellStart"/>
      <w:r>
        <w:rPr>
          <w:bCs/>
          <w:lang w:val="en-US"/>
        </w:rPr>
        <w:t>menggunakan</w:t>
      </w:r>
      <w:proofErr w:type="spellEnd"/>
      <w:r>
        <w:rPr>
          <w:bCs/>
          <w:lang w:val="en-US"/>
        </w:rPr>
        <w:t xml:space="preserve"> </w:t>
      </w:r>
      <w:proofErr w:type="spellStart"/>
      <w:r>
        <w:rPr>
          <w:bCs/>
          <w:lang w:val="en-US"/>
        </w:rPr>
        <w:t>kuisioner</w:t>
      </w:r>
      <w:proofErr w:type="spellEnd"/>
      <w:r>
        <w:rPr>
          <w:bCs/>
          <w:lang w:val="en-US"/>
        </w:rPr>
        <w:t>.</w:t>
      </w:r>
      <w:proofErr w:type="gramEnd"/>
      <w:r>
        <w:rPr>
          <w:bCs/>
          <w:lang w:val="en-US"/>
        </w:rPr>
        <w:t xml:space="preserve"> </w:t>
      </w:r>
      <w:proofErr w:type="spellStart"/>
      <w:proofErr w:type="gramStart"/>
      <w:r>
        <w:rPr>
          <w:bCs/>
          <w:lang w:val="en-US"/>
        </w:rPr>
        <w:t>Analisa</w:t>
      </w:r>
      <w:proofErr w:type="spellEnd"/>
      <w:r>
        <w:rPr>
          <w:bCs/>
          <w:lang w:val="en-US"/>
        </w:rPr>
        <w:t xml:space="preserve"> data </w:t>
      </w:r>
      <w:proofErr w:type="spellStart"/>
      <w:r>
        <w:rPr>
          <w:bCs/>
          <w:lang w:val="en-US"/>
        </w:rPr>
        <w:t>menggunakan</w:t>
      </w:r>
      <w:proofErr w:type="spellEnd"/>
      <w:r>
        <w:rPr>
          <w:bCs/>
          <w:lang w:val="en-US"/>
        </w:rPr>
        <w:t xml:space="preserve"> </w:t>
      </w:r>
      <w:proofErr w:type="spellStart"/>
      <w:r>
        <w:rPr>
          <w:bCs/>
          <w:lang w:val="en-US"/>
        </w:rPr>
        <w:t>u</w:t>
      </w:r>
      <w:r w:rsidRPr="00B30A70">
        <w:rPr>
          <w:bCs/>
          <w:lang w:val="en-US"/>
        </w:rPr>
        <w:t>ji</w:t>
      </w:r>
      <w:proofErr w:type="spellEnd"/>
      <w:r w:rsidRPr="00B30A70">
        <w:rPr>
          <w:bCs/>
          <w:lang w:val="en-US"/>
        </w:rPr>
        <w:t xml:space="preserve"> </w:t>
      </w:r>
      <w:proofErr w:type="spellStart"/>
      <w:r w:rsidRPr="00B30A70">
        <w:rPr>
          <w:bCs/>
          <w:lang w:val="en-US"/>
        </w:rPr>
        <w:t>statistik</w:t>
      </w:r>
      <w:proofErr w:type="spellEnd"/>
      <w:r w:rsidRPr="00B30A70">
        <w:rPr>
          <w:bCs/>
          <w:lang w:val="en-US"/>
        </w:rPr>
        <w:t xml:space="preserve"> </w:t>
      </w:r>
      <w:r w:rsidRPr="00B30A70">
        <w:rPr>
          <w:bCs/>
          <w:i/>
          <w:lang w:val="en-US"/>
        </w:rPr>
        <w:t>spearman rho</w:t>
      </w:r>
      <w:r>
        <w:rPr>
          <w:bCs/>
          <w:i/>
          <w:lang w:val="en-US"/>
        </w:rPr>
        <w:t>.</w:t>
      </w:r>
      <w:proofErr w:type="gramEnd"/>
    </w:p>
    <w:p w:rsidR="000944D8" w:rsidRDefault="000944D8" w:rsidP="000944D8">
      <w:pPr>
        <w:spacing w:line="276" w:lineRule="auto"/>
        <w:jc w:val="both"/>
        <w:rPr>
          <w:bCs/>
          <w:lang w:val="en-US"/>
        </w:rPr>
      </w:pPr>
    </w:p>
    <w:p w:rsidR="000944D8" w:rsidRDefault="000944D8" w:rsidP="000944D8">
      <w:pPr>
        <w:spacing w:line="276" w:lineRule="auto"/>
        <w:jc w:val="both"/>
        <w:rPr>
          <w:b/>
          <w:bCs/>
          <w:lang w:val="en-US"/>
        </w:rPr>
      </w:pPr>
      <w:r w:rsidRPr="000944D8">
        <w:rPr>
          <w:b/>
          <w:bCs/>
          <w:lang w:val="en-US"/>
        </w:rPr>
        <w:t>HASIL</w:t>
      </w:r>
    </w:p>
    <w:p w:rsidR="000944D8" w:rsidRPr="000944D8" w:rsidRDefault="000944D8" w:rsidP="000944D8">
      <w:pPr>
        <w:spacing w:line="276" w:lineRule="auto"/>
        <w:jc w:val="both"/>
        <w:rPr>
          <w:b/>
          <w:bCs/>
          <w:lang w:val="en-US"/>
        </w:rPr>
      </w:pPr>
    </w:p>
    <w:p w:rsidR="000944D8" w:rsidRPr="000944D8" w:rsidRDefault="000944D8" w:rsidP="000944D8">
      <w:pPr>
        <w:pStyle w:val="BodyTextIndent2"/>
        <w:spacing w:line="276" w:lineRule="auto"/>
        <w:ind w:left="0" w:firstLine="0"/>
        <w:rPr>
          <w:b/>
        </w:rPr>
      </w:pPr>
      <w:proofErr w:type="gramStart"/>
      <w:r w:rsidRPr="000944D8">
        <w:rPr>
          <w:b/>
          <w:lang w:val="en-US"/>
        </w:rPr>
        <w:t xml:space="preserve">Table 1 </w:t>
      </w:r>
      <w:r w:rsidRPr="000944D8">
        <w:rPr>
          <w:b/>
          <w:lang w:val="id-ID"/>
        </w:rPr>
        <w:t xml:space="preserve">distribusi </w:t>
      </w:r>
      <w:proofErr w:type="spellStart"/>
      <w:r w:rsidRPr="000944D8">
        <w:rPr>
          <w:b/>
          <w:lang w:val="en-US"/>
        </w:rPr>
        <w:t>komunikasi</w:t>
      </w:r>
      <w:proofErr w:type="spellEnd"/>
      <w:r w:rsidRPr="000944D8">
        <w:rPr>
          <w:b/>
          <w:lang w:val="en-US"/>
        </w:rPr>
        <w:t xml:space="preserve"> </w:t>
      </w:r>
      <w:proofErr w:type="spellStart"/>
      <w:r w:rsidRPr="000944D8">
        <w:rPr>
          <w:b/>
          <w:lang w:val="en-US"/>
        </w:rPr>
        <w:t>terapeutik</w:t>
      </w:r>
      <w:proofErr w:type="spellEnd"/>
      <w:r w:rsidRPr="000944D8">
        <w:rPr>
          <w:b/>
          <w:lang w:val="en-US"/>
        </w:rPr>
        <w:t xml:space="preserve"> </w:t>
      </w:r>
      <w:proofErr w:type="spellStart"/>
      <w:r w:rsidRPr="000944D8">
        <w:rPr>
          <w:b/>
          <w:lang w:val="en-US"/>
        </w:rPr>
        <w:t>perawat</w:t>
      </w:r>
      <w:proofErr w:type="spellEnd"/>
      <w:r w:rsidRPr="000944D8">
        <w:rPr>
          <w:b/>
          <w:lang w:val="en-US"/>
        </w:rPr>
        <w:t xml:space="preserve"> </w:t>
      </w:r>
      <w:proofErr w:type="spellStart"/>
      <w:r w:rsidRPr="000944D8">
        <w:rPr>
          <w:b/>
        </w:rPr>
        <w:t>di</w:t>
      </w:r>
      <w:proofErr w:type="spellEnd"/>
      <w:r w:rsidRPr="000944D8">
        <w:rPr>
          <w:b/>
        </w:rPr>
        <w:t xml:space="preserve"> </w:t>
      </w:r>
      <w:r w:rsidRPr="000944D8">
        <w:rPr>
          <w:b/>
          <w:bCs/>
        </w:rPr>
        <w:t xml:space="preserve">IGD RSUD Mardi </w:t>
      </w:r>
      <w:proofErr w:type="spellStart"/>
      <w:r w:rsidRPr="000944D8">
        <w:rPr>
          <w:b/>
          <w:bCs/>
        </w:rPr>
        <w:t>Waluyo</w:t>
      </w:r>
      <w:proofErr w:type="spellEnd"/>
      <w:r w:rsidRPr="000944D8">
        <w:rPr>
          <w:b/>
          <w:bCs/>
        </w:rPr>
        <w:t xml:space="preserve"> Ko</w:t>
      </w:r>
      <w:r w:rsidRPr="000944D8">
        <w:rPr>
          <w:b/>
        </w:rPr>
        <w:t xml:space="preserve">ta </w:t>
      </w:r>
      <w:proofErr w:type="spellStart"/>
      <w:r w:rsidRPr="000944D8">
        <w:rPr>
          <w:b/>
        </w:rPr>
        <w:t>Blitar</w:t>
      </w:r>
      <w:proofErr w:type="spellEnd"/>
      <w:r w:rsidRPr="000944D8">
        <w:rPr>
          <w:b/>
        </w:rPr>
        <w:t xml:space="preserve"> </w:t>
      </w:r>
      <w:proofErr w:type="spellStart"/>
      <w:r w:rsidRPr="000944D8">
        <w:rPr>
          <w:b/>
        </w:rPr>
        <w:t>pada</w:t>
      </w:r>
      <w:proofErr w:type="spellEnd"/>
      <w:r w:rsidRPr="000944D8">
        <w:rPr>
          <w:b/>
        </w:rPr>
        <w:t xml:space="preserve"> </w:t>
      </w:r>
      <w:proofErr w:type="spellStart"/>
      <w:r w:rsidRPr="000944D8">
        <w:rPr>
          <w:b/>
        </w:rPr>
        <w:t>tanggal</w:t>
      </w:r>
      <w:proofErr w:type="spellEnd"/>
      <w:r w:rsidRPr="000944D8">
        <w:rPr>
          <w:b/>
        </w:rPr>
        <w:t xml:space="preserve"> 20-26 </w:t>
      </w:r>
      <w:proofErr w:type="spellStart"/>
      <w:r w:rsidRPr="000944D8">
        <w:rPr>
          <w:b/>
        </w:rPr>
        <w:t>Nopember</w:t>
      </w:r>
      <w:proofErr w:type="spellEnd"/>
      <w:r w:rsidRPr="000944D8">
        <w:rPr>
          <w:b/>
        </w:rPr>
        <w:t xml:space="preserve"> 2018.</w:t>
      </w:r>
      <w:proofErr w:type="gramEnd"/>
    </w:p>
    <w:p w:rsidR="000944D8" w:rsidRPr="005F44E5" w:rsidRDefault="000944D8" w:rsidP="000944D8">
      <w:pPr>
        <w:pStyle w:val="BodyTextIndent2"/>
        <w:ind w:left="2520" w:hanging="1320"/>
        <w:rPr>
          <w:sz w:val="10"/>
          <w:lang w:val="id-ID"/>
        </w:rPr>
      </w:pPr>
    </w:p>
    <w:tbl>
      <w:tblPr>
        <w:tblW w:w="4536" w:type="dxa"/>
        <w:tblInd w:w="108" w:type="dxa"/>
        <w:tblBorders>
          <w:top w:val="single" w:sz="4" w:space="0" w:color="auto"/>
          <w:bottom w:val="single" w:sz="4" w:space="0" w:color="auto"/>
        </w:tblBorders>
        <w:tblLayout w:type="fixed"/>
        <w:tblLook w:val="00BF"/>
      </w:tblPr>
      <w:tblGrid>
        <w:gridCol w:w="567"/>
        <w:gridCol w:w="1418"/>
        <w:gridCol w:w="1276"/>
        <w:gridCol w:w="1275"/>
      </w:tblGrid>
      <w:tr w:rsidR="000944D8" w:rsidTr="002439A8">
        <w:trPr>
          <w:trHeight w:val="193"/>
        </w:trPr>
        <w:tc>
          <w:tcPr>
            <w:tcW w:w="567" w:type="dxa"/>
            <w:tcBorders>
              <w:bottom w:val="single" w:sz="4" w:space="0" w:color="auto"/>
            </w:tcBorders>
          </w:tcPr>
          <w:p w:rsidR="000944D8" w:rsidRDefault="000944D8" w:rsidP="00DC603D">
            <w:pPr>
              <w:jc w:val="center"/>
            </w:pPr>
            <w:r>
              <w:t>No</w:t>
            </w:r>
          </w:p>
        </w:tc>
        <w:tc>
          <w:tcPr>
            <w:tcW w:w="1418" w:type="dxa"/>
            <w:tcBorders>
              <w:bottom w:val="single" w:sz="4" w:space="0" w:color="auto"/>
            </w:tcBorders>
          </w:tcPr>
          <w:p w:rsidR="000944D8" w:rsidRPr="005D62A8" w:rsidRDefault="000944D8" w:rsidP="00DC603D">
            <w:pPr>
              <w:jc w:val="center"/>
              <w:rPr>
                <w:lang w:val="en-US"/>
              </w:rPr>
            </w:pPr>
            <w:proofErr w:type="spellStart"/>
            <w:r>
              <w:rPr>
                <w:lang w:val="en-US"/>
              </w:rPr>
              <w:t>Komunikasi</w:t>
            </w:r>
            <w:proofErr w:type="spellEnd"/>
            <w:r>
              <w:rPr>
                <w:lang w:val="en-US"/>
              </w:rPr>
              <w:t xml:space="preserve"> </w:t>
            </w:r>
            <w:proofErr w:type="spellStart"/>
            <w:r w:rsidR="002439A8">
              <w:rPr>
                <w:lang w:val="en-US"/>
              </w:rPr>
              <w:t>Terapeutik</w:t>
            </w:r>
            <w:proofErr w:type="spellEnd"/>
          </w:p>
        </w:tc>
        <w:tc>
          <w:tcPr>
            <w:tcW w:w="1276" w:type="dxa"/>
            <w:tcBorders>
              <w:bottom w:val="single" w:sz="4" w:space="0" w:color="auto"/>
            </w:tcBorders>
          </w:tcPr>
          <w:p w:rsidR="000944D8" w:rsidRDefault="002439A8" w:rsidP="00DC603D">
            <w:pPr>
              <w:jc w:val="center"/>
              <w:rPr>
                <w:lang w:val="en-US"/>
              </w:rPr>
            </w:pPr>
            <w:r>
              <w:t>Frekuensi</w:t>
            </w:r>
          </w:p>
          <w:p w:rsidR="002439A8" w:rsidRPr="002439A8" w:rsidRDefault="002439A8" w:rsidP="00DC603D">
            <w:pPr>
              <w:jc w:val="center"/>
              <w:rPr>
                <w:lang w:val="en-US"/>
              </w:rPr>
            </w:pPr>
            <w:r>
              <w:rPr>
                <w:lang w:val="en-US"/>
              </w:rPr>
              <w:t>(f)</w:t>
            </w:r>
          </w:p>
        </w:tc>
        <w:tc>
          <w:tcPr>
            <w:tcW w:w="1275" w:type="dxa"/>
            <w:tcBorders>
              <w:bottom w:val="single" w:sz="4" w:space="0" w:color="auto"/>
            </w:tcBorders>
          </w:tcPr>
          <w:p w:rsidR="000944D8" w:rsidRDefault="000944D8" w:rsidP="00DC603D">
            <w:pPr>
              <w:jc w:val="center"/>
            </w:pPr>
            <w:r>
              <w:t>Prosentase (%)</w:t>
            </w:r>
          </w:p>
        </w:tc>
      </w:tr>
      <w:tr w:rsidR="000944D8" w:rsidTr="002439A8">
        <w:tc>
          <w:tcPr>
            <w:tcW w:w="567" w:type="dxa"/>
            <w:tcBorders>
              <w:top w:val="single" w:sz="4" w:space="0" w:color="auto"/>
              <w:bottom w:val="nil"/>
            </w:tcBorders>
          </w:tcPr>
          <w:p w:rsidR="000944D8" w:rsidRDefault="000944D8" w:rsidP="00DC603D">
            <w:pPr>
              <w:jc w:val="center"/>
            </w:pPr>
            <w:r>
              <w:t>1</w:t>
            </w:r>
          </w:p>
        </w:tc>
        <w:tc>
          <w:tcPr>
            <w:tcW w:w="1418" w:type="dxa"/>
            <w:tcBorders>
              <w:top w:val="single" w:sz="4" w:space="0" w:color="auto"/>
              <w:bottom w:val="nil"/>
            </w:tcBorders>
          </w:tcPr>
          <w:p w:rsidR="000944D8" w:rsidRPr="00812A8A" w:rsidRDefault="000944D8" w:rsidP="00DC603D">
            <w:pPr>
              <w:autoSpaceDE w:val="0"/>
              <w:autoSpaceDN w:val="0"/>
              <w:adjustRightInd w:val="0"/>
              <w:rPr>
                <w:color w:val="000000"/>
              </w:rPr>
            </w:pPr>
            <w:r w:rsidRPr="00BF7D95">
              <w:rPr>
                <w:color w:val="000000"/>
              </w:rPr>
              <w:t>Kurang</w:t>
            </w:r>
            <w:r>
              <w:rPr>
                <w:color w:val="000000"/>
              </w:rPr>
              <w:t xml:space="preserve"> </w:t>
            </w:r>
          </w:p>
        </w:tc>
        <w:tc>
          <w:tcPr>
            <w:tcW w:w="1276" w:type="dxa"/>
            <w:tcBorders>
              <w:top w:val="single" w:sz="4" w:space="0" w:color="auto"/>
              <w:bottom w:val="nil"/>
            </w:tcBorders>
            <w:vAlign w:val="center"/>
          </w:tcPr>
          <w:p w:rsidR="000944D8" w:rsidRPr="00BF7D95" w:rsidRDefault="000944D8" w:rsidP="00DC603D">
            <w:pPr>
              <w:autoSpaceDE w:val="0"/>
              <w:autoSpaceDN w:val="0"/>
              <w:adjustRightInd w:val="0"/>
              <w:jc w:val="center"/>
              <w:rPr>
                <w:color w:val="000000"/>
              </w:rPr>
            </w:pPr>
            <w:r w:rsidRPr="00BF7D95">
              <w:rPr>
                <w:color w:val="000000"/>
              </w:rPr>
              <w:t>9</w:t>
            </w:r>
          </w:p>
        </w:tc>
        <w:tc>
          <w:tcPr>
            <w:tcW w:w="1275" w:type="dxa"/>
            <w:tcBorders>
              <w:top w:val="single" w:sz="4" w:space="0" w:color="auto"/>
              <w:bottom w:val="nil"/>
            </w:tcBorders>
            <w:vAlign w:val="center"/>
          </w:tcPr>
          <w:p w:rsidR="000944D8" w:rsidRPr="00BF7D95" w:rsidRDefault="000944D8" w:rsidP="00DC603D">
            <w:pPr>
              <w:autoSpaceDE w:val="0"/>
              <w:autoSpaceDN w:val="0"/>
              <w:adjustRightInd w:val="0"/>
              <w:jc w:val="center"/>
              <w:rPr>
                <w:color w:val="000000"/>
              </w:rPr>
            </w:pPr>
            <w:r w:rsidRPr="00BF7D95">
              <w:rPr>
                <w:color w:val="000000"/>
              </w:rPr>
              <w:t>17.3</w:t>
            </w:r>
          </w:p>
        </w:tc>
      </w:tr>
      <w:tr w:rsidR="000944D8" w:rsidTr="002439A8">
        <w:tc>
          <w:tcPr>
            <w:tcW w:w="567" w:type="dxa"/>
            <w:tcBorders>
              <w:top w:val="nil"/>
              <w:bottom w:val="nil"/>
            </w:tcBorders>
          </w:tcPr>
          <w:p w:rsidR="000944D8" w:rsidRDefault="000944D8" w:rsidP="00DC603D">
            <w:pPr>
              <w:jc w:val="center"/>
            </w:pPr>
            <w:r>
              <w:t>2</w:t>
            </w:r>
          </w:p>
        </w:tc>
        <w:tc>
          <w:tcPr>
            <w:tcW w:w="1418" w:type="dxa"/>
            <w:tcBorders>
              <w:top w:val="nil"/>
              <w:bottom w:val="nil"/>
            </w:tcBorders>
          </w:tcPr>
          <w:p w:rsidR="000944D8" w:rsidRPr="00812A8A" w:rsidRDefault="000944D8" w:rsidP="00DC603D">
            <w:pPr>
              <w:autoSpaceDE w:val="0"/>
              <w:autoSpaceDN w:val="0"/>
              <w:adjustRightInd w:val="0"/>
              <w:rPr>
                <w:color w:val="000000"/>
              </w:rPr>
            </w:pPr>
            <w:r w:rsidRPr="00BF7D95">
              <w:rPr>
                <w:color w:val="000000"/>
              </w:rPr>
              <w:t>Cukup</w:t>
            </w:r>
            <w:r>
              <w:rPr>
                <w:color w:val="000000"/>
              </w:rPr>
              <w:t xml:space="preserve"> </w:t>
            </w:r>
          </w:p>
        </w:tc>
        <w:tc>
          <w:tcPr>
            <w:tcW w:w="1276" w:type="dxa"/>
            <w:tcBorders>
              <w:top w:val="nil"/>
              <w:bottom w:val="nil"/>
            </w:tcBorders>
            <w:vAlign w:val="center"/>
          </w:tcPr>
          <w:p w:rsidR="000944D8" w:rsidRPr="00BF7D95" w:rsidRDefault="000944D8" w:rsidP="00DC603D">
            <w:pPr>
              <w:autoSpaceDE w:val="0"/>
              <w:autoSpaceDN w:val="0"/>
              <w:adjustRightInd w:val="0"/>
              <w:jc w:val="center"/>
              <w:rPr>
                <w:color w:val="000000"/>
              </w:rPr>
            </w:pPr>
            <w:r w:rsidRPr="00BF7D95">
              <w:rPr>
                <w:color w:val="000000"/>
              </w:rPr>
              <w:t>25</w:t>
            </w:r>
          </w:p>
        </w:tc>
        <w:tc>
          <w:tcPr>
            <w:tcW w:w="1275" w:type="dxa"/>
            <w:tcBorders>
              <w:top w:val="nil"/>
              <w:bottom w:val="nil"/>
            </w:tcBorders>
            <w:vAlign w:val="center"/>
          </w:tcPr>
          <w:p w:rsidR="000944D8" w:rsidRPr="00BF7D95" w:rsidRDefault="000944D8" w:rsidP="00DC603D">
            <w:pPr>
              <w:autoSpaceDE w:val="0"/>
              <w:autoSpaceDN w:val="0"/>
              <w:adjustRightInd w:val="0"/>
              <w:jc w:val="center"/>
              <w:rPr>
                <w:color w:val="000000"/>
              </w:rPr>
            </w:pPr>
            <w:r w:rsidRPr="00BF7D95">
              <w:rPr>
                <w:color w:val="000000"/>
              </w:rPr>
              <w:t>48.1</w:t>
            </w:r>
          </w:p>
        </w:tc>
      </w:tr>
      <w:tr w:rsidR="000944D8" w:rsidTr="002439A8">
        <w:tc>
          <w:tcPr>
            <w:tcW w:w="567" w:type="dxa"/>
            <w:tcBorders>
              <w:top w:val="nil"/>
              <w:bottom w:val="single" w:sz="4" w:space="0" w:color="auto"/>
            </w:tcBorders>
          </w:tcPr>
          <w:p w:rsidR="000944D8" w:rsidRPr="005D62A8" w:rsidRDefault="000944D8" w:rsidP="00DC603D">
            <w:pPr>
              <w:jc w:val="center"/>
              <w:rPr>
                <w:lang w:val="en-US"/>
              </w:rPr>
            </w:pPr>
            <w:r>
              <w:rPr>
                <w:lang w:val="en-US"/>
              </w:rPr>
              <w:t>3</w:t>
            </w:r>
          </w:p>
        </w:tc>
        <w:tc>
          <w:tcPr>
            <w:tcW w:w="1418" w:type="dxa"/>
            <w:tcBorders>
              <w:top w:val="nil"/>
              <w:bottom w:val="single" w:sz="4" w:space="0" w:color="auto"/>
            </w:tcBorders>
          </w:tcPr>
          <w:p w:rsidR="000944D8" w:rsidRPr="00812A8A" w:rsidRDefault="000944D8" w:rsidP="00DC603D">
            <w:pPr>
              <w:autoSpaceDE w:val="0"/>
              <w:autoSpaceDN w:val="0"/>
              <w:adjustRightInd w:val="0"/>
              <w:rPr>
                <w:color w:val="000000"/>
              </w:rPr>
            </w:pPr>
            <w:r w:rsidRPr="00BF7D95">
              <w:rPr>
                <w:color w:val="000000"/>
              </w:rPr>
              <w:t>Baik</w:t>
            </w:r>
            <w:r>
              <w:rPr>
                <w:color w:val="000000"/>
              </w:rPr>
              <w:t xml:space="preserve"> </w:t>
            </w:r>
          </w:p>
        </w:tc>
        <w:tc>
          <w:tcPr>
            <w:tcW w:w="1276" w:type="dxa"/>
            <w:tcBorders>
              <w:top w:val="nil"/>
              <w:bottom w:val="single" w:sz="4" w:space="0" w:color="auto"/>
            </w:tcBorders>
            <w:vAlign w:val="center"/>
          </w:tcPr>
          <w:p w:rsidR="000944D8" w:rsidRPr="00BF7D95" w:rsidRDefault="000944D8" w:rsidP="00DC603D">
            <w:pPr>
              <w:autoSpaceDE w:val="0"/>
              <w:autoSpaceDN w:val="0"/>
              <w:adjustRightInd w:val="0"/>
              <w:jc w:val="center"/>
              <w:rPr>
                <w:color w:val="000000"/>
              </w:rPr>
            </w:pPr>
            <w:r w:rsidRPr="00BF7D95">
              <w:rPr>
                <w:color w:val="000000"/>
              </w:rPr>
              <w:t>18</w:t>
            </w:r>
          </w:p>
        </w:tc>
        <w:tc>
          <w:tcPr>
            <w:tcW w:w="1275" w:type="dxa"/>
            <w:tcBorders>
              <w:top w:val="nil"/>
              <w:bottom w:val="single" w:sz="4" w:space="0" w:color="auto"/>
            </w:tcBorders>
            <w:vAlign w:val="center"/>
          </w:tcPr>
          <w:p w:rsidR="000944D8" w:rsidRPr="00BF7D95" w:rsidRDefault="000944D8" w:rsidP="00DC603D">
            <w:pPr>
              <w:autoSpaceDE w:val="0"/>
              <w:autoSpaceDN w:val="0"/>
              <w:adjustRightInd w:val="0"/>
              <w:jc w:val="center"/>
              <w:rPr>
                <w:color w:val="000000"/>
              </w:rPr>
            </w:pPr>
            <w:r w:rsidRPr="00BF7D95">
              <w:rPr>
                <w:color w:val="000000"/>
              </w:rPr>
              <w:t>34.6</w:t>
            </w:r>
          </w:p>
        </w:tc>
      </w:tr>
      <w:tr w:rsidR="000944D8" w:rsidTr="002439A8">
        <w:tc>
          <w:tcPr>
            <w:tcW w:w="567" w:type="dxa"/>
            <w:tcBorders>
              <w:top w:val="single" w:sz="4" w:space="0" w:color="auto"/>
            </w:tcBorders>
          </w:tcPr>
          <w:p w:rsidR="000944D8" w:rsidRDefault="000944D8" w:rsidP="00DC603D">
            <w:pPr>
              <w:jc w:val="center"/>
            </w:pPr>
          </w:p>
        </w:tc>
        <w:tc>
          <w:tcPr>
            <w:tcW w:w="1418" w:type="dxa"/>
            <w:tcBorders>
              <w:top w:val="single" w:sz="4" w:space="0" w:color="auto"/>
            </w:tcBorders>
          </w:tcPr>
          <w:p w:rsidR="000944D8" w:rsidRDefault="000944D8" w:rsidP="00DC603D">
            <w:r w:rsidRPr="007A57C7">
              <w:rPr>
                <w:lang w:val="es-ES"/>
              </w:rPr>
              <w:t>Total</w:t>
            </w:r>
          </w:p>
        </w:tc>
        <w:tc>
          <w:tcPr>
            <w:tcW w:w="1276" w:type="dxa"/>
            <w:tcBorders>
              <w:top w:val="single" w:sz="4" w:space="0" w:color="auto"/>
            </w:tcBorders>
          </w:tcPr>
          <w:p w:rsidR="000944D8" w:rsidRPr="005D62A8" w:rsidRDefault="000944D8" w:rsidP="00DC603D">
            <w:pPr>
              <w:jc w:val="center"/>
              <w:rPr>
                <w:lang w:val="en-US"/>
              </w:rPr>
            </w:pPr>
            <w:r>
              <w:rPr>
                <w:lang w:val="en-US"/>
              </w:rPr>
              <w:t>52</w:t>
            </w:r>
          </w:p>
        </w:tc>
        <w:tc>
          <w:tcPr>
            <w:tcW w:w="1275" w:type="dxa"/>
            <w:tcBorders>
              <w:top w:val="single" w:sz="4" w:space="0" w:color="auto"/>
            </w:tcBorders>
          </w:tcPr>
          <w:p w:rsidR="000944D8" w:rsidRDefault="000944D8" w:rsidP="00DC603D">
            <w:pPr>
              <w:jc w:val="center"/>
            </w:pPr>
            <w:r>
              <w:t>100</w:t>
            </w:r>
          </w:p>
        </w:tc>
      </w:tr>
    </w:tbl>
    <w:p w:rsidR="000944D8" w:rsidRDefault="00C65177" w:rsidP="000944D8">
      <w:pPr>
        <w:spacing w:line="276" w:lineRule="auto"/>
        <w:jc w:val="both"/>
        <w:rPr>
          <w:lang w:val="en-US"/>
        </w:rPr>
      </w:pPr>
      <w:r>
        <w:t xml:space="preserve">Berdasarkan tabel </w:t>
      </w:r>
      <w:r>
        <w:rPr>
          <w:lang w:val="en-US"/>
        </w:rPr>
        <w:t>1</w:t>
      </w:r>
      <w:r w:rsidR="000944D8" w:rsidRPr="00981827">
        <w:t xml:space="preserve"> dapat diketahui </w:t>
      </w:r>
      <w:r w:rsidR="000944D8">
        <w:t>25 pasien (</w:t>
      </w:r>
      <w:r w:rsidR="000944D8" w:rsidRPr="00981827">
        <w:t>4</w:t>
      </w:r>
      <w:r w:rsidR="000944D8">
        <w:t>8,1</w:t>
      </w:r>
      <w:r w:rsidR="000944D8" w:rsidRPr="00981827">
        <w:t xml:space="preserve"> %</w:t>
      </w:r>
      <w:r w:rsidR="000944D8">
        <w:t>)</w:t>
      </w:r>
      <w:r w:rsidR="000944D8" w:rsidRPr="00981827">
        <w:t xml:space="preserve"> </w:t>
      </w:r>
      <w:r w:rsidR="000944D8">
        <w:t>dalam melakukan komunikasi terapeutik dengan pasien cukup.</w:t>
      </w:r>
    </w:p>
    <w:p w:rsidR="000944D8" w:rsidRDefault="000944D8" w:rsidP="000944D8">
      <w:pPr>
        <w:spacing w:line="276" w:lineRule="auto"/>
        <w:jc w:val="both"/>
        <w:rPr>
          <w:lang w:val="en-US"/>
        </w:rPr>
      </w:pPr>
    </w:p>
    <w:p w:rsidR="000944D8" w:rsidRPr="002439A8" w:rsidRDefault="000944D8" w:rsidP="000944D8">
      <w:pPr>
        <w:pStyle w:val="BodyTextIndent2"/>
        <w:spacing w:line="276" w:lineRule="auto"/>
        <w:ind w:left="0" w:firstLine="0"/>
        <w:rPr>
          <w:b/>
        </w:rPr>
      </w:pPr>
      <w:proofErr w:type="spellStart"/>
      <w:proofErr w:type="gramStart"/>
      <w:r w:rsidRPr="002439A8">
        <w:rPr>
          <w:b/>
          <w:lang w:val="en-US"/>
        </w:rPr>
        <w:t>Tabel</w:t>
      </w:r>
      <w:proofErr w:type="spellEnd"/>
      <w:r w:rsidRPr="002439A8">
        <w:rPr>
          <w:b/>
          <w:lang w:val="en-US"/>
        </w:rPr>
        <w:t xml:space="preserve"> 2 </w:t>
      </w:r>
      <w:r w:rsidRPr="002439A8">
        <w:rPr>
          <w:b/>
          <w:lang w:val="id-ID"/>
        </w:rPr>
        <w:t xml:space="preserve">Distribusi </w:t>
      </w:r>
      <w:proofErr w:type="spellStart"/>
      <w:r w:rsidRPr="002439A8">
        <w:rPr>
          <w:b/>
          <w:lang w:val="en-US"/>
        </w:rPr>
        <w:t>kepuasan</w:t>
      </w:r>
      <w:proofErr w:type="spellEnd"/>
      <w:r w:rsidRPr="002439A8">
        <w:rPr>
          <w:b/>
          <w:lang w:val="en-US"/>
        </w:rPr>
        <w:t xml:space="preserve"> </w:t>
      </w:r>
      <w:proofErr w:type="spellStart"/>
      <w:r w:rsidRPr="002439A8">
        <w:rPr>
          <w:b/>
          <w:lang w:val="en-US"/>
        </w:rPr>
        <w:t>pasien</w:t>
      </w:r>
      <w:proofErr w:type="spellEnd"/>
      <w:r w:rsidRPr="002439A8">
        <w:rPr>
          <w:b/>
          <w:lang w:val="en-US"/>
        </w:rPr>
        <w:t xml:space="preserve"> </w:t>
      </w:r>
      <w:proofErr w:type="spellStart"/>
      <w:r w:rsidRPr="002439A8">
        <w:rPr>
          <w:b/>
          <w:lang w:val="en-US"/>
        </w:rPr>
        <w:t>dalam</w:t>
      </w:r>
      <w:proofErr w:type="spellEnd"/>
      <w:r w:rsidRPr="002439A8">
        <w:rPr>
          <w:b/>
          <w:lang w:val="en-US"/>
        </w:rPr>
        <w:t xml:space="preserve"> </w:t>
      </w:r>
      <w:proofErr w:type="spellStart"/>
      <w:r w:rsidRPr="002439A8">
        <w:rPr>
          <w:b/>
          <w:lang w:val="en-US"/>
        </w:rPr>
        <w:t>penanganan</w:t>
      </w:r>
      <w:proofErr w:type="spellEnd"/>
      <w:r w:rsidRPr="002439A8">
        <w:rPr>
          <w:b/>
          <w:lang w:val="en-US"/>
        </w:rPr>
        <w:t xml:space="preserve"> </w:t>
      </w:r>
      <w:proofErr w:type="spellStart"/>
      <w:r w:rsidRPr="002439A8">
        <w:rPr>
          <w:b/>
        </w:rPr>
        <w:t>di</w:t>
      </w:r>
      <w:proofErr w:type="spellEnd"/>
      <w:r w:rsidRPr="002439A8">
        <w:rPr>
          <w:b/>
        </w:rPr>
        <w:t xml:space="preserve"> </w:t>
      </w:r>
      <w:r w:rsidRPr="002439A8">
        <w:rPr>
          <w:b/>
          <w:bCs/>
        </w:rPr>
        <w:t xml:space="preserve">IGD RSUD Mardi </w:t>
      </w:r>
      <w:proofErr w:type="spellStart"/>
      <w:r w:rsidRPr="002439A8">
        <w:rPr>
          <w:b/>
          <w:bCs/>
        </w:rPr>
        <w:t>Waluyo</w:t>
      </w:r>
      <w:proofErr w:type="spellEnd"/>
      <w:r w:rsidRPr="002439A8">
        <w:rPr>
          <w:b/>
          <w:bCs/>
        </w:rPr>
        <w:t xml:space="preserve"> Ko</w:t>
      </w:r>
      <w:r w:rsidRPr="002439A8">
        <w:rPr>
          <w:b/>
        </w:rPr>
        <w:t xml:space="preserve">ta </w:t>
      </w:r>
      <w:proofErr w:type="spellStart"/>
      <w:r w:rsidRPr="002439A8">
        <w:rPr>
          <w:b/>
        </w:rPr>
        <w:t>Blitar</w:t>
      </w:r>
      <w:proofErr w:type="spellEnd"/>
      <w:r w:rsidRPr="002439A8">
        <w:rPr>
          <w:b/>
        </w:rPr>
        <w:t xml:space="preserve"> </w:t>
      </w:r>
      <w:proofErr w:type="spellStart"/>
      <w:r w:rsidRPr="002439A8">
        <w:rPr>
          <w:b/>
        </w:rPr>
        <w:t>pada</w:t>
      </w:r>
      <w:proofErr w:type="spellEnd"/>
      <w:r w:rsidRPr="002439A8">
        <w:rPr>
          <w:b/>
        </w:rPr>
        <w:t xml:space="preserve"> </w:t>
      </w:r>
      <w:proofErr w:type="spellStart"/>
      <w:r w:rsidRPr="002439A8">
        <w:rPr>
          <w:b/>
        </w:rPr>
        <w:t>tanggal</w:t>
      </w:r>
      <w:proofErr w:type="spellEnd"/>
      <w:r w:rsidRPr="002439A8">
        <w:rPr>
          <w:b/>
        </w:rPr>
        <w:t xml:space="preserve"> 20-26 </w:t>
      </w:r>
      <w:proofErr w:type="spellStart"/>
      <w:r w:rsidRPr="002439A8">
        <w:rPr>
          <w:b/>
        </w:rPr>
        <w:t>Nopember</w:t>
      </w:r>
      <w:proofErr w:type="spellEnd"/>
      <w:r w:rsidRPr="002439A8">
        <w:rPr>
          <w:b/>
        </w:rPr>
        <w:t xml:space="preserve"> 2018.</w:t>
      </w:r>
      <w:proofErr w:type="gramEnd"/>
    </w:p>
    <w:p w:rsidR="000944D8" w:rsidRPr="005F44E5" w:rsidRDefault="000944D8" w:rsidP="000944D8">
      <w:pPr>
        <w:pStyle w:val="BodyTextIndent2"/>
        <w:ind w:left="2520" w:hanging="1320"/>
        <w:rPr>
          <w:sz w:val="10"/>
          <w:lang w:val="id-ID"/>
        </w:rPr>
      </w:pPr>
    </w:p>
    <w:tbl>
      <w:tblPr>
        <w:tblW w:w="0" w:type="auto"/>
        <w:tblInd w:w="108" w:type="dxa"/>
        <w:tblBorders>
          <w:top w:val="single" w:sz="4" w:space="0" w:color="auto"/>
          <w:bottom w:val="single" w:sz="4" w:space="0" w:color="auto"/>
        </w:tblBorders>
        <w:tblLook w:val="00BF"/>
      </w:tblPr>
      <w:tblGrid>
        <w:gridCol w:w="859"/>
        <w:gridCol w:w="1163"/>
        <w:gridCol w:w="1163"/>
        <w:gridCol w:w="1243"/>
      </w:tblGrid>
      <w:tr w:rsidR="000944D8" w:rsidTr="002439A8">
        <w:trPr>
          <w:trHeight w:val="193"/>
        </w:trPr>
        <w:tc>
          <w:tcPr>
            <w:tcW w:w="951" w:type="dxa"/>
            <w:tcBorders>
              <w:bottom w:val="single" w:sz="4" w:space="0" w:color="auto"/>
            </w:tcBorders>
          </w:tcPr>
          <w:p w:rsidR="000944D8" w:rsidRDefault="000944D8" w:rsidP="00DC603D">
            <w:pPr>
              <w:jc w:val="center"/>
            </w:pPr>
            <w:r>
              <w:t>No</w:t>
            </w:r>
          </w:p>
        </w:tc>
        <w:tc>
          <w:tcPr>
            <w:tcW w:w="1133" w:type="dxa"/>
            <w:tcBorders>
              <w:bottom w:val="single" w:sz="4" w:space="0" w:color="auto"/>
            </w:tcBorders>
          </w:tcPr>
          <w:p w:rsidR="000944D8" w:rsidRPr="005D62A8" w:rsidRDefault="000944D8" w:rsidP="00DC603D">
            <w:pPr>
              <w:jc w:val="center"/>
              <w:rPr>
                <w:lang w:val="en-US"/>
              </w:rPr>
            </w:pPr>
            <w:proofErr w:type="spellStart"/>
            <w:r>
              <w:rPr>
                <w:lang w:val="en-US"/>
              </w:rPr>
              <w:t>Kepuasan</w:t>
            </w:r>
            <w:proofErr w:type="spellEnd"/>
            <w:r>
              <w:rPr>
                <w:lang w:val="en-US"/>
              </w:rPr>
              <w:t xml:space="preserve"> </w:t>
            </w:r>
            <w:proofErr w:type="spellStart"/>
            <w:r>
              <w:rPr>
                <w:lang w:val="en-US"/>
              </w:rPr>
              <w:t>pasien</w:t>
            </w:r>
            <w:proofErr w:type="spellEnd"/>
            <w:r>
              <w:rPr>
                <w:lang w:val="en-US"/>
              </w:rPr>
              <w:t xml:space="preserve"> </w:t>
            </w:r>
          </w:p>
        </w:tc>
        <w:tc>
          <w:tcPr>
            <w:tcW w:w="1133" w:type="dxa"/>
            <w:tcBorders>
              <w:bottom w:val="single" w:sz="4" w:space="0" w:color="auto"/>
            </w:tcBorders>
          </w:tcPr>
          <w:p w:rsidR="000944D8" w:rsidRDefault="000944D8" w:rsidP="00DC603D">
            <w:pPr>
              <w:jc w:val="center"/>
            </w:pPr>
            <w:r>
              <w:t>Frekuensi (f)</w:t>
            </w:r>
          </w:p>
        </w:tc>
        <w:tc>
          <w:tcPr>
            <w:tcW w:w="1211" w:type="dxa"/>
            <w:tcBorders>
              <w:bottom w:val="single" w:sz="4" w:space="0" w:color="auto"/>
            </w:tcBorders>
          </w:tcPr>
          <w:p w:rsidR="000944D8" w:rsidRDefault="000944D8" w:rsidP="00DC603D">
            <w:pPr>
              <w:jc w:val="center"/>
            </w:pPr>
            <w:r>
              <w:t>Prosentase (%)</w:t>
            </w:r>
          </w:p>
        </w:tc>
      </w:tr>
      <w:tr w:rsidR="000944D8" w:rsidTr="002439A8">
        <w:tc>
          <w:tcPr>
            <w:tcW w:w="951" w:type="dxa"/>
            <w:tcBorders>
              <w:top w:val="single" w:sz="4" w:space="0" w:color="auto"/>
              <w:bottom w:val="nil"/>
            </w:tcBorders>
          </w:tcPr>
          <w:p w:rsidR="000944D8" w:rsidRPr="002A2C35" w:rsidRDefault="000944D8" w:rsidP="00DC603D">
            <w:pPr>
              <w:jc w:val="center"/>
              <w:rPr>
                <w:lang w:val="en-US"/>
              </w:rPr>
            </w:pPr>
            <w:r>
              <w:rPr>
                <w:lang w:val="en-US"/>
              </w:rPr>
              <w:t>1</w:t>
            </w:r>
          </w:p>
        </w:tc>
        <w:tc>
          <w:tcPr>
            <w:tcW w:w="1133" w:type="dxa"/>
            <w:tcBorders>
              <w:top w:val="single" w:sz="4" w:space="0" w:color="auto"/>
              <w:bottom w:val="nil"/>
            </w:tcBorders>
          </w:tcPr>
          <w:p w:rsidR="000944D8" w:rsidRPr="00812A8A" w:rsidRDefault="000944D8" w:rsidP="00DC603D">
            <w:pPr>
              <w:autoSpaceDE w:val="0"/>
              <w:autoSpaceDN w:val="0"/>
              <w:adjustRightInd w:val="0"/>
              <w:rPr>
                <w:color w:val="000000"/>
              </w:rPr>
            </w:pPr>
            <w:r>
              <w:rPr>
                <w:color w:val="000000"/>
              </w:rPr>
              <w:t>K</w:t>
            </w:r>
            <w:r w:rsidRPr="00BF7D95">
              <w:rPr>
                <w:color w:val="000000"/>
              </w:rPr>
              <w:t>urang puas</w:t>
            </w:r>
            <w:r>
              <w:rPr>
                <w:color w:val="000000"/>
              </w:rPr>
              <w:t xml:space="preserve">  </w:t>
            </w:r>
          </w:p>
        </w:tc>
        <w:tc>
          <w:tcPr>
            <w:tcW w:w="1133" w:type="dxa"/>
            <w:tcBorders>
              <w:top w:val="single" w:sz="4" w:space="0" w:color="auto"/>
              <w:bottom w:val="nil"/>
            </w:tcBorders>
            <w:vAlign w:val="center"/>
          </w:tcPr>
          <w:p w:rsidR="000944D8" w:rsidRPr="00BF7D95" w:rsidRDefault="000944D8" w:rsidP="00DC603D">
            <w:pPr>
              <w:autoSpaceDE w:val="0"/>
              <w:autoSpaceDN w:val="0"/>
              <w:adjustRightInd w:val="0"/>
              <w:jc w:val="center"/>
              <w:rPr>
                <w:color w:val="000000"/>
              </w:rPr>
            </w:pPr>
            <w:r w:rsidRPr="00BF7D95">
              <w:rPr>
                <w:color w:val="000000"/>
              </w:rPr>
              <w:t>9</w:t>
            </w:r>
          </w:p>
        </w:tc>
        <w:tc>
          <w:tcPr>
            <w:tcW w:w="1211" w:type="dxa"/>
            <w:tcBorders>
              <w:top w:val="single" w:sz="4" w:space="0" w:color="auto"/>
              <w:bottom w:val="nil"/>
            </w:tcBorders>
            <w:vAlign w:val="center"/>
          </w:tcPr>
          <w:p w:rsidR="000944D8" w:rsidRPr="00BF7D95" w:rsidRDefault="000944D8" w:rsidP="00DC603D">
            <w:pPr>
              <w:autoSpaceDE w:val="0"/>
              <w:autoSpaceDN w:val="0"/>
              <w:adjustRightInd w:val="0"/>
              <w:jc w:val="center"/>
              <w:rPr>
                <w:color w:val="000000"/>
              </w:rPr>
            </w:pPr>
            <w:r w:rsidRPr="00BF7D95">
              <w:rPr>
                <w:color w:val="000000"/>
              </w:rPr>
              <w:t>17.3</w:t>
            </w:r>
          </w:p>
        </w:tc>
      </w:tr>
      <w:tr w:rsidR="000944D8" w:rsidTr="002439A8">
        <w:tc>
          <w:tcPr>
            <w:tcW w:w="951" w:type="dxa"/>
            <w:tcBorders>
              <w:top w:val="nil"/>
              <w:bottom w:val="nil"/>
            </w:tcBorders>
          </w:tcPr>
          <w:p w:rsidR="000944D8" w:rsidRDefault="000944D8" w:rsidP="00DC603D">
            <w:pPr>
              <w:jc w:val="center"/>
              <w:rPr>
                <w:lang w:val="en-US"/>
              </w:rPr>
            </w:pPr>
            <w:r>
              <w:rPr>
                <w:lang w:val="en-US"/>
              </w:rPr>
              <w:t>2</w:t>
            </w:r>
          </w:p>
        </w:tc>
        <w:tc>
          <w:tcPr>
            <w:tcW w:w="1133" w:type="dxa"/>
            <w:tcBorders>
              <w:top w:val="nil"/>
              <w:bottom w:val="nil"/>
            </w:tcBorders>
          </w:tcPr>
          <w:p w:rsidR="000944D8" w:rsidRPr="00812A8A" w:rsidRDefault="000944D8" w:rsidP="00DC603D">
            <w:pPr>
              <w:autoSpaceDE w:val="0"/>
              <w:autoSpaceDN w:val="0"/>
              <w:adjustRightInd w:val="0"/>
              <w:rPr>
                <w:color w:val="000000"/>
              </w:rPr>
            </w:pPr>
            <w:r>
              <w:rPr>
                <w:color w:val="000000"/>
              </w:rPr>
              <w:t>C</w:t>
            </w:r>
            <w:r w:rsidRPr="00BF7D95">
              <w:rPr>
                <w:color w:val="000000"/>
              </w:rPr>
              <w:t>ukup puas</w:t>
            </w:r>
            <w:r>
              <w:rPr>
                <w:color w:val="000000"/>
              </w:rPr>
              <w:t xml:space="preserve"> </w:t>
            </w:r>
          </w:p>
        </w:tc>
        <w:tc>
          <w:tcPr>
            <w:tcW w:w="1133" w:type="dxa"/>
            <w:tcBorders>
              <w:top w:val="nil"/>
              <w:bottom w:val="nil"/>
            </w:tcBorders>
            <w:vAlign w:val="center"/>
          </w:tcPr>
          <w:p w:rsidR="000944D8" w:rsidRPr="00BF7D95" w:rsidRDefault="000944D8" w:rsidP="00DC603D">
            <w:pPr>
              <w:autoSpaceDE w:val="0"/>
              <w:autoSpaceDN w:val="0"/>
              <w:adjustRightInd w:val="0"/>
              <w:jc w:val="center"/>
              <w:rPr>
                <w:color w:val="000000"/>
              </w:rPr>
            </w:pPr>
            <w:r w:rsidRPr="00BF7D95">
              <w:rPr>
                <w:color w:val="000000"/>
              </w:rPr>
              <w:t>14</w:t>
            </w:r>
          </w:p>
        </w:tc>
        <w:tc>
          <w:tcPr>
            <w:tcW w:w="1211" w:type="dxa"/>
            <w:tcBorders>
              <w:top w:val="nil"/>
              <w:bottom w:val="nil"/>
            </w:tcBorders>
            <w:vAlign w:val="center"/>
          </w:tcPr>
          <w:p w:rsidR="000944D8" w:rsidRPr="00BF7D95" w:rsidRDefault="000944D8" w:rsidP="00DC603D">
            <w:pPr>
              <w:autoSpaceDE w:val="0"/>
              <w:autoSpaceDN w:val="0"/>
              <w:adjustRightInd w:val="0"/>
              <w:jc w:val="center"/>
              <w:rPr>
                <w:color w:val="000000"/>
              </w:rPr>
            </w:pPr>
            <w:r w:rsidRPr="00BF7D95">
              <w:rPr>
                <w:color w:val="000000"/>
              </w:rPr>
              <w:t>26.9</w:t>
            </w:r>
          </w:p>
        </w:tc>
      </w:tr>
      <w:tr w:rsidR="000944D8" w:rsidTr="002439A8">
        <w:tc>
          <w:tcPr>
            <w:tcW w:w="951" w:type="dxa"/>
            <w:tcBorders>
              <w:top w:val="nil"/>
              <w:bottom w:val="single" w:sz="4" w:space="0" w:color="auto"/>
            </w:tcBorders>
          </w:tcPr>
          <w:p w:rsidR="000944D8" w:rsidRPr="002A2C35" w:rsidRDefault="000944D8" w:rsidP="00DC603D">
            <w:pPr>
              <w:jc w:val="center"/>
              <w:rPr>
                <w:lang w:val="en-US"/>
              </w:rPr>
            </w:pPr>
            <w:r>
              <w:rPr>
                <w:lang w:val="en-US"/>
              </w:rPr>
              <w:t>3</w:t>
            </w:r>
          </w:p>
        </w:tc>
        <w:tc>
          <w:tcPr>
            <w:tcW w:w="1133" w:type="dxa"/>
            <w:tcBorders>
              <w:top w:val="nil"/>
              <w:bottom w:val="single" w:sz="4" w:space="0" w:color="auto"/>
            </w:tcBorders>
          </w:tcPr>
          <w:p w:rsidR="000944D8" w:rsidRPr="00BF7D95" w:rsidRDefault="000944D8" w:rsidP="00DC603D">
            <w:pPr>
              <w:autoSpaceDE w:val="0"/>
              <w:autoSpaceDN w:val="0"/>
              <w:adjustRightInd w:val="0"/>
              <w:rPr>
                <w:color w:val="000000"/>
              </w:rPr>
            </w:pPr>
            <w:r>
              <w:rPr>
                <w:color w:val="000000"/>
              </w:rPr>
              <w:t>P</w:t>
            </w:r>
            <w:r w:rsidRPr="00BF7D95">
              <w:rPr>
                <w:color w:val="000000"/>
              </w:rPr>
              <w:t>uas</w:t>
            </w:r>
          </w:p>
        </w:tc>
        <w:tc>
          <w:tcPr>
            <w:tcW w:w="1133" w:type="dxa"/>
            <w:tcBorders>
              <w:top w:val="nil"/>
              <w:bottom w:val="single" w:sz="4" w:space="0" w:color="auto"/>
            </w:tcBorders>
            <w:vAlign w:val="center"/>
          </w:tcPr>
          <w:p w:rsidR="000944D8" w:rsidRPr="00BF7D95" w:rsidRDefault="000944D8" w:rsidP="00DC603D">
            <w:pPr>
              <w:autoSpaceDE w:val="0"/>
              <w:autoSpaceDN w:val="0"/>
              <w:adjustRightInd w:val="0"/>
              <w:jc w:val="center"/>
              <w:rPr>
                <w:color w:val="000000"/>
              </w:rPr>
            </w:pPr>
            <w:r w:rsidRPr="00BF7D95">
              <w:rPr>
                <w:color w:val="000000"/>
              </w:rPr>
              <w:t>29</w:t>
            </w:r>
          </w:p>
        </w:tc>
        <w:tc>
          <w:tcPr>
            <w:tcW w:w="1211" w:type="dxa"/>
            <w:tcBorders>
              <w:top w:val="nil"/>
              <w:bottom w:val="single" w:sz="4" w:space="0" w:color="auto"/>
            </w:tcBorders>
            <w:vAlign w:val="center"/>
          </w:tcPr>
          <w:p w:rsidR="000944D8" w:rsidRPr="00BF7D95" w:rsidRDefault="000944D8" w:rsidP="00DC603D">
            <w:pPr>
              <w:autoSpaceDE w:val="0"/>
              <w:autoSpaceDN w:val="0"/>
              <w:adjustRightInd w:val="0"/>
              <w:jc w:val="center"/>
              <w:rPr>
                <w:color w:val="000000"/>
              </w:rPr>
            </w:pPr>
            <w:r w:rsidRPr="00BF7D95">
              <w:rPr>
                <w:color w:val="000000"/>
              </w:rPr>
              <w:t>55.8</w:t>
            </w:r>
          </w:p>
        </w:tc>
      </w:tr>
      <w:tr w:rsidR="000944D8" w:rsidTr="002439A8">
        <w:tc>
          <w:tcPr>
            <w:tcW w:w="951" w:type="dxa"/>
            <w:tcBorders>
              <w:top w:val="single" w:sz="4" w:space="0" w:color="auto"/>
            </w:tcBorders>
          </w:tcPr>
          <w:p w:rsidR="000944D8" w:rsidRDefault="000944D8" w:rsidP="00DC603D">
            <w:pPr>
              <w:jc w:val="center"/>
            </w:pPr>
          </w:p>
        </w:tc>
        <w:tc>
          <w:tcPr>
            <w:tcW w:w="1133" w:type="dxa"/>
            <w:tcBorders>
              <w:top w:val="single" w:sz="4" w:space="0" w:color="auto"/>
            </w:tcBorders>
          </w:tcPr>
          <w:p w:rsidR="000944D8" w:rsidRDefault="000944D8" w:rsidP="00DC603D">
            <w:r w:rsidRPr="007A57C7">
              <w:rPr>
                <w:lang w:val="es-ES"/>
              </w:rPr>
              <w:t>Total</w:t>
            </w:r>
          </w:p>
        </w:tc>
        <w:tc>
          <w:tcPr>
            <w:tcW w:w="1133" w:type="dxa"/>
            <w:tcBorders>
              <w:top w:val="single" w:sz="4" w:space="0" w:color="auto"/>
            </w:tcBorders>
          </w:tcPr>
          <w:p w:rsidR="000944D8" w:rsidRPr="005D62A8" w:rsidRDefault="000944D8" w:rsidP="00DC603D">
            <w:pPr>
              <w:jc w:val="center"/>
              <w:rPr>
                <w:lang w:val="en-US"/>
              </w:rPr>
            </w:pPr>
            <w:r>
              <w:rPr>
                <w:lang w:val="en-US"/>
              </w:rPr>
              <w:t>52</w:t>
            </w:r>
          </w:p>
        </w:tc>
        <w:tc>
          <w:tcPr>
            <w:tcW w:w="1211" w:type="dxa"/>
            <w:tcBorders>
              <w:top w:val="single" w:sz="4" w:space="0" w:color="auto"/>
            </w:tcBorders>
          </w:tcPr>
          <w:p w:rsidR="000944D8" w:rsidRDefault="000944D8" w:rsidP="00DC603D">
            <w:pPr>
              <w:jc w:val="center"/>
            </w:pPr>
            <w:r>
              <w:t>100</w:t>
            </w:r>
          </w:p>
        </w:tc>
      </w:tr>
    </w:tbl>
    <w:p w:rsidR="000944D8" w:rsidRPr="0052124A" w:rsidRDefault="000944D8" w:rsidP="000944D8">
      <w:pPr>
        <w:pStyle w:val="BodyTextIndent2"/>
        <w:spacing w:line="480" w:lineRule="auto"/>
        <w:rPr>
          <w:sz w:val="8"/>
        </w:rPr>
      </w:pPr>
    </w:p>
    <w:p w:rsidR="000944D8" w:rsidRDefault="00C65177" w:rsidP="000944D8">
      <w:pPr>
        <w:spacing w:line="276" w:lineRule="auto"/>
        <w:jc w:val="both"/>
        <w:rPr>
          <w:lang w:val="en-US"/>
        </w:rPr>
      </w:pPr>
      <w:r>
        <w:t xml:space="preserve">Berdasarkan tabel </w:t>
      </w:r>
      <w:r>
        <w:rPr>
          <w:lang w:val="en-US"/>
        </w:rPr>
        <w:t>2</w:t>
      </w:r>
      <w:r w:rsidR="000944D8" w:rsidRPr="005F44E5">
        <w:t xml:space="preserve"> dapat diketahui </w:t>
      </w:r>
      <w:r w:rsidR="000944D8">
        <w:t xml:space="preserve">29 pasien (55,8 </w:t>
      </w:r>
      <w:r w:rsidR="000944D8" w:rsidRPr="005F44E5">
        <w:t>%</w:t>
      </w:r>
      <w:r w:rsidR="000944D8">
        <w:t>)</w:t>
      </w:r>
      <w:r w:rsidR="000944D8" w:rsidRPr="005F44E5">
        <w:t xml:space="preserve"> </w:t>
      </w:r>
      <w:r w:rsidR="000944D8">
        <w:t xml:space="preserve">merasa puas </w:t>
      </w:r>
      <w:r w:rsidR="000944D8" w:rsidRPr="00085958">
        <w:rPr>
          <w:bCs/>
          <w:spacing w:val="-1"/>
        </w:rPr>
        <w:t>da</w:t>
      </w:r>
      <w:r w:rsidR="000944D8" w:rsidRPr="00085958">
        <w:rPr>
          <w:bCs/>
        </w:rPr>
        <w:t>l</w:t>
      </w:r>
      <w:r w:rsidR="000944D8" w:rsidRPr="00085958">
        <w:rPr>
          <w:bCs/>
          <w:spacing w:val="-1"/>
        </w:rPr>
        <w:t>a</w:t>
      </w:r>
      <w:r w:rsidR="000944D8" w:rsidRPr="00085958">
        <w:rPr>
          <w:bCs/>
        </w:rPr>
        <w:t>m</w:t>
      </w:r>
      <w:r w:rsidR="000944D8" w:rsidRPr="00085958">
        <w:rPr>
          <w:bCs/>
          <w:spacing w:val="-1"/>
        </w:rPr>
        <w:t xml:space="preserve"> </w:t>
      </w:r>
      <w:r w:rsidR="000944D8">
        <w:rPr>
          <w:bCs/>
        </w:rPr>
        <w:t>penangan di IGD</w:t>
      </w:r>
      <w:r w:rsidR="000944D8" w:rsidRPr="005F44E5">
        <w:t>.</w:t>
      </w:r>
    </w:p>
    <w:p w:rsidR="002439A8" w:rsidRDefault="002439A8" w:rsidP="000944D8">
      <w:pPr>
        <w:spacing w:line="276" w:lineRule="auto"/>
        <w:jc w:val="both"/>
        <w:rPr>
          <w:lang w:val="en-US"/>
        </w:rPr>
      </w:pPr>
    </w:p>
    <w:p w:rsidR="002439A8" w:rsidRDefault="002439A8" w:rsidP="000944D8">
      <w:pPr>
        <w:spacing w:line="276" w:lineRule="auto"/>
        <w:jc w:val="both"/>
        <w:rPr>
          <w:lang w:val="en-US"/>
        </w:rPr>
      </w:pPr>
    </w:p>
    <w:p w:rsidR="00C65177" w:rsidRDefault="00C65177" w:rsidP="000944D8">
      <w:pPr>
        <w:spacing w:line="276" w:lineRule="auto"/>
        <w:jc w:val="both"/>
        <w:rPr>
          <w:lang w:val="en-US"/>
        </w:rPr>
      </w:pPr>
    </w:p>
    <w:p w:rsidR="00C65177" w:rsidRDefault="00C65177" w:rsidP="000944D8">
      <w:pPr>
        <w:spacing w:line="276" w:lineRule="auto"/>
        <w:jc w:val="both"/>
        <w:rPr>
          <w:lang w:val="en-US"/>
        </w:rPr>
      </w:pPr>
    </w:p>
    <w:p w:rsidR="00C65177" w:rsidRDefault="00C65177" w:rsidP="000944D8">
      <w:pPr>
        <w:spacing w:line="276" w:lineRule="auto"/>
        <w:jc w:val="both"/>
        <w:rPr>
          <w:lang w:val="en-US"/>
        </w:rPr>
      </w:pPr>
    </w:p>
    <w:p w:rsidR="00C65177" w:rsidRDefault="00C65177" w:rsidP="000944D8">
      <w:pPr>
        <w:spacing w:line="276" w:lineRule="auto"/>
        <w:jc w:val="both"/>
        <w:rPr>
          <w:lang w:val="en-US"/>
        </w:rPr>
      </w:pPr>
    </w:p>
    <w:p w:rsidR="00C65177" w:rsidRDefault="00C65177" w:rsidP="000944D8">
      <w:pPr>
        <w:spacing w:line="276" w:lineRule="auto"/>
        <w:jc w:val="both"/>
        <w:rPr>
          <w:lang w:val="en-US"/>
        </w:rPr>
      </w:pPr>
    </w:p>
    <w:p w:rsidR="00C65177" w:rsidRDefault="00C65177" w:rsidP="000944D8">
      <w:pPr>
        <w:spacing w:line="276" w:lineRule="auto"/>
        <w:jc w:val="both"/>
        <w:rPr>
          <w:lang w:val="en-US"/>
        </w:rPr>
      </w:pPr>
    </w:p>
    <w:p w:rsidR="00C65177" w:rsidRDefault="00C65177" w:rsidP="000944D8">
      <w:pPr>
        <w:spacing w:line="276" w:lineRule="auto"/>
        <w:jc w:val="both"/>
        <w:rPr>
          <w:lang w:val="en-US"/>
        </w:rPr>
      </w:pPr>
    </w:p>
    <w:p w:rsidR="00C65177" w:rsidRDefault="00C65177" w:rsidP="000944D8">
      <w:pPr>
        <w:spacing w:line="276" w:lineRule="auto"/>
        <w:jc w:val="both"/>
        <w:rPr>
          <w:lang w:val="en-US"/>
        </w:rPr>
      </w:pPr>
    </w:p>
    <w:p w:rsidR="00C65177" w:rsidRPr="00F958EE" w:rsidRDefault="00F958EE" w:rsidP="00C65177">
      <w:pPr>
        <w:pStyle w:val="BodyTextIndent2"/>
        <w:spacing w:line="276" w:lineRule="auto"/>
        <w:ind w:left="0" w:firstLine="0"/>
        <w:rPr>
          <w:b/>
        </w:rPr>
      </w:pPr>
      <w:proofErr w:type="gramStart"/>
      <w:r w:rsidRPr="00F958EE">
        <w:rPr>
          <w:b/>
          <w:bCs/>
        </w:rPr>
        <w:t xml:space="preserve">Table 3 </w:t>
      </w:r>
      <w:proofErr w:type="spellStart"/>
      <w:r w:rsidRPr="00F958EE">
        <w:rPr>
          <w:b/>
          <w:bCs/>
        </w:rPr>
        <w:t>h</w:t>
      </w:r>
      <w:r w:rsidRPr="00F958EE">
        <w:rPr>
          <w:b/>
          <w:bCs/>
          <w:spacing w:val="-1"/>
        </w:rPr>
        <w:t>u</w:t>
      </w:r>
      <w:r w:rsidRPr="00F958EE">
        <w:rPr>
          <w:b/>
          <w:bCs/>
        </w:rPr>
        <w:t>b</w:t>
      </w:r>
      <w:r w:rsidRPr="00F958EE">
        <w:rPr>
          <w:b/>
          <w:bCs/>
          <w:spacing w:val="-1"/>
        </w:rPr>
        <w:t>un</w:t>
      </w:r>
      <w:r w:rsidRPr="00F958EE">
        <w:rPr>
          <w:b/>
          <w:bCs/>
        </w:rPr>
        <w:t>g</w:t>
      </w:r>
      <w:r w:rsidRPr="00F958EE">
        <w:rPr>
          <w:b/>
          <w:bCs/>
          <w:spacing w:val="-1"/>
        </w:rPr>
        <w:t>a</w:t>
      </w:r>
      <w:r w:rsidRPr="00F958EE">
        <w:rPr>
          <w:b/>
          <w:bCs/>
        </w:rPr>
        <w:t>n</w:t>
      </w:r>
      <w:proofErr w:type="spellEnd"/>
      <w:r w:rsidRPr="00F958EE">
        <w:rPr>
          <w:b/>
          <w:bCs/>
          <w:spacing w:val="-1"/>
        </w:rPr>
        <w:t xml:space="preserve"> </w:t>
      </w:r>
      <w:proofErr w:type="spellStart"/>
      <w:r w:rsidR="00C65177" w:rsidRPr="00F958EE">
        <w:rPr>
          <w:b/>
          <w:bCs/>
          <w:spacing w:val="-1"/>
        </w:rPr>
        <w:t>komunikasi</w:t>
      </w:r>
      <w:proofErr w:type="spellEnd"/>
      <w:r w:rsidR="00C65177" w:rsidRPr="00F958EE">
        <w:rPr>
          <w:b/>
          <w:bCs/>
          <w:spacing w:val="-1"/>
        </w:rPr>
        <w:t xml:space="preserve"> </w:t>
      </w:r>
      <w:proofErr w:type="spellStart"/>
      <w:r w:rsidR="00C65177" w:rsidRPr="00F958EE">
        <w:rPr>
          <w:b/>
          <w:bCs/>
          <w:spacing w:val="-1"/>
        </w:rPr>
        <w:t>terapeutik</w:t>
      </w:r>
      <w:proofErr w:type="spellEnd"/>
      <w:r w:rsidR="00C65177" w:rsidRPr="00F958EE">
        <w:rPr>
          <w:b/>
          <w:bCs/>
          <w:spacing w:val="-1"/>
        </w:rPr>
        <w:t xml:space="preserve"> </w:t>
      </w:r>
      <w:proofErr w:type="spellStart"/>
      <w:r w:rsidR="00C65177" w:rsidRPr="00F958EE">
        <w:rPr>
          <w:b/>
          <w:bCs/>
          <w:spacing w:val="-1"/>
        </w:rPr>
        <w:t>perawat</w:t>
      </w:r>
      <w:proofErr w:type="spellEnd"/>
      <w:r w:rsidR="00C65177" w:rsidRPr="00F958EE">
        <w:rPr>
          <w:b/>
          <w:bCs/>
          <w:spacing w:val="-1"/>
        </w:rPr>
        <w:t xml:space="preserve"> IGD </w:t>
      </w:r>
      <w:proofErr w:type="spellStart"/>
      <w:r w:rsidR="00C65177" w:rsidRPr="00F958EE">
        <w:rPr>
          <w:b/>
          <w:bCs/>
          <w:spacing w:val="-1"/>
        </w:rPr>
        <w:t>dengan</w:t>
      </w:r>
      <w:proofErr w:type="spellEnd"/>
      <w:r w:rsidR="00C65177" w:rsidRPr="00F958EE">
        <w:rPr>
          <w:b/>
          <w:bCs/>
          <w:spacing w:val="-1"/>
        </w:rPr>
        <w:t xml:space="preserve"> </w:t>
      </w:r>
      <w:proofErr w:type="spellStart"/>
      <w:r w:rsidR="00C65177" w:rsidRPr="00F958EE">
        <w:rPr>
          <w:b/>
          <w:bCs/>
          <w:spacing w:val="-1"/>
        </w:rPr>
        <w:t>kepuasan</w:t>
      </w:r>
      <w:proofErr w:type="spellEnd"/>
      <w:r w:rsidR="00C65177" w:rsidRPr="00F958EE">
        <w:rPr>
          <w:b/>
          <w:bCs/>
          <w:spacing w:val="-1"/>
        </w:rPr>
        <w:t xml:space="preserve"> </w:t>
      </w:r>
      <w:proofErr w:type="spellStart"/>
      <w:r w:rsidR="00C65177" w:rsidRPr="00F958EE">
        <w:rPr>
          <w:b/>
          <w:bCs/>
          <w:spacing w:val="-1"/>
        </w:rPr>
        <w:t>pasien</w:t>
      </w:r>
      <w:proofErr w:type="spellEnd"/>
      <w:r w:rsidR="00C65177" w:rsidRPr="00F958EE">
        <w:rPr>
          <w:b/>
          <w:bCs/>
          <w:spacing w:val="-1"/>
        </w:rPr>
        <w:t xml:space="preserve"> </w:t>
      </w:r>
      <w:proofErr w:type="spellStart"/>
      <w:r w:rsidR="00C65177" w:rsidRPr="00F958EE">
        <w:rPr>
          <w:b/>
          <w:bCs/>
          <w:spacing w:val="-1"/>
        </w:rPr>
        <w:t>dalam</w:t>
      </w:r>
      <w:proofErr w:type="spellEnd"/>
      <w:r w:rsidR="00C65177" w:rsidRPr="00F958EE">
        <w:rPr>
          <w:b/>
          <w:bCs/>
          <w:spacing w:val="-1"/>
        </w:rPr>
        <w:t xml:space="preserve"> </w:t>
      </w:r>
      <w:proofErr w:type="spellStart"/>
      <w:r w:rsidR="00C65177" w:rsidRPr="00F958EE">
        <w:rPr>
          <w:b/>
          <w:bCs/>
          <w:spacing w:val="-1"/>
        </w:rPr>
        <w:t>penanganan</w:t>
      </w:r>
      <w:proofErr w:type="spellEnd"/>
      <w:r w:rsidR="00C65177" w:rsidRPr="00F958EE">
        <w:rPr>
          <w:b/>
          <w:bCs/>
          <w:spacing w:val="-1"/>
        </w:rPr>
        <w:t xml:space="preserve"> </w:t>
      </w:r>
      <w:proofErr w:type="spellStart"/>
      <w:r w:rsidR="00C65177" w:rsidRPr="00F958EE">
        <w:rPr>
          <w:b/>
          <w:bCs/>
        </w:rPr>
        <w:t>di</w:t>
      </w:r>
      <w:proofErr w:type="spellEnd"/>
      <w:r w:rsidR="00C65177" w:rsidRPr="00F958EE">
        <w:rPr>
          <w:b/>
          <w:bCs/>
        </w:rPr>
        <w:t xml:space="preserve"> IGD RSUD Mardi </w:t>
      </w:r>
      <w:proofErr w:type="spellStart"/>
      <w:r w:rsidR="00C65177" w:rsidRPr="00F958EE">
        <w:rPr>
          <w:b/>
          <w:bCs/>
        </w:rPr>
        <w:t>Waluyo</w:t>
      </w:r>
      <w:proofErr w:type="spellEnd"/>
      <w:r w:rsidR="00C65177" w:rsidRPr="00F958EE">
        <w:rPr>
          <w:b/>
          <w:bCs/>
        </w:rPr>
        <w:t xml:space="preserve"> Ko</w:t>
      </w:r>
      <w:r w:rsidR="00C65177" w:rsidRPr="00F958EE">
        <w:rPr>
          <w:b/>
        </w:rPr>
        <w:t xml:space="preserve">ta </w:t>
      </w:r>
      <w:proofErr w:type="spellStart"/>
      <w:r w:rsidR="00C65177" w:rsidRPr="00F958EE">
        <w:rPr>
          <w:b/>
        </w:rPr>
        <w:t>Blitar</w:t>
      </w:r>
      <w:proofErr w:type="spellEnd"/>
      <w:r w:rsidR="00C65177" w:rsidRPr="00F958EE">
        <w:rPr>
          <w:b/>
        </w:rPr>
        <w:t xml:space="preserve"> </w:t>
      </w:r>
      <w:proofErr w:type="spellStart"/>
      <w:r w:rsidR="00C65177" w:rsidRPr="00F958EE">
        <w:rPr>
          <w:b/>
        </w:rPr>
        <w:t>pada</w:t>
      </w:r>
      <w:proofErr w:type="spellEnd"/>
      <w:r w:rsidR="00C65177" w:rsidRPr="00F958EE">
        <w:rPr>
          <w:b/>
        </w:rPr>
        <w:t xml:space="preserve"> </w:t>
      </w:r>
      <w:proofErr w:type="spellStart"/>
      <w:r w:rsidR="00C65177" w:rsidRPr="00F958EE">
        <w:rPr>
          <w:b/>
        </w:rPr>
        <w:t>tanggal</w:t>
      </w:r>
      <w:proofErr w:type="spellEnd"/>
      <w:r w:rsidR="00C65177" w:rsidRPr="00F958EE">
        <w:rPr>
          <w:b/>
        </w:rPr>
        <w:t xml:space="preserve"> 20-26 </w:t>
      </w:r>
      <w:proofErr w:type="spellStart"/>
      <w:r w:rsidR="00C65177" w:rsidRPr="00F958EE">
        <w:rPr>
          <w:b/>
        </w:rPr>
        <w:t>Nopember</w:t>
      </w:r>
      <w:proofErr w:type="spellEnd"/>
      <w:r w:rsidR="00C65177" w:rsidRPr="00F958EE">
        <w:rPr>
          <w:b/>
        </w:rPr>
        <w:t xml:space="preserve"> 2018.</w:t>
      </w:r>
      <w:proofErr w:type="gramEnd"/>
    </w:p>
    <w:p w:rsidR="00C65177" w:rsidRPr="008F49EF" w:rsidRDefault="00C65177" w:rsidP="00C65177">
      <w:pPr>
        <w:pStyle w:val="BodyTextIndent2"/>
        <w:ind w:left="1410" w:hanging="1050"/>
        <w:rPr>
          <w:sz w:val="20"/>
          <w:lang w:val="id-ID"/>
        </w:rPr>
      </w:pPr>
    </w:p>
    <w:tbl>
      <w:tblPr>
        <w:tblW w:w="54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993"/>
        <w:gridCol w:w="399"/>
        <w:gridCol w:w="593"/>
        <w:gridCol w:w="236"/>
        <w:gridCol w:w="696"/>
        <w:gridCol w:w="60"/>
        <w:gridCol w:w="262"/>
        <w:gridCol w:w="607"/>
        <w:gridCol w:w="124"/>
        <w:gridCol w:w="236"/>
        <w:gridCol w:w="258"/>
        <w:gridCol w:w="419"/>
        <w:gridCol w:w="81"/>
        <w:gridCol w:w="221"/>
      </w:tblGrid>
      <w:tr w:rsidR="00A27D1E" w:rsidTr="00A27D1E">
        <w:trPr>
          <w:cantSplit/>
          <w:trHeight w:val="559"/>
        </w:trPr>
        <w:tc>
          <w:tcPr>
            <w:tcW w:w="284" w:type="dxa"/>
            <w:vMerge w:val="restart"/>
            <w:tcBorders>
              <w:top w:val="single" w:sz="4" w:space="0" w:color="auto"/>
              <w:left w:val="nil"/>
              <w:bottom w:val="nil"/>
              <w:right w:val="nil"/>
            </w:tcBorders>
            <w:vAlign w:val="center"/>
          </w:tcPr>
          <w:p w:rsidR="00C65177" w:rsidRPr="007A57C7" w:rsidRDefault="00C65177" w:rsidP="00DC603D">
            <w:pPr>
              <w:pStyle w:val="Style2"/>
              <w:tabs>
                <w:tab w:val="left" w:pos="3600"/>
              </w:tabs>
              <w:ind w:left="0" w:right="17" w:firstLine="0"/>
              <w:jc w:val="center"/>
              <w:rPr>
                <w:noProof w:val="0"/>
                <w:spacing w:val="3"/>
                <w:sz w:val="24"/>
                <w:szCs w:val="24"/>
                <w:lang w:val="sv-SE"/>
              </w:rPr>
            </w:pPr>
            <w:r w:rsidRPr="007A57C7">
              <w:rPr>
                <w:noProof w:val="0"/>
                <w:spacing w:val="3"/>
                <w:sz w:val="24"/>
                <w:szCs w:val="24"/>
                <w:lang w:val="sv-SE"/>
              </w:rPr>
              <w:t>No</w:t>
            </w:r>
          </w:p>
        </w:tc>
        <w:tc>
          <w:tcPr>
            <w:tcW w:w="993" w:type="dxa"/>
            <w:vMerge w:val="restart"/>
            <w:tcBorders>
              <w:top w:val="single" w:sz="4" w:space="0" w:color="auto"/>
              <w:left w:val="nil"/>
              <w:bottom w:val="nil"/>
              <w:right w:val="nil"/>
            </w:tcBorders>
          </w:tcPr>
          <w:p w:rsidR="00C65177" w:rsidRPr="007A57C7" w:rsidRDefault="00C65177" w:rsidP="00DC603D">
            <w:pPr>
              <w:pStyle w:val="Style2"/>
              <w:tabs>
                <w:tab w:val="left" w:pos="3600"/>
              </w:tabs>
              <w:spacing w:before="100" w:beforeAutospacing="1" w:after="100" w:afterAutospacing="1"/>
              <w:ind w:left="0" w:right="17" w:firstLine="0"/>
              <w:jc w:val="center"/>
              <w:rPr>
                <w:sz w:val="24"/>
                <w:szCs w:val="24"/>
                <w:lang w:val="sv-SE"/>
              </w:rPr>
            </w:pPr>
            <w:r>
              <w:rPr>
                <w:sz w:val="24"/>
                <w:szCs w:val="24"/>
                <w:lang w:val="sv-SE"/>
              </w:rPr>
              <w:t>Komunikasi terapeutik perawat</w:t>
            </w:r>
          </w:p>
        </w:tc>
        <w:tc>
          <w:tcPr>
            <w:tcW w:w="2977" w:type="dxa"/>
            <w:gridSpan w:val="8"/>
            <w:tcBorders>
              <w:top w:val="single" w:sz="4" w:space="0" w:color="auto"/>
              <w:left w:val="nil"/>
              <w:bottom w:val="single" w:sz="4" w:space="0" w:color="auto"/>
              <w:right w:val="nil"/>
            </w:tcBorders>
            <w:vAlign w:val="center"/>
          </w:tcPr>
          <w:p w:rsidR="00C65177" w:rsidRPr="007A57C7" w:rsidRDefault="00C65177" w:rsidP="00DC603D">
            <w:pPr>
              <w:pStyle w:val="Style2"/>
              <w:tabs>
                <w:tab w:val="left" w:pos="3600"/>
              </w:tabs>
              <w:ind w:left="0" w:right="17" w:firstLine="0"/>
              <w:jc w:val="center"/>
              <w:rPr>
                <w:noProof w:val="0"/>
                <w:spacing w:val="3"/>
                <w:sz w:val="24"/>
                <w:szCs w:val="24"/>
                <w:lang w:val="sv-SE"/>
              </w:rPr>
            </w:pPr>
            <w:r>
              <w:rPr>
                <w:noProof w:val="0"/>
                <w:spacing w:val="3"/>
                <w:sz w:val="24"/>
                <w:szCs w:val="24"/>
                <w:lang w:val="sv-SE"/>
              </w:rPr>
              <w:t>Kepuasan pasien</w:t>
            </w:r>
          </w:p>
        </w:tc>
        <w:tc>
          <w:tcPr>
            <w:tcW w:w="236" w:type="dxa"/>
            <w:tcBorders>
              <w:top w:val="single" w:sz="4" w:space="0" w:color="auto"/>
              <w:left w:val="nil"/>
              <w:bottom w:val="nil"/>
              <w:right w:val="nil"/>
            </w:tcBorders>
          </w:tcPr>
          <w:p w:rsidR="00C65177" w:rsidRPr="007A57C7" w:rsidRDefault="00C65177" w:rsidP="00DC603D">
            <w:pPr>
              <w:pStyle w:val="Style2"/>
              <w:tabs>
                <w:tab w:val="left" w:pos="3600"/>
              </w:tabs>
              <w:ind w:left="0" w:right="17" w:firstLine="0"/>
              <w:jc w:val="center"/>
              <w:rPr>
                <w:noProof w:val="0"/>
                <w:spacing w:val="3"/>
                <w:sz w:val="24"/>
                <w:szCs w:val="24"/>
                <w:lang w:val="sv-SE"/>
              </w:rPr>
            </w:pPr>
          </w:p>
        </w:tc>
        <w:tc>
          <w:tcPr>
            <w:tcW w:w="979" w:type="dxa"/>
            <w:gridSpan w:val="4"/>
            <w:tcBorders>
              <w:top w:val="single" w:sz="4" w:space="0" w:color="auto"/>
              <w:left w:val="nil"/>
              <w:bottom w:val="nil"/>
              <w:right w:val="nil"/>
            </w:tcBorders>
            <w:vAlign w:val="center"/>
          </w:tcPr>
          <w:p w:rsidR="00C65177" w:rsidRPr="007A57C7" w:rsidRDefault="00C65177" w:rsidP="00A27D1E">
            <w:pPr>
              <w:pStyle w:val="Style2"/>
              <w:tabs>
                <w:tab w:val="left" w:pos="3600"/>
              </w:tabs>
              <w:ind w:left="0" w:right="17" w:firstLine="0"/>
              <w:jc w:val="left"/>
              <w:rPr>
                <w:noProof w:val="0"/>
                <w:spacing w:val="3"/>
                <w:sz w:val="24"/>
                <w:szCs w:val="24"/>
                <w:lang w:val="sv-SE"/>
              </w:rPr>
            </w:pPr>
            <w:r w:rsidRPr="007A57C7">
              <w:rPr>
                <w:noProof w:val="0"/>
                <w:spacing w:val="3"/>
                <w:sz w:val="24"/>
                <w:szCs w:val="24"/>
                <w:lang w:val="sv-SE"/>
              </w:rPr>
              <w:t xml:space="preserve">Total </w:t>
            </w:r>
          </w:p>
        </w:tc>
      </w:tr>
      <w:tr w:rsidR="00A27D1E" w:rsidTr="00A27D1E">
        <w:trPr>
          <w:gridAfter w:val="2"/>
          <w:wAfter w:w="302" w:type="dxa"/>
          <w:cantSplit/>
          <w:trHeight w:val="274"/>
        </w:trPr>
        <w:tc>
          <w:tcPr>
            <w:tcW w:w="284" w:type="dxa"/>
            <w:vMerge/>
            <w:tcBorders>
              <w:top w:val="nil"/>
              <w:left w:val="nil"/>
              <w:bottom w:val="single" w:sz="4" w:space="0" w:color="auto"/>
              <w:right w:val="nil"/>
            </w:tcBorders>
            <w:vAlign w:val="center"/>
          </w:tcPr>
          <w:p w:rsidR="00C65177" w:rsidRPr="007A57C7" w:rsidRDefault="00C65177" w:rsidP="00DC603D">
            <w:pPr>
              <w:pStyle w:val="Style2"/>
              <w:tabs>
                <w:tab w:val="left" w:pos="3600"/>
              </w:tabs>
              <w:ind w:left="0" w:right="17" w:firstLine="0"/>
              <w:jc w:val="center"/>
              <w:rPr>
                <w:noProof w:val="0"/>
                <w:spacing w:val="3"/>
                <w:sz w:val="24"/>
                <w:szCs w:val="24"/>
                <w:lang w:val="sv-SE"/>
              </w:rPr>
            </w:pPr>
          </w:p>
        </w:tc>
        <w:tc>
          <w:tcPr>
            <w:tcW w:w="993" w:type="dxa"/>
            <w:vMerge/>
            <w:tcBorders>
              <w:top w:val="nil"/>
              <w:left w:val="nil"/>
              <w:bottom w:val="single" w:sz="4" w:space="0" w:color="auto"/>
              <w:right w:val="nil"/>
            </w:tcBorders>
          </w:tcPr>
          <w:p w:rsidR="00C65177" w:rsidRPr="007A57C7" w:rsidRDefault="00C65177" w:rsidP="00DC603D">
            <w:pPr>
              <w:pStyle w:val="Style2"/>
              <w:tabs>
                <w:tab w:val="left" w:pos="3600"/>
              </w:tabs>
              <w:spacing w:before="100" w:beforeAutospacing="1" w:after="100" w:afterAutospacing="1"/>
              <w:ind w:left="0" w:right="17" w:firstLine="0"/>
              <w:jc w:val="center"/>
              <w:rPr>
                <w:spacing w:val="3"/>
                <w:sz w:val="24"/>
                <w:szCs w:val="24"/>
              </w:rPr>
            </w:pPr>
          </w:p>
        </w:tc>
        <w:tc>
          <w:tcPr>
            <w:tcW w:w="992" w:type="dxa"/>
            <w:gridSpan w:val="2"/>
            <w:tcBorders>
              <w:top w:val="single" w:sz="4" w:space="0" w:color="auto"/>
              <w:left w:val="nil"/>
              <w:bottom w:val="single" w:sz="4" w:space="0" w:color="auto"/>
              <w:right w:val="nil"/>
            </w:tcBorders>
            <w:vAlign w:val="center"/>
          </w:tcPr>
          <w:p w:rsidR="00C65177" w:rsidRPr="007A57C7" w:rsidRDefault="00C65177" w:rsidP="00C65177">
            <w:pPr>
              <w:pStyle w:val="Style2"/>
              <w:tabs>
                <w:tab w:val="left" w:pos="3600"/>
              </w:tabs>
              <w:spacing w:before="100" w:beforeAutospacing="1" w:after="100" w:afterAutospacing="1"/>
              <w:ind w:left="0" w:right="17" w:firstLine="0"/>
              <w:jc w:val="center"/>
              <w:rPr>
                <w:noProof w:val="0"/>
                <w:spacing w:val="3"/>
                <w:sz w:val="24"/>
                <w:szCs w:val="24"/>
                <w:lang w:val="sv-SE"/>
              </w:rPr>
            </w:pPr>
            <w:r>
              <w:rPr>
                <w:noProof w:val="0"/>
                <w:spacing w:val="3"/>
                <w:sz w:val="24"/>
                <w:szCs w:val="24"/>
                <w:lang w:val="sv-SE"/>
              </w:rPr>
              <w:t xml:space="preserve">Kurang </w:t>
            </w:r>
          </w:p>
        </w:tc>
        <w:tc>
          <w:tcPr>
            <w:tcW w:w="992" w:type="dxa"/>
            <w:gridSpan w:val="3"/>
            <w:tcBorders>
              <w:top w:val="single" w:sz="4" w:space="0" w:color="auto"/>
              <w:left w:val="nil"/>
              <w:bottom w:val="single" w:sz="4" w:space="0" w:color="auto"/>
              <w:right w:val="nil"/>
            </w:tcBorders>
          </w:tcPr>
          <w:p w:rsidR="00C65177" w:rsidRPr="007A57C7" w:rsidRDefault="00C65177" w:rsidP="00C65177">
            <w:pPr>
              <w:pStyle w:val="Style2"/>
              <w:tabs>
                <w:tab w:val="left" w:pos="3600"/>
              </w:tabs>
              <w:spacing w:before="100" w:beforeAutospacing="1" w:after="100" w:afterAutospacing="1"/>
              <w:ind w:left="0" w:right="17" w:firstLine="0"/>
              <w:jc w:val="center"/>
              <w:rPr>
                <w:noProof w:val="0"/>
                <w:spacing w:val="3"/>
                <w:sz w:val="24"/>
                <w:szCs w:val="24"/>
                <w:lang w:val="sv-SE"/>
              </w:rPr>
            </w:pPr>
            <w:r>
              <w:rPr>
                <w:noProof w:val="0"/>
                <w:spacing w:val="3"/>
                <w:sz w:val="24"/>
                <w:szCs w:val="24"/>
                <w:lang w:val="sv-SE"/>
              </w:rPr>
              <w:t xml:space="preserve">Cukup </w:t>
            </w:r>
          </w:p>
        </w:tc>
        <w:tc>
          <w:tcPr>
            <w:tcW w:w="993" w:type="dxa"/>
            <w:gridSpan w:val="3"/>
            <w:tcBorders>
              <w:top w:val="single" w:sz="4" w:space="0" w:color="auto"/>
              <w:left w:val="nil"/>
              <w:bottom w:val="single" w:sz="4" w:space="0" w:color="auto"/>
              <w:right w:val="nil"/>
            </w:tcBorders>
          </w:tcPr>
          <w:p w:rsidR="00C65177" w:rsidRPr="007A57C7" w:rsidRDefault="00C65177" w:rsidP="00DC603D">
            <w:pPr>
              <w:pStyle w:val="Style2"/>
              <w:tabs>
                <w:tab w:val="left" w:pos="3600"/>
              </w:tabs>
              <w:ind w:left="0" w:right="17" w:firstLine="0"/>
              <w:jc w:val="center"/>
              <w:rPr>
                <w:noProof w:val="0"/>
                <w:spacing w:val="3"/>
                <w:sz w:val="24"/>
                <w:szCs w:val="24"/>
                <w:lang w:val="sv-SE"/>
              </w:rPr>
            </w:pPr>
            <w:r>
              <w:rPr>
                <w:noProof w:val="0"/>
                <w:spacing w:val="3"/>
                <w:sz w:val="24"/>
                <w:szCs w:val="24"/>
                <w:lang w:val="sv-SE"/>
              </w:rPr>
              <w:t>Puas</w:t>
            </w:r>
          </w:p>
        </w:tc>
        <w:tc>
          <w:tcPr>
            <w:tcW w:w="913" w:type="dxa"/>
            <w:gridSpan w:val="3"/>
            <w:tcBorders>
              <w:top w:val="nil"/>
              <w:left w:val="nil"/>
              <w:bottom w:val="single" w:sz="4" w:space="0" w:color="auto"/>
              <w:right w:val="nil"/>
            </w:tcBorders>
            <w:vAlign w:val="center"/>
          </w:tcPr>
          <w:p w:rsidR="00C65177" w:rsidRPr="007A57C7" w:rsidRDefault="00C65177" w:rsidP="00DC603D">
            <w:pPr>
              <w:pStyle w:val="Style2"/>
              <w:tabs>
                <w:tab w:val="left" w:pos="3600"/>
              </w:tabs>
              <w:ind w:left="0" w:right="17" w:firstLine="0"/>
              <w:jc w:val="center"/>
              <w:rPr>
                <w:noProof w:val="0"/>
                <w:spacing w:val="3"/>
                <w:sz w:val="24"/>
                <w:szCs w:val="24"/>
                <w:lang w:val="sv-SE"/>
              </w:rPr>
            </w:pPr>
          </w:p>
        </w:tc>
      </w:tr>
      <w:tr w:rsidR="00A27D1E" w:rsidTr="00A27D1E">
        <w:trPr>
          <w:gridAfter w:val="1"/>
          <w:wAfter w:w="221" w:type="dxa"/>
          <w:trHeight w:val="393"/>
        </w:trPr>
        <w:tc>
          <w:tcPr>
            <w:tcW w:w="284" w:type="dxa"/>
            <w:tcBorders>
              <w:top w:val="single" w:sz="4" w:space="0" w:color="auto"/>
              <w:left w:val="nil"/>
              <w:bottom w:val="nil"/>
              <w:right w:val="nil"/>
            </w:tcBorders>
            <w:vAlign w:val="center"/>
          </w:tcPr>
          <w:p w:rsidR="00C65177" w:rsidRPr="007A57C7" w:rsidRDefault="00C65177" w:rsidP="00DC603D">
            <w:pPr>
              <w:pStyle w:val="Style2"/>
              <w:tabs>
                <w:tab w:val="left" w:pos="3600"/>
              </w:tabs>
              <w:ind w:left="0" w:right="17" w:firstLine="0"/>
              <w:jc w:val="center"/>
              <w:rPr>
                <w:noProof w:val="0"/>
                <w:spacing w:val="3"/>
                <w:sz w:val="24"/>
                <w:szCs w:val="24"/>
                <w:lang w:val="sv-SE"/>
              </w:rPr>
            </w:pPr>
            <w:r w:rsidRPr="007A57C7">
              <w:rPr>
                <w:noProof w:val="0"/>
                <w:spacing w:val="3"/>
                <w:sz w:val="24"/>
                <w:szCs w:val="24"/>
                <w:lang w:val="sv-SE"/>
              </w:rPr>
              <w:t>1.</w:t>
            </w:r>
          </w:p>
        </w:tc>
        <w:tc>
          <w:tcPr>
            <w:tcW w:w="993" w:type="dxa"/>
            <w:tcBorders>
              <w:top w:val="single" w:sz="4" w:space="0" w:color="auto"/>
              <w:left w:val="nil"/>
              <w:bottom w:val="nil"/>
              <w:right w:val="nil"/>
            </w:tcBorders>
          </w:tcPr>
          <w:p w:rsidR="00C65177" w:rsidRPr="005D62A8" w:rsidRDefault="00C65177" w:rsidP="00DC603D">
            <w:pPr>
              <w:pStyle w:val="Header"/>
              <w:tabs>
                <w:tab w:val="clear" w:pos="4320"/>
                <w:tab w:val="clear" w:pos="8640"/>
              </w:tabs>
              <w:spacing w:before="100" w:beforeAutospacing="1" w:after="100" w:afterAutospacing="1"/>
              <w:rPr>
                <w:lang w:val="en-US"/>
              </w:rPr>
            </w:pPr>
            <w:proofErr w:type="spellStart"/>
            <w:r>
              <w:rPr>
                <w:lang w:val="en-US"/>
              </w:rPr>
              <w:t>Kurang</w:t>
            </w:r>
            <w:proofErr w:type="spellEnd"/>
          </w:p>
        </w:tc>
        <w:tc>
          <w:tcPr>
            <w:tcW w:w="399" w:type="dxa"/>
            <w:tcBorders>
              <w:top w:val="single" w:sz="4" w:space="0" w:color="auto"/>
              <w:left w:val="nil"/>
              <w:bottom w:val="nil"/>
              <w:right w:val="nil"/>
            </w:tcBorders>
            <w:vAlign w:val="center"/>
          </w:tcPr>
          <w:p w:rsidR="00C65177" w:rsidRPr="003003D7" w:rsidRDefault="00C65177" w:rsidP="00DC603D">
            <w:pPr>
              <w:autoSpaceDE w:val="0"/>
              <w:autoSpaceDN w:val="0"/>
              <w:adjustRightInd w:val="0"/>
              <w:spacing w:before="100" w:beforeAutospacing="1" w:after="100" w:afterAutospacing="1"/>
              <w:jc w:val="center"/>
              <w:rPr>
                <w:rFonts w:eastAsia="Calibri"/>
                <w:color w:val="000000"/>
                <w:lang w:val="en-US"/>
              </w:rPr>
            </w:pPr>
            <w:r>
              <w:rPr>
                <w:rFonts w:eastAsia="Calibri"/>
                <w:color w:val="000000"/>
                <w:lang w:val="en-US"/>
              </w:rPr>
              <w:t>9</w:t>
            </w:r>
          </w:p>
        </w:tc>
        <w:tc>
          <w:tcPr>
            <w:tcW w:w="593" w:type="dxa"/>
            <w:tcBorders>
              <w:top w:val="single" w:sz="4" w:space="0" w:color="auto"/>
              <w:left w:val="nil"/>
              <w:bottom w:val="nil"/>
              <w:right w:val="nil"/>
            </w:tcBorders>
            <w:vAlign w:val="center"/>
          </w:tcPr>
          <w:p w:rsidR="00C65177" w:rsidRPr="003003D7" w:rsidRDefault="00C65177" w:rsidP="00DC603D">
            <w:pPr>
              <w:autoSpaceDE w:val="0"/>
              <w:autoSpaceDN w:val="0"/>
              <w:adjustRightInd w:val="0"/>
              <w:spacing w:before="100" w:beforeAutospacing="1" w:after="100" w:afterAutospacing="1"/>
              <w:jc w:val="center"/>
              <w:rPr>
                <w:rFonts w:eastAsia="Calibri"/>
                <w:color w:val="000000"/>
                <w:lang w:val="en-US"/>
              </w:rPr>
            </w:pPr>
            <w:r>
              <w:rPr>
                <w:rFonts w:eastAsia="Calibri"/>
                <w:color w:val="000000"/>
                <w:lang w:val="en-US"/>
              </w:rPr>
              <w:t>17,3%</w:t>
            </w:r>
          </w:p>
        </w:tc>
        <w:tc>
          <w:tcPr>
            <w:tcW w:w="236" w:type="dxa"/>
            <w:tcBorders>
              <w:top w:val="single" w:sz="4" w:space="0" w:color="auto"/>
              <w:left w:val="nil"/>
              <w:bottom w:val="nil"/>
              <w:right w:val="nil"/>
            </w:tcBorders>
            <w:vAlign w:val="center"/>
          </w:tcPr>
          <w:p w:rsidR="00C65177" w:rsidRPr="00675785" w:rsidRDefault="00C65177" w:rsidP="00DC603D">
            <w:pPr>
              <w:autoSpaceDE w:val="0"/>
              <w:autoSpaceDN w:val="0"/>
              <w:adjustRightInd w:val="0"/>
              <w:spacing w:before="100" w:beforeAutospacing="1" w:after="100" w:afterAutospacing="1"/>
              <w:jc w:val="center"/>
              <w:rPr>
                <w:rFonts w:eastAsia="Calibri"/>
                <w:color w:val="000000"/>
              </w:rPr>
            </w:pPr>
            <w:r>
              <w:rPr>
                <w:rFonts w:eastAsia="Calibri"/>
                <w:color w:val="000000"/>
              </w:rPr>
              <w:t>0</w:t>
            </w:r>
          </w:p>
        </w:tc>
        <w:tc>
          <w:tcPr>
            <w:tcW w:w="696" w:type="dxa"/>
            <w:tcBorders>
              <w:top w:val="single" w:sz="4" w:space="0" w:color="auto"/>
              <w:left w:val="nil"/>
              <w:bottom w:val="nil"/>
              <w:right w:val="nil"/>
            </w:tcBorders>
            <w:vAlign w:val="center"/>
          </w:tcPr>
          <w:p w:rsidR="00C65177" w:rsidRPr="003003D7" w:rsidRDefault="00C65177" w:rsidP="00A27D1E">
            <w:pPr>
              <w:autoSpaceDE w:val="0"/>
              <w:autoSpaceDN w:val="0"/>
              <w:adjustRightInd w:val="0"/>
              <w:spacing w:before="100" w:beforeAutospacing="1" w:after="100" w:afterAutospacing="1"/>
              <w:jc w:val="center"/>
              <w:rPr>
                <w:rFonts w:eastAsia="Calibri"/>
                <w:color w:val="000000"/>
                <w:lang w:val="en-US"/>
              </w:rPr>
            </w:pPr>
            <w:r>
              <w:rPr>
                <w:rFonts w:eastAsia="Calibri"/>
                <w:color w:val="000000"/>
                <w:lang w:val="en-US"/>
              </w:rPr>
              <w:t>0%</w:t>
            </w:r>
          </w:p>
        </w:tc>
        <w:tc>
          <w:tcPr>
            <w:tcW w:w="322" w:type="dxa"/>
            <w:gridSpan w:val="2"/>
            <w:tcBorders>
              <w:top w:val="single" w:sz="4" w:space="0" w:color="auto"/>
              <w:left w:val="nil"/>
              <w:bottom w:val="nil"/>
              <w:right w:val="nil"/>
            </w:tcBorders>
          </w:tcPr>
          <w:p w:rsidR="00C65177" w:rsidRPr="00675785" w:rsidRDefault="00C65177" w:rsidP="00DC603D">
            <w:pPr>
              <w:autoSpaceDE w:val="0"/>
              <w:autoSpaceDN w:val="0"/>
              <w:adjustRightInd w:val="0"/>
              <w:jc w:val="center"/>
              <w:rPr>
                <w:rFonts w:eastAsia="Calibri"/>
                <w:color w:val="000000"/>
              </w:rPr>
            </w:pPr>
            <w:r>
              <w:rPr>
                <w:rFonts w:eastAsia="Calibri"/>
                <w:color w:val="000000"/>
              </w:rPr>
              <w:t>0</w:t>
            </w:r>
          </w:p>
        </w:tc>
        <w:tc>
          <w:tcPr>
            <w:tcW w:w="607" w:type="dxa"/>
            <w:tcBorders>
              <w:top w:val="single" w:sz="4" w:space="0" w:color="auto"/>
              <w:left w:val="nil"/>
              <w:bottom w:val="nil"/>
              <w:right w:val="nil"/>
            </w:tcBorders>
          </w:tcPr>
          <w:p w:rsidR="00C65177" w:rsidRPr="00675785" w:rsidRDefault="00C65177" w:rsidP="00DC603D">
            <w:pPr>
              <w:autoSpaceDE w:val="0"/>
              <w:autoSpaceDN w:val="0"/>
              <w:adjustRightInd w:val="0"/>
              <w:jc w:val="center"/>
              <w:rPr>
                <w:rFonts w:eastAsia="Calibri"/>
                <w:color w:val="000000"/>
              </w:rPr>
            </w:pPr>
            <w:r>
              <w:rPr>
                <w:rFonts w:eastAsia="Calibri"/>
                <w:color w:val="000000"/>
              </w:rPr>
              <w:t>0%</w:t>
            </w:r>
          </w:p>
        </w:tc>
        <w:tc>
          <w:tcPr>
            <w:tcW w:w="618" w:type="dxa"/>
            <w:gridSpan w:val="3"/>
            <w:tcBorders>
              <w:top w:val="single" w:sz="4" w:space="0" w:color="auto"/>
              <w:left w:val="nil"/>
              <w:bottom w:val="nil"/>
              <w:right w:val="nil"/>
            </w:tcBorders>
            <w:vAlign w:val="center"/>
          </w:tcPr>
          <w:p w:rsidR="00C65177" w:rsidRPr="00675785" w:rsidRDefault="00C65177" w:rsidP="00DC603D">
            <w:pPr>
              <w:autoSpaceDE w:val="0"/>
              <w:autoSpaceDN w:val="0"/>
              <w:adjustRightInd w:val="0"/>
              <w:jc w:val="center"/>
              <w:rPr>
                <w:rFonts w:eastAsia="Calibri"/>
                <w:color w:val="000000"/>
              </w:rPr>
            </w:pPr>
            <w:r>
              <w:rPr>
                <w:rFonts w:eastAsia="Calibri"/>
                <w:color w:val="000000"/>
              </w:rPr>
              <w:t>9</w:t>
            </w:r>
          </w:p>
        </w:tc>
        <w:tc>
          <w:tcPr>
            <w:tcW w:w="500" w:type="dxa"/>
            <w:gridSpan w:val="2"/>
            <w:tcBorders>
              <w:top w:val="single" w:sz="4" w:space="0" w:color="auto"/>
              <w:left w:val="nil"/>
              <w:bottom w:val="nil"/>
              <w:right w:val="nil"/>
            </w:tcBorders>
            <w:vAlign w:val="center"/>
          </w:tcPr>
          <w:p w:rsidR="00C65177" w:rsidRPr="00CA11A1" w:rsidRDefault="00C65177" w:rsidP="00DC603D">
            <w:pPr>
              <w:autoSpaceDE w:val="0"/>
              <w:autoSpaceDN w:val="0"/>
              <w:adjustRightInd w:val="0"/>
              <w:jc w:val="center"/>
              <w:rPr>
                <w:rFonts w:eastAsia="Calibri"/>
                <w:color w:val="000000"/>
                <w:lang w:val="en-US"/>
              </w:rPr>
            </w:pPr>
            <w:r>
              <w:rPr>
                <w:rFonts w:eastAsia="Calibri"/>
                <w:color w:val="000000"/>
                <w:lang w:val="en-US"/>
              </w:rPr>
              <w:t>17,3%</w:t>
            </w:r>
          </w:p>
        </w:tc>
      </w:tr>
      <w:tr w:rsidR="00A27D1E" w:rsidTr="00A27D1E">
        <w:trPr>
          <w:gridAfter w:val="1"/>
          <w:wAfter w:w="221" w:type="dxa"/>
          <w:trHeight w:val="393"/>
        </w:trPr>
        <w:tc>
          <w:tcPr>
            <w:tcW w:w="284" w:type="dxa"/>
            <w:tcBorders>
              <w:top w:val="nil"/>
              <w:left w:val="nil"/>
              <w:bottom w:val="nil"/>
              <w:right w:val="nil"/>
            </w:tcBorders>
            <w:vAlign w:val="center"/>
          </w:tcPr>
          <w:p w:rsidR="00C65177" w:rsidRPr="007A57C7" w:rsidRDefault="00C65177" w:rsidP="00DC603D">
            <w:pPr>
              <w:pStyle w:val="Style2"/>
              <w:tabs>
                <w:tab w:val="left" w:pos="3600"/>
              </w:tabs>
              <w:ind w:left="0" w:right="17" w:firstLine="0"/>
              <w:jc w:val="center"/>
              <w:rPr>
                <w:noProof w:val="0"/>
                <w:spacing w:val="3"/>
                <w:sz w:val="24"/>
                <w:szCs w:val="24"/>
                <w:lang w:val="sv-SE"/>
              </w:rPr>
            </w:pPr>
            <w:r w:rsidRPr="007A57C7">
              <w:rPr>
                <w:noProof w:val="0"/>
                <w:spacing w:val="3"/>
                <w:sz w:val="24"/>
                <w:szCs w:val="24"/>
                <w:lang w:val="sv-SE"/>
              </w:rPr>
              <w:t>2.</w:t>
            </w:r>
          </w:p>
        </w:tc>
        <w:tc>
          <w:tcPr>
            <w:tcW w:w="993" w:type="dxa"/>
            <w:tcBorders>
              <w:top w:val="nil"/>
              <w:left w:val="nil"/>
              <w:bottom w:val="nil"/>
              <w:right w:val="nil"/>
            </w:tcBorders>
          </w:tcPr>
          <w:p w:rsidR="00C65177" w:rsidRPr="005D62A8" w:rsidRDefault="00C65177" w:rsidP="00DC603D">
            <w:pPr>
              <w:spacing w:before="100" w:beforeAutospacing="1" w:after="100" w:afterAutospacing="1"/>
              <w:rPr>
                <w:lang w:val="en-US"/>
              </w:rPr>
            </w:pPr>
            <w:proofErr w:type="spellStart"/>
            <w:r>
              <w:rPr>
                <w:lang w:val="en-US"/>
              </w:rPr>
              <w:t>Cukup</w:t>
            </w:r>
            <w:proofErr w:type="spellEnd"/>
          </w:p>
        </w:tc>
        <w:tc>
          <w:tcPr>
            <w:tcW w:w="399" w:type="dxa"/>
            <w:tcBorders>
              <w:top w:val="nil"/>
              <w:left w:val="nil"/>
              <w:bottom w:val="nil"/>
              <w:right w:val="nil"/>
            </w:tcBorders>
            <w:vAlign w:val="center"/>
          </w:tcPr>
          <w:p w:rsidR="00C65177" w:rsidRPr="00675785" w:rsidRDefault="00C65177" w:rsidP="00DC603D">
            <w:pPr>
              <w:autoSpaceDE w:val="0"/>
              <w:autoSpaceDN w:val="0"/>
              <w:adjustRightInd w:val="0"/>
              <w:spacing w:before="100" w:beforeAutospacing="1" w:after="100" w:afterAutospacing="1"/>
              <w:jc w:val="center"/>
              <w:rPr>
                <w:rFonts w:eastAsia="Calibri"/>
                <w:color w:val="000000"/>
              </w:rPr>
            </w:pPr>
            <w:r>
              <w:rPr>
                <w:rFonts w:eastAsia="Calibri"/>
                <w:color w:val="000000"/>
              </w:rPr>
              <w:t>0</w:t>
            </w:r>
          </w:p>
        </w:tc>
        <w:tc>
          <w:tcPr>
            <w:tcW w:w="593" w:type="dxa"/>
            <w:tcBorders>
              <w:top w:val="nil"/>
              <w:left w:val="nil"/>
              <w:bottom w:val="nil"/>
              <w:right w:val="nil"/>
            </w:tcBorders>
            <w:vAlign w:val="center"/>
          </w:tcPr>
          <w:p w:rsidR="00C65177" w:rsidRPr="003003D7" w:rsidRDefault="00C65177" w:rsidP="00DC603D">
            <w:pPr>
              <w:autoSpaceDE w:val="0"/>
              <w:autoSpaceDN w:val="0"/>
              <w:adjustRightInd w:val="0"/>
              <w:spacing w:before="100" w:beforeAutospacing="1" w:after="100" w:afterAutospacing="1"/>
              <w:jc w:val="center"/>
              <w:rPr>
                <w:rFonts w:eastAsia="Calibri"/>
                <w:color w:val="000000"/>
                <w:lang w:val="en-US"/>
              </w:rPr>
            </w:pPr>
            <w:r>
              <w:rPr>
                <w:rFonts w:eastAsia="Calibri"/>
                <w:color w:val="000000"/>
                <w:lang w:val="en-US"/>
              </w:rPr>
              <w:t>0%</w:t>
            </w:r>
          </w:p>
        </w:tc>
        <w:tc>
          <w:tcPr>
            <w:tcW w:w="236" w:type="dxa"/>
            <w:tcBorders>
              <w:top w:val="nil"/>
              <w:left w:val="nil"/>
              <w:bottom w:val="nil"/>
              <w:right w:val="nil"/>
            </w:tcBorders>
            <w:vAlign w:val="center"/>
          </w:tcPr>
          <w:p w:rsidR="00C65177" w:rsidRPr="00675785" w:rsidRDefault="00C65177" w:rsidP="00DC603D">
            <w:pPr>
              <w:autoSpaceDE w:val="0"/>
              <w:autoSpaceDN w:val="0"/>
              <w:adjustRightInd w:val="0"/>
              <w:spacing w:before="100" w:beforeAutospacing="1" w:after="100" w:afterAutospacing="1"/>
              <w:jc w:val="center"/>
              <w:rPr>
                <w:rFonts w:eastAsia="Calibri"/>
                <w:color w:val="000000"/>
              </w:rPr>
            </w:pPr>
            <w:r>
              <w:rPr>
                <w:rFonts w:eastAsia="Calibri"/>
                <w:color w:val="000000"/>
              </w:rPr>
              <w:t>7</w:t>
            </w:r>
          </w:p>
        </w:tc>
        <w:tc>
          <w:tcPr>
            <w:tcW w:w="696" w:type="dxa"/>
            <w:tcBorders>
              <w:top w:val="nil"/>
              <w:left w:val="nil"/>
              <w:bottom w:val="nil"/>
              <w:right w:val="nil"/>
            </w:tcBorders>
            <w:vAlign w:val="center"/>
          </w:tcPr>
          <w:p w:rsidR="00C65177" w:rsidRPr="003003D7" w:rsidRDefault="00C65177" w:rsidP="00A27D1E">
            <w:pPr>
              <w:autoSpaceDE w:val="0"/>
              <w:autoSpaceDN w:val="0"/>
              <w:adjustRightInd w:val="0"/>
              <w:spacing w:before="100" w:beforeAutospacing="1" w:after="100" w:afterAutospacing="1"/>
              <w:jc w:val="center"/>
              <w:rPr>
                <w:rFonts w:eastAsia="Calibri"/>
                <w:color w:val="000000"/>
                <w:lang w:val="en-US"/>
              </w:rPr>
            </w:pPr>
            <w:r>
              <w:rPr>
                <w:rFonts w:eastAsia="Calibri"/>
                <w:color w:val="000000"/>
                <w:lang w:val="en-US"/>
              </w:rPr>
              <w:t>13,5%</w:t>
            </w:r>
          </w:p>
        </w:tc>
        <w:tc>
          <w:tcPr>
            <w:tcW w:w="322" w:type="dxa"/>
            <w:gridSpan w:val="2"/>
            <w:tcBorders>
              <w:top w:val="nil"/>
              <w:left w:val="nil"/>
              <w:bottom w:val="nil"/>
              <w:right w:val="nil"/>
            </w:tcBorders>
          </w:tcPr>
          <w:p w:rsidR="00C65177" w:rsidRPr="00675785" w:rsidRDefault="00C65177" w:rsidP="00DC603D">
            <w:pPr>
              <w:autoSpaceDE w:val="0"/>
              <w:autoSpaceDN w:val="0"/>
              <w:adjustRightInd w:val="0"/>
              <w:jc w:val="center"/>
              <w:rPr>
                <w:rFonts w:eastAsia="Calibri"/>
                <w:color w:val="000000"/>
              </w:rPr>
            </w:pPr>
            <w:r>
              <w:rPr>
                <w:rFonts w:eastAsia="Calibri"/>
                <w:color w:val="000000"/>
              </w:rPr>
              <w:t>18</w:t>
            </w:r>
          </w:p>
        </w:tc>
        <w:tc>
          <w:tcPr>
            <w:tcW w:w="607" w:type="dxa"/>
            <w:tcBorders>
              <w:top w:val="nil"/>
              <w:left w:val="nil"/>
              <w:bottom w:val="nil"/>
              <w:right w:val="nil"/>
            </w:tcBorders>
          </w:tcPr>
          <w:p w:rsidR="00C65177" w:rsidRPr="00675785" w:rsidRDefault="00C65177" w:rsidP="00DC603D">
            <w:pPr>
              <w:autoSpaceDE w:val="0"/>
              <w:autoSpaceDN w:val="0"/>
              <w:adjustRightInd w:val="0"/>
              <w:jc w:val="center"/>
              <w:rPr>
                <w:rFonts w:eastAsia="Calibri"/>
                <w:color w:val="000000"/>
              </w:rPr>
            </w:pPr>
            <w:r>
              <w:rPr>
                <w:rFonts w:eastAsia="Calibri"/>
                <w:color w:val="000000"/>
              </w:rPr>
              <w:t>36,4%</w:t>
            </w:r>
          </w:p>
        </w:tc>
        <w:tc>
          <w:tcPr>
            <w:tcW w:w="618" w:type="dxa"/>
            <w:gridSpan w:val="3"/>
            <w:tcBorders>
              <w:top w:val="nil"/>
              <w:left w:val="nil"/>
              <w:bottom w:val="nil"/>
              <w:right w:val="nil"/>
            </w:tcBorders>
            <w:vAlign w:val="center"/>
          </w:tcPr>
          <w:p w:rsidR="00C65177" w:rsidRPr="00675785" w:rsidRDefault="00C65177" w:rsidP="00DC603D">
            <w:pPr>
              <w:autoSpaceDE w:val="0"/>
              <w:autoSpaceDN w:val="0"/>
              <w:adjustRightInd w:val="0"/>
              <w:jc w:val="center"/>
              <w:rPr>
                <w:rFonts w:eastAsia="Calibri"/>
                <w:color w:val="000000"/>
              </w:rPr>
            </w:pPr>
            <w:r>
              <w:rPr>
                <w:rFonts w:eastAsia="Calibri"/>
                <w:color w:val="000000"/>
              </w:rPr>
              <w:t>25</w:t>
            </w:r>
          </w:p>
        </w:tc>
        <w:tc>
          <w:tcPr>
            <w:tcW w:w="500" w:type="dxa"/>
            <w:gridSpan w:val="2"/>
            <w:tcBorders>
              <w:top w:val="nil"/>
              <w:left w:val="nil"/>
              <w:bottom w:val="nil"/>
              <w:right w:val="nil"/>
            </w:tcBorders>
            <w:vAlign w:val="center"/>
          </w:tcPr>
          <w:p w:rsidR="00C65177" w:rsidRPr="00CA11A1" w:rsidRDefault="00C65177" w:rsidP="00DC603D">
            <w:pPr>
              <w:autoSpaceDE w:val="0"/>
              <w:autoSpaceDN w:val="0"/>
              <w:adjustRightInd w:val="0"/>
              <w:jc w:val="center"/>
              <w:rPr>
                <w:rFonts w:eastAsia="Calibri"/>
                <w:color w:val="000000"/>
                <w:lang w:val="en-US"/>
              </w:rPr>
            </w:pPr>
            <w:r>
              <w:rPr>
                <w:rFonts w:eastAsia="Calibri"/>
                <w:color w:val="000000"/>
                <w:lang w:val="en-US"/>
              </w:rPr>
              <w:t>48,1%</w:t>
            </w:r>
          </w:p>
        </w:tc>
      </w:tr>
      <w:tr w:rsidR="00A27D1E" w:rsidTr="00A27D1E">
        <w:trPr>
          <w:gridAfter w:val="1"/>
          <w:wAfter w:w="221" w:type="dxa"/>
          <w:trHeight w:val="393"/>
        </w:trPr>
        <w:tc>
          <w:tcPr>
            <w:tcW w:w="284" w:type="dxa"/>
            <w:tcBorders>
              <w:top w:val="nil"/>
              <w:left w:val="nil"/>
              <w:bottom w:val="single" w:sz="4" w:space="0" w:color="auto"/>
              <w:right w:val="nil"/>
            </w:tcBorders>
            <w:vAlign w:val="center"/>
          </w:tcPr>
          <w:p w:rsidR="00C65177" w:rsidRPr="007A57C7" w:rsidRDefault="00C65177" w:rsidP="00DC603D">
            <w:pPr>
              <w:pStyle w:val="Style2"/>
              <w:tabs>
                <w:tab w:val="left" w:pos="3600"/>
              </w:tabs>
              <w:ind w:left="0" w:right="17" w:firstLine="0"/>
              <w:jc w:val="center"/>
              <w:rPr>
                <w:noProof w:val="0"/>
                <w:spacing w:val="3"/>
                <w:sz w:val="24"/>
                <w:szCs w:val="24"/>
                <w:lang w:val="sv-SE"/>
              </w:rPr>
            </w:pPr>
            <w:r>
              <w:rPr>
                <w:noProof w:val="0"/>
                <w:spacing w:val="3"/>
                <w:sz w:val="24"/>
                <w:szCs w:val="24"/>
                <w:lang w:val="sv-SE"/>
              </w:rPr>
              <w:t>3.</w:t>
            </w:r>
          </w:p>
        </w:tc>
        <w:tc>
          <w:tcPr>
            <w:tcW w:w="993" w:type="dxa"/>
            <w:tcBorders>
              <w:top w:val="nil"/>
              <w:left w:val="nil"/>
              <w:bottom w:val="single" w:sz="4" w:space="0" w:color="auto"/>
              <w:right w:val="nil"/>
            </w:tcBorders>
          </w:tcPr>
          <w:p w:rsidR="00C65177" w:rsidRPr="005D62A8" w:rsidRDefault="00C65177" w:rsidP="00DC603D">
            <w:pPr>
              <w:spacing w:before="100" w:beforeAutospacing="1" w:after="100" w:afterAutospacing="1"/>
              <w:rPr>
                <w:lang w:val="en-US"/>
              </w:rPr>
            </w:pPr>
            <w:proofErr w:type="spellStart"/>
            <w:r>
              <w:rPr>
                <w:lang w:val="en-US"/>
              </w:rPr>
              <w:t>Baik</w:t>
            </w:r>
            <w:proofErr w:type="spellEnd"/>
            <w:r>
              <w:rPr>
                <w:lang w:val="en-US"/>
              </w:rPr>
              <w:t xml:space="preserve"> </w:t>
            </w:r>
          </w:p>
        </w:tc>
        <w:tc>
          <w:tcPr>
            <w:tcW w:w="399" w:type="dxa"/>
            <w:tcBorders>
              <w:top w:val="nil"/>
              <w:left w:val="nil"/>
              <w:bottom w:val="single" w:sz="4" w:space="0" w:color="auto"/>
              <w:right w:val="nil"/>
            </w:tcBorders>
            <w:vAlign w:val="center"/>
          </w:tcPr>
          <w:p w:rsidR="00C65177" w:rsidRPr="00675785" w:rsidRDefault="00C65177" w:rsidP="00DC603D">
            <w:pPr>
              <w:autoSpaceDE w:val="0"/>
              <w:autoSpaceDN w:val="0"/>
              <w:adjustRightInd w:val="0"/>
              <w:spacing w:before="100" w:beforeAutospacing="1" w:after="100" w:afterAutospacing="1"/>
              <w:jc w:val="center"/>
              <w:rPr>
                <w:rFonts w:eastAsia="Calibri"/>
                <w:color w:val="000000"/>
              </w:rPr>
            </w:pPr>
            <w:r>
              <w:rPr>
                <w:rFonts w:eastAsia="Calibri"/>
                <w:color w:val="000000"/>
              </w:rPr>
              <w:t>0</w:t>
            </w:r>
          </w:p>
        </w:tc>
        <w:tc>
          <w:tcPr>
            <w:tcW w:w="593" w:type="dxa"/>
            <w:tcBorders>
              <w:top w:val="nil"/>
              <w:left w:val="nil"/>
              <w:bottom w:val="single" w:sz="4" w:space="0" w:color="auto"/>
              <w:right w:val="nil"/>
            </w:tcBorders>
            <w:vAlign w:val="center"/>
          </w:tcPr>
          <w:p w:rsidR="00C65177" w:rsidRPr="003003D7" w:rsidRDefault="00C65177" w:rsidP="00DC603D">
            <w:pPr>
              <w:autoSpaceDE w:val="0"/>
              <w:autoSpaceDN w:val="0"/>
              <w:adjustRightInd w:val="0"/>
              <w:spacing w:before="100" w:beforeAutospacing="1" w:after="100" w:afterAutospacing="1"/>
              <w:jc w:val="center"/>
              <w:rPr>
                <w:rFonts w:eastAsia="Calibri"/>
                <w:color w:val="000000"/>
                <w:lang w:val="en-US"/>
              </w:rPr>
            </w:pPr>
            <w:r>
              <w:rPr>
                <w:rFonts w:eastAsia="Calibri"/>
                <w:color w:val="000000"/>
                <w:lang w:val="en-US"/>
              </w:rPr>
              <w:t>0%</w:t>
            </w:r>
          </w:p>
        </w:tc>
        <w:tc>
          <w:tcPr>
            <w:tcW w:w="236" w:type="dxa"/>
            <w:tcBorders>
              <w:top w:val="nil"/>
              <w:left w:val="nil"/>
              <w:bottom w:val="single" w:sz="4" w:space="0" w:color="auto"/>
              <w:right w:val="nil"/>
            </w:tcBorders>
            <w:vAlign w:val="center"/>
          </w:tcPr>
          <w:p w:rsidR="00C65177" w:rsidRPr="00675785" w:rsidRDefault="00C65177" w:rsidP="00DC603D">
            <w:pPr>
              <w:autoSpaceDE w:val="0"/>
              <w:autoSpaceDN w:val="0"/>
              <w:adjustRightInd w:val="0"/>
              <w:spacing w:before="100" w:beforeAutospacing="1" w:after="100" w:afterAutospacing="1"/>
              <w:jc w:val="center"/>
              <w:rPr>
                <w:rFonts w:eastAsia="Calibri"/>
                <w:color w:val="000000"/>
              </w:rPr>
            </w:pPr>
            <w:r>
              <w:rPr>
                <w:rFonts w:eastAsia="Calibri"/>
                <w:color w:val="000000"/>
              </w:rPr>
              <w:t>7</w:t>
            </w:r>
          </w:p>
        </w:tc>
        <w:tc>
          <w:tcPr>
            <w:tcW w:w="696" w:type="dxa"/>
            <w:tcBorders>
              <w:top w:val="nil"/>
              <w:left w:val="nil"/>
              <w:bottom w:val="single" w:sz="4" w:space="0" w:color="auto"/>
              <w:right w:val="nil"/>
            </w:tcBorders>
            <w:vAlign w:val="center"/>
          </w:tcPr>
          <w:p w:rsidR="00C65177" w:rsidRPr="00125775" w:rsidRDefault="00C65177" w:rsidP="00A27D1E">
            <w:pPr>
              <w:autoSpaceDE w:val="0"/>
              <w:autoSpaceDN w:val="0"/>
              <w:adjustRightInd w:val="0"/>
              <w:spacing w:before="100" w:beforeAutospacing="1" w:after="100" w:afterAutospacing="1"/>
              <w:jc w:val="center"/>
              <w:rPr>
                <w:rFonts w:eastAsia="Calibri"/>
                <w:color w:val="000000"/>
              </w:rPr>
            </w:pPr>
            <w:r>
              <w:rPr>
                <w:rFonts w:eastAsia="Calibri"/>
                <w:color w:val="000000"/>
                <w:lang w:val="en-US"/>
              </w:rPr>
              <w:t>13,5%</w:t>
            </w:r>
          </w:p>
        </w:tc>
        <w:tc>
          <w:tcPr>
            <w:tcW w:w="322" w:type="dxa"/>
            <w:gridSpan w:val="2"/>
            <w:tcBorders>
              <w:top w:val="nil"/>
              <w:left w:val="nil"/>
              <w:bottom w:val="single" w:sz="4" w:space="0" w:color="auto"/>
              <w:right w:val="nil"/>
            </w:tcBorders>
          </w:tcPr>
          <w:p w:rsidR="00C65177" w:rsidRPr="00675785" w:rsidRDefault="00C65177" w:rsidP="00DC603D">
            <w:pPr>
              <w:autoSpaceDE w:val="0"/>
              <w:autoSpaceDN w:val="0"/>
              <w:adjustRightInd w:val="0"/>
              <w:jc w:val="center"/>
              <w:rPr>
                <w:rFonts w:eastAsia="Calibri"/>
                <w:color w:val="000000"/>
              </w:rPr>
            </w:pPr>
            <w:r>
              <w:rPr>
                <w:rFonts w:eastAsia="Calibri"/>
                <w:color w:val="000000"/>
              </w:rPr>
              <w:t>11</w:t>
            </w:r>
          </w:p>
        </w:tc>
        <w:tc>
          <w:tcPr>
            <w:tcW w:w="607" w:type="dxa"/>
            <w:tcBorders>
              <w:top w:val="nil"/>
              <w:left w:val="nil"/>
              <w:bottom w:val="single" w:sz="4" w:space="0" w:color="auto"/>
              <w:right w:val="nil"/>
            </w:tcBorders>
          </w:tcPr>
          <w:p w:rsidR="00C65177" w:rsidRPr="00675785" w:rsidRDefault="00C65177" w:rsidP="00DC603D">
            <w:pPr>
              <w:autoSpaceDE w:val="0"/>
              <w:autoSpaceDN w:val="0"/>
              <w:adjustRightInd w:val="0"/>
              <w:jc w:val="center"/>
              <w:rPr>
                <w:rFonts w:eastAsia="Calibri"/>
                <w:color w:val="000000"/>
              </w:rPr>
            </w:pPr>
            <w:r>
              <w:rPr>
                <w:rFonts w:eastAsia="Calibri"/>
                <w:color w:val="000000"/>
              </w:rPr>
              <w:t>21,2%</w:t>
            </w:r>
          </w:p>
        </w:tc>
        <w:tc>
          <w:tcPr>
            <w:tcW w:w="618" w:type="dxa"/>
            <w:gridSpan w:val="3"/>
            <w:tcBorders>
              <w:top w:val="nil"/>
              <w:left w:val="nil"/>
              <w:bottom w:val="single" w:sz="4" w:space="0" w:color="auto"/>
              <w:right w:val="nil"/>
            </w:tcBorders>
            <w:vAlign w:val="center"/>
          </w:tcPr>
          <w:p w:rsidR="00C65177" w:rsidRPr="00675785" w:rsidRDefault="00C65177" w:rsidP="00DC603D">
            <w:pPr>
              <w:autoSpaceDE w:val="0"/>
              <w:autoSpaceDN w:val="0"/>
              <w:adjustRightInd w:val="0"/>
              <w:jc w:val="center"/>
              <w:rPr>
                <w:rFonts w:eastAsia="Calibri"/>
                <w:color w:val="000000"/>
              </w:rPr>
            </w:pPr>
            <w:r>
              <w:rPr>
                <w:rFonts w:eastAsia="Calibri"/>
                <w:color w:val="000000"/>
              </w:rPr>
              <w:t>18</w:t>
            </w:r>
          </w:p>
        </w:tc>
        <w:tc>
          <w:tcPr>
            <w:tcW w:w="500" w:type="dxa"/>
            <w:gridSpan w:val="2"/>
            <w:tcBorders>
              <w:top w:val="nil"/>
              <w:left w:val="nil"/>
              <w:bottom w:val="single" w:sz="4" w:space="0" w:color="auto"/>
              <w:right w:val="nil"/>
            </w:tcBorders>
            <w:vAlign w:val="center"/>
          </w:tcPr>
          <w:p w:rsidR="00C65177" w:rsidRPr="00CA11A1" w:rsidRDefault="00C65177" w:rsidP="00DC603D">
            <w:pPr>
              <w:autoSpaceDE w:val="0"/>
              <w:autoSpaceDN w:val="0"/>
              <w:adjustRightInd w:val="0"/>
              <w:jc w:val="center"/>
              <w:rPr>
                <w:rFonts w:eastAsia="Calibri"/>
                <w:color w:val="000000"/>
                <w:lang w:val="en-US"/>
              </w:rPr>
            </w:pPr>
            <w:r>
              <w:rPr>
                <w:rFonts w:eastAsia="Calibri"/>
                <w:color w:val="000000"/>
                <w:lang w:val="en-US"/>
              </w:rPr>
              <w:t>34,6%</w:t>
            </w:r>
          </w:p>
        </w:tc>
      </w:tr>
      <w:tr w:rsidR="00A27D1E" w:rsidTr="00980438">
        <w:trPr>
          <w:gridAfter w:val="1"/>
          <w:wAfter w:w="221" w:type="dxa"/>
          <w:trHeight w:val="393"/>
        </w:trPr>
        <w:tc>
          <w:tcPr>
            <w:tcW w:w="1277" w:type="dxa"/>
            <w:gridSpan w:val="2"/>
            <w:tcBorders>
              <w:top w:val="single" w:sz="4" w:space="0" w:color="auto"/>
              <w:left w:val="nil"/>
              <w:bottom w:val="single" w:sz="4" w:space="0" w:color="auto"/>
              <w:right w:val="nil"/>
            </w:tcBorders>
            <w:vAlign w:val="center"/>
          </w:tcPr>
          <w:p w:rsidR="00C65177" w:rsidRPr="007A57C7" w:rsidRDefault="00C65177" w:rsidP="00DC603D">
            <w:pPr>
              <w:spacing w:before="100" w:beforeAutospacing="1" w:after="100" w:afterAutospacing="1"/>
              <w:jc w:val="center"/>
              <w:rPr>
                <w:lang w:val="es-ES"/>
              </w:rPr>
            </w:pPr>
            <w:r w:rsidRPr="007A57C7">
              <w:rPr>
                <w:lang w:val="es-ES"/>
              </w:rPr>
              <w:t>Total Responden</w:t>
            </w:r>
          </w:p>
        </w:tc>
        <w:tc>
          <w:tcPr>
            <w:tcW w:w="399" w:type="dxa"/>
            <w:tcBorders>
              <w:top w:val="single" w:sz="4" w:space="0" w:color="auto"/>
              <w:left w:val="nil"/>
              <w:bottom w:val="single" w:sz="4" w:space="0" w:color="auto"/>
              <w:right w:val="nil"/>
            </w:tcBorders>
            <w:vAlign w:val="center"/>
          </w:tcPr>
          <w:p w:rsidR="00C65177" w:rsidRPr="00675785" w:rsidRDefault="00C65177" w:rsidP="00DC603D">
            <w:pPr>
              <w:autoSpaceDE w:val="0"/>
              <w:autoSpaceDN w:val="0"/>
              <w:adjustRightInd w:val="0"/>
              <w:spacing w:before="100" w:beforeAutospacing="1" w:after="100" w:afterAutospacing="1"/>
              <w:jc w:val="center"/>
              <w:rPr>
                <w:rFonts w:eastAsia="Calibri"/>
                <w:color w:val="000000"/>
              </w:rPr>
            </w:pPr>
            <w:r>
              <w:rPr>
                <w:rFonts w:eastAsia="Calibri"/>
                <w:color w:val="000000"/>
              </w:rPr>
              <w:t>9</w:t>
            </w:r>
          </w:p>
        </w:tc>
        <w:tc>
          <w:tcPr>
            <w:tcW w:w="593" w:type="dxa"/>
            <w:tcBorders>
              <w:top w:val="single" w:sz="4" w:space="0" w:color="auto"/>
              <w:left w:val="nil"/>
              <w:bottom w:val="single" w:sz="4" w:space="0" w:color="auto"/>
              <w:right w:val="nil"/>
            </w:tcBorders>
            <w:vAlign w:val="center"/>
          </w:tcPr>
          <w:p w:rsidR="00C65177" w:rsidRPr="003003D7" w:rsidRDefault="00C65177" w:rsidP="00DC603D">
            <w:pPr>
              <w:autoSpaceDE w:val="0"/>
              <w:autoSpaceDN w:val="0"/>
              <w:adjustRightInd w:val="0"/>
              <w:spacing w:before="100" w:beforeAutospacing="1" w:after="100" w:afterAutospacing="1"/>
              <w:jc w:val="center"/>
              <w:rPr>
                <w:rFonts w:eastAsia="Calibri"/>
                <w:color w:val="000000"/>
                <w:lang w:val="en-US"/>
              </w:rPr>
            </w:pPr>
            <w:r>
              <w:rPr>
                <w:rFonts w:eastAsia="Calibri"/>
                <w:color w:val="000000"/>
                <w:lang w:val="en-US"/>
              </w:rPr>
              <w:t>17,3%</w:t>
            </w:r>
          </w:p>
        </w:tc>
        <w:tc>
          <w:tcPr>
            <w:tcW w:w="236" w:type="dxa"/>
            <w:tcBorders>
              <w:top w:val="single" w:sz="4" w:space="0" w:color="auto"/>
              <w:left w:val="nil"/>
              <w:bottom w:val="single" w:sz="4" w:space="0" w:color="auto"/>
              <w:right w:val="nil"/>
            </w:tcBorders>
            <w:vAlign w:val="center"/>
          </w:tcPr>
          <w:p w:rsidR="00C65177" w:rsidRPr="00675785" w:rsidRDefault="00C65177" w:rsidP="00DC603D">
            <w:pPr>
              <w:autoSpaceDE w:val="0"/>
              <w:autoSpaceDN w:val="0"/>
              <w:adjustRightInd w:val="0"/>
              <w:spacing w:before="100" w:beforeAutospacing="1" w:after="100" w:afterAutospacing="1"/>
              <w:jc w:val="center"/>
              <w:rPr>
                <w:rFonts w:eastAsia="Calibri"/>
                <w:color w:val="000000"/>
              </w:rPr>
            </w:pPr>
            <w:r>
              <w:rPr>
                <w:rFonts w:eastAsia="Calibri"/>
                <w:color w:val="000000"/>
              </w:rPr>
              <w:t>14</w:t>
            </w:r>
          </w:p>
        </w:tc>
        <w:tc>
          <w:tcPr>
            <w:tcW w:w="696" w:type="dxa"/>
            <w:tcBorders>
              <w:top w:val="single" w:sz="4" w:space="0" w:color="auto"/>
              <w:left w:val="nil"/>
              <w:bottom w:val="single" w:sz="4" w:space="0" w:color="auto"/>
              <w:right w:val="nil"/>
            </w:tcBorders>
            <w:vAlign w:val="center"/>
          </w:tcPr>
          <w:p w:rsidR="00C65177" w:rsidRPr="003003D7" w:rsidRDefault="00C65177" w:rsidP="00DC603D">
            <w:pPr>
              <w:autoSpaceDE w:val="0"/>
              <w:autoSpaceDN w:val="0"/>
              <w:adjustRightInd w:val="0"/>
              <w:spacing w:before="100" w:beforeAutospacing="1" w:after="100" w:afterAutospacing="1"/>
              <w:jc w:val="center"/>
              <w:rPr>
                <w:rFonts w:eastAsia="Calibri"/>
                <w:color w:val="000000"/>
                <w:lang w:val="en-US"/>
              </w:rPr>
            </w:pPr>
            <w:r>
              <w:rPr>
                <w:rFonts w:eastAsia="Calibri"/>
                <w:color w:val="000000"/>
                <w:lang w:val="en-US"/>
              </w:rPr>
              <w:t>26,9%</w:t>
            </w:r>
          </w:p>
        </w:tc>
        <w:tc>
          <w:tcPr>
            <w:tcW w:w="322" w:type="dxa"/>
            <w:gridSpan w:val="2"/>
            <w:tcBorders>
              <w:top w:val="single" w:sz="4" w:space="0" w:color="auto"/>
              <w:left w:val="nil"/>
              <w:bottom w:val="single" w:sz="4" w:space="0" w:color="auto"/>
              <w:right w:val="nil"/>
            </w:tcBorders>
          </w:tcPr>
          <w:p w:rsidR="00C65177" w:rsidRPr="00675785" w:rsidRDefault="00C65177" w:rsidP="00DC603D">
            <w:pPr>
              <w:autoSpaceDE w:val="0"/>
              <w:autoSpaceDN w:val="0"/>
              <w:adjustRightInd w:val="0"/>
              <w:jc w:val="center"/>
              <w:rPr>
                <w:rFonts w:eastAsia="Calibri"/>
                <w:color w:val="000000"/>
              </w:rPr>
            </w:pPr>
            <w:r>
              <w:rPr>
                <w:rFonts w:eastAsia="Calibri"/>
                <w:color w:val="000000"/>
              </w:rPr>
              <w:t>29</w:t>
            </w:r>
          </w:p>
        </w:tc>
        <w:tc>
          <w:tcPr>
            <w:tcW w:w="607" w:type="dxa"/>
            <w:tcBorders>
              <w:top w:val="single" w:sz="4" w:space="0" w:color="auto"/>
              <w:left w:val="nil"/>
              <w:bottom w:val="single" w:sz="4" w:space="0" w:color="auto"/>
              <w:right w:val="nil"/>
            </w:tcBorders>
          </w:tcPr>
          <w:p w:rsidR="00C65177" w:rsidRPr="00675785" w:rsidRDefault="00C65177" w:rsidP="00DC603D">
            <w:pPr>
              <w:autoSpaceDE w:val="0"/>
              <w:autoSpaceDN w:val="0"/>
              <w:adjustRightInd w:val="0"/>
              <w:jc w:val="center"/>
              <w:rPr>
                <w:rFonts w:eastAsia="Calibri"/>
                <w:color w:val="000000"/>
              </w:rPr>
            </w:pPr>
            <w:r>
              <w:rPr>
                <w:rFonts w:eastAsia="Calibri"/>
                <w:color w:val="000000"/>
              </w:rPr>
              <w:t>55,8%</w:t>
            </w:r>
          </w:p>
        </w:tc>
        <w:tc>
          <w:tcPr>
            <w:tcW w:w="618" w:type="dxa"/>
            <w:gridSpan w:val="3"/>
            <w:tcBorders>
              <w:top w:val="single" w:sz="4" w:space="0" w:color="auto"/>
              <w:left w:val="nil"/>
              <w:bottom w:val="single" w:sz="4" w:space="0" w:color="auto"/>
              <w:right w:val="nil"/>
            </w:tcBorders>
            <w:vAlign w:val="center"/>
          </w:tcPr>
          <w:p w:rsidR="00C65177" w:rsidRPr="00675785" w:rsidRDefault="00C65177" w:rsidP="00DC603D">
            <w:pPr>
              <w:autoSpaceDE w:val="0"/>
              <w:autoSpaceDN w:val="0"/>
              <w:adjustRightInd w:val="0"/>
              <w:jc w:val="center"/>
              <w:rPr>
                <w:rFonts w:eastAsia="Calibri"/>
                <w:color w:val="000000"/>
              </w:rPr>
            </w:pPr>
            <w:r>
              <w:rPr>
                <w:rFonts w:eastAsia="Calibri"/>
                <w:color w:val="000000"/>
              </w:rPr>
              <w:t>52</w:t>
            </w:r>
          </w:p>
        </w:tc>
        <w:tc>
          <w:tcPr>
            <w:tcW w:w="500" w:type="dxa"/>
            <w:gridSpan w:val="2"/>
            <w:tcBorders>
              <w:top w:val="single" w:sz="4" w:space="0" w:color="auto"/>
              <w:left w:val="nil"/>
              <w:bottom w:val="single" w:sz="4" w:space="0" w:color="auto"/>
              <w:right w:val="nil"/>
            </w:tcBorders>
            <w:vAlign w:val="center"/>
          </w:tcPr>
          <w:p w:rsidR="00C65177" w:rsidRPr="00CA11A1" w:rsidRDefault="00C65177" w:rsidP="00DC603D">
            <w:pPr>
              <w:autoSpaceDE w:val="0"/>
              <w:autoSpaceDN w:val="0"/>
              <w:adjustRightInd w:val="0"/>
              <w:jc w:val="center"/>
              <w:rPr>
                <w:rFonts w:eastAsia="Calibri"/>
                <w:color w:val="000000"/>
                <w:lang w:val="en-US"/>
              </w:rPr>
            </w:pPr>
            <w:r>
              <w:rPr>
                <w:rFonts w:eastAsia="Calibri"/>
                <w:color w:val="000000"/>
                <w:lang w:val="en-US"/>
              </w:rPr>
              <w:t>100%</w:t>
            </w:r>
          </w:p>
        </w:tc>
      </w:tr>
      <w:tr w:rsidR="00C65177" w:rsidRPr="00126655" w:rsidTr="00980438">
        <w:trPr>
          <w:gridAfter w:val="2"/>
          <w:wAfter w:w="302" w:type="dxa"/>
          <w:cantSplit/>
          <w:trHeight w:val="393"/>
        </w:trPr>
        <w:tc>
          <w:tcPr>
            <w:tcW w:w="5167" w:type="dxa"/>
            <w:gridSpan w:val="13"/>
            <w:tcBorders>
              <w:top w:val="single" w:sz="4" w:space="0" w:color="auto"/>
              <w:left w:val="nil"/>
              <w:bottom w:val="single" w:sz="4" w:space="0" w:color="auto"/>
              <w:right w:val="nil"/>
            </w:tcBorders>
          </w:tcPr>
          <w:p w:rsidR="00C65177" w:rsidRPr="00126655" w:rsidRDefault="00C65177" w:rsidP="00C65177">
            <w:pPr>
              <w:pStyle w:val="Style2"/>
              <w:tabs>
                <w:tab w:val="left" w:pos="3600"/>
              </w:tabs>
              <w:spacing w:before="100" w:beforeAutospacing="1" w:after="100" w:afterAutospacing="1"/>
              <w:ind w:left="0" w:right="17" w:firstLine="0"/>
              <w:rPr>
                <w:sz w:val="24"/>
                <w:szCs w:val="24"/>
              </w:rPr>
            </w:pPr>
            <w:r w:rsidRPr="00126655">
              <w:rPr>
                <w:sz w:val="24"/>
                <w:szCs w:val="24"/>
              </w:rPr>
              <w:t xml:space="preserve"> </w:t>
            </w:r>
            <w:r w:rsidR="00A27D1E">
              <w:rPr>
                <w:sz w:val="24"/>
                <w:szCs w:val="24"/>
              </w:rPr>
              <w:t>p-</w:t>
            </w:r>
            <w:r w:rsidRPr="00C65177">
              <w:rPr>
                <w:i/>
                <w:sz w:val="24"/>
                <w:szCs w:val="24"/>
              </w:rPr>
              <w:t>value</w:t>
            </w:r>
            <w:r w:rsidRPr="00126655">
              <w:rPr>
                <w:sz w:val="24"/>
                <w:szCs w:val="24"/>
              </w:rPr>
              <w:t xml:space="preserve"> = 0,00</w:t>
            </w:r>
            <w:r>
              <w:rPr>
                <w:sz w:val="24"/>
                <w:szCs w:val="24"/>
              </w:rPr>
              <w:t>0</w:t>
            </w:r>
            <w:r w:rsidRPr="00126655">
              <w:rPr>
                <w:sz w:val="24"/>
                <w:szCs w:val="24"/>
                <w:lang w:val="id-ID"/>
              </w:rPr>
              <w:t xml:space="preserve">   </w:t>
            </w:r>
            <w:r w:rsidRPr="00126655">
              <w:rPr>
                <w:sz w:val="24"/>
                <w:szCs w:val="24"/>
              </w:rPr>
              <w:t xml:space="preserve">  </w:t>
            </w:r>
            <w:r w:rsidRPr="00126655">
              <w:rPr>
                <w:sz w:val="24"/>
                <w:szCs w:val="24"/>
                <w:lang w:val="id-ID"/>
              </w:rPr>
              <w:t xml:space="preserve">   </w:t>
            </w:r>
            <w:r w:rsidRPr="00126655">
              <w:rPr>
                <w:sz w:val="24"/>
                <w:szCs w:val="24"/>
              </w:rPr>
              <w:t xml:space="preserve"> </w:t>
            </w:r>
            <w:r>
              <w:rPr>
                <w:sz w:val="24"/>
                <w:szCs w:val="24"/>
              </w:rPr>
              <w:t xml:space="preserve">           </w:t>
            </w:r>
            <w:r w:rsidR="00A27D1E">
              <w:rPr>
                <w:sz w:val="24"/>
                <w:szCs w:val="24"/>
              </w:rPr>
              <w:t xml:space="preserve">   </w:t>
            </w:r>
            <w:r w:rsidR="00980438">
              <w:rPr>
                <w:sz w:val="24"/>
                <w:szCs w:val="24"/>
              </w:rPr>
              <w:t xml:space="preserve">       </w:t>
            </w:r>
            <w:r w:rsidR="00A27D1E">
              <w:rPr>
                <w:sz w:val="24"/>
                <w:szCs w:val="24"/>
              </w:rPr>
              <w:t xml:space="preserve">  </w:t>
            </w:r>
            <w:r>
              <w:rPr>
                <w:i/>
                <w:sz w:val="24"/>
                <w:szCs w:val="24"/>
              </w:rPr>
              <w:t>r</w:t>
            </w:r>
            <w:r w:rsidRPr="00126655">
              <w:rPr>
                <w:sz w:val="24"/>
                <w:szCs w:val="24"/>
              </w:rPr>
              <w:t xml:space="preserve"> </w:t>
            </w:r>
            <w:r>
              <w:rPr>
                <w:sz w:val="24"/>
                <w:szCs w:val="24"/>
              </w:rPr>
              <w:t xml:space="preserve">= </w:t>
            </w:r>
            <w:r w:rsidRPr="00126655">
              <w:rPr>
                <w:sz w:val="24"/>
                <w:szCs w:val="24"/>
              </w:rPr>
              <w:t>0,46</w:t>
            </w:r>
            <w:r>
              <w:rPr>
                <w:sz w:val="24"/>
                <w:szCs w:val="24"/>
              </w:rPr>
              <w:t>8</w:t>
            </w:r>
            <w:r w:rsidRPr="00126655">
              <w:rPr>
                <w:sz w:val="24"/>
                <w:szCs w:val="24"/>
              </w:rPr>
              <w:t xml:space="preserve">                 </w:t>
            </w:r>
          </w:p>
        </w:tc>
      </w:tr>
    </w:tbl>
    <w:p w:rsidR="00C65177" w:rsidRPr="00126655" w:rsidRDefault="00C65177" w:rsidP="00C65177">
      <w:pPr>
        <w:pStyle w:val="BodyTextIndent2"/>
        <w:ind w:left="1202"/>
        <w:rPr>
          <w:sz w:val="16"/>
          <w:lang w:val="id-ID"/>
        </w:rPr>
      </w:pPr>
    </w:p>
    <w:p w:rsidR="00C65177" w:rsidRDefault="00C65177" w:rsidP="00C65177">
      <w:pPr>
        <w:spacing w:line="276" w:lineRule="auto"/>
        <w:jc w:val="both"/>
        <w:rPr>
          <w:rFonts w:eastAsia="Calibri"/>
          <w:lang w:val="en-US"/>
        </w:rPr>
      </w:pPr>
      <w:r w:rsidRPr="00126655">
        <w:rPr>
          <w:color w:val="000000"/>
        </w:rPr>
        <w:t xml:space="preserve">Berdasarkan tabel </w:t>
      </w:r>
      <w:r w:rsidR="00F958EE">
        <w:rPr>
          <w:color w:val="000000"/>
          <w:lang w:val="en-US"/>
        </w:rPr>
        <w:t>3</w:t>
      </w:r>
      <w:r w:rsidRPr="00126655">
        <w:rPr>
          <w:color w:val="000000"/>
        </w:rPr>
        <w:t xml:space="preserve"> </w:t>
      </w:r>
      <w:proofErr w:type="spellStart"/>
      <w:r>
        <w:rPr>
          <w:color w:val="000000"/>
          <w:lang w:val="en-ID"/>
        </w:rPr>
        <w:t>dapat</w:t>
      </w:r>
      <w:proofErr w:type="spellEnd"/>
      <w:r>
        <w:rPr>
          <w:color w:val="000000"/>
          <w:lang w:val="en-ID"/>
        </w:rPr>
        <w:t xml:space="preserve"> </w:t>
      </w:r>
      <w:proofErr w:type="spellStart"/>
      <w:r>
        <w:rPr>
          <w:color w:val="000000"/>
          <w:lang w:val="en-ID"/>
        </w:rPr>
        <w:t>diketahui</w:t>
      </w:r>
      <w:proofErr w:type="spellEnd"/>
      <w:r>
        <w:rPr>
          <w:color w:val="000000"/>
          <w:lang w:val="en-ID"/>
        </w:rPr>
        <w:t xml:space="preserve"> </w:t>
      </w:r>
      <w:proofErr w:type="spellStart"/>
      <w:r>
        <w:rPr>
          <w:color w:val="000000"/>
          <w:lang w:val="en-ID"/>
        </w:rPr>
        <w:t>bahwa</w:t>
      </w:r>
      <w:proofErr w:type="spellEnd"/>
      <w:r>
        <w:rPr>
          <w:color w:val="000000"/>
          <w:lang w:val="en-ID"/>
        </w:rPr>
        <w:t xml:space="preserve"> (36,4%) </w:t>
      </w:r>
      <w:proofErr w:type="spellStart"/>
      <w:r>
        <w:rPr>
          <w:color w:val="000000"/>
          <w:lang w:val="en-ID"/>
        </w:rPr>
        <w:t>responden</w:t>
      </w:r>
      <w:proofErr w:type="spellEnd"/>
      <w:r>
        <w:rPr>
          <w:color w:val="000000"/>
          <w:lang w:val="en-ID"/>
        </w:rPr>
        <w:t xml:space="preserve">, </w:t>
      </w:r>
      <w:proofErr w:type="spellStart"/>
      <w:r>
        <w:rPr>
          <w:color w:val="000000"/>
          <w:lang w:val="en-ID"/>
        </w:rPr>
        <w:t>perawat</w:t>
      </w:r>
      <w:proofErr w:type="spellEnd"/>
      <w:r>
        <w:rPr>
          <w:color w:val="000000"/>
          <w:lang w:val="en-ID"/>
        </w:rPr>
        <w:t xml:space="preserve"> </w:t>
      </w:r>
      <w:proofErr w:type="spellStart"/>
      <w:r>
        <w:rPr>
          <w:color w:val="000000"/>
          <w:lang w:val="en-ID"/>
        </w:rPr>
        <w:t>dalam</w:t>
      </w:r>
      <w:proofErr w:type="spellEnd"/>
      <w:r>
        <w:rPr>
          <w:color w:val="000000"/>
          <w:lang w:val="en-ID"/>
        </w:rPr>
        <w:t xml:space="preserve"> </w:t>
      </w:r>
      <w:proofErr w:type="spellStart"/>
      <w:r>
        <w:rPr>
          <w:color w:val="000000"/>
          <w:lang w:val="en-ID"/>
        </w:rPr>
        <w:t>melakukan</w:t>
      </w:r>
      <w:proofErr w:type="spellEnd"/>
      <w:r>
        <w:rPr>
          <w:color w:val="000000"/>
          <w:lang w:val="en-ID"/>
        </w:rPr>
        <w:t xml:space="preserve"> </w:t>
      </w:r>
      <w:proofErr w:type="spellStart"/>
      <w:r>
        <w:rPr>
          <w:color w:val="000000"/>
          <w:lang w:val="en-ID"/>
        </w:rPr>
        <w:t>komunikasi</w:t>
      </w:r>
      <w:proofErr w:type="spellEnd"/>
      <w:r>
        <w:rPr>
          <w:color w:val="000000"/>
          <w:lang w:val="en-ID"/>
        </w:rPr>
        <w:t xml:space="preserve"> </w:t>
      </w:r>
      <w:proofErr w:type="spellStart"/>
      <w:r>
        <w:rPr>
          <w:color w:val="000000"/>
          <w:lang w:val="en-ID"/>
        </w:rPr>
        <w:t>terapeutik</w:t>
      </w:r>
      <w:proofErr w:type="spellEnd"/>
      <w:r>
        <w:rPr>
          <w:color w:val="000000"/>
          <w:lang w:val="en-ID"/>
        </w:rPr>
        <w:t xml:space="preserve"> </w:t>
      </w:r>
      <w:proofErr w:type="spellStart"/>
      <w:r>
        <w:rPr>
          <w:color w:val="000000"/>
          <w:lang w:val="en-ID"/>
        </w:rPr>
        <w:t>dengan</w:t>
      </w:r>
      <w:proofErr w:type="spellEnd"/>
      <w:r>
        <w:rPr>
          <w:color w:val="000000"/>
          <w:lang w:val="en-ID"/>
        </w:rPr>
        <w:t xml:space="preserve"> </w:t>
      </w:r>
      <w:proofErr w:type="spellStart"/>
      <w:r>
        <w:rPr>
          <w:color w:val="000000"/>
          <w:lang w:val="en-ID"/>
        </w:rPr>
        <w:t>pasien</w:t>
      </w:r>
      <w:proofErr w:type="spellEnd"/>
      <w:r>
        <w:rPr>
          <w:color w:val="000000"/>
          <w:lang w:val="en-ID"/>
        </w:rPr>
        <w:t xml:space="preserve"> </w:t>
      </w:r>
      <w:proofErr w:type="spellStart"/>
      <w:r>
        <w:rPr>
          <w:color w:val="000000"/>
          <w:lang w:val="en-ID"/>
        </w:rPr>
        <w:t>mempunyai</w:t>
      </w:r>
      <w:proofErr w:type="spellEnd"/>
      <w:r>
        <w:rPr>
          <w:color w:val="000000"/>
          <w:lang w:val="en-ID"/>
        </w:rPr>
        <w:t xml:space="preserve"> </w:t>
      </w:r>
      <w:proofErr w:type="spellStart"/>
      <w:r>
        <w:rPr>
          <w:color w:val="000000"/>
          <w:lang w:val="en-ID"/>
        </w:rPr>
        <w:t>tingkat</w:t>
      </w:r>
      <w:proofErr w:type="spellEnd"/>
      <w:r>
        <w:rPr>
          <w:color w:val="000000"/>
          <w:lang w:val="en-ID"/>
        </w:rPr>
        <w:t xml:space="preserve"> </w:t>
      </w:r>
      <w:proofErr w:type="spellStart"/>
      <w:r>
        <w:rPr>
          <w:color w:val="000000"/>
          <w:lang w:val="en-ID"/>
        </w:rPr>
        <w:t>kepuasan</w:t>
      </w:r>
      <w:proofErr w:type="spellEnd"/>
      <w:r>
        <w:rPr>
          <w:color w:val="000000"/>
          <w:lang w:val="en-ID"/>
        </w:rPr>
        <w:t xml:space="preserve"> </w:t>
      </w:r>
      <w:proofErr w:type="spellStart"/>
      <w:r>
        <w:rPr>
          <w:color w:val="000000"/>
          <w:lang w:val="en-ID"/>
        </w:rPr>
        <w:t>pasien</w:t>
      </w:r>
      <w:proofErr w:type="spellEnd"/>
      <w:r>
        <w:rPr>
          <w:color w:val="000000"/>
          <w:lang w:val="en-ID"/>
        </w:rPr>
        <w:t xml:space="preserve"> </w:t>
      </w:r>
      <w:proofErr w:type="spellStart"/>
      <w:r>
        <w:rPr>
          <w:color w:val="000000"/>
          <w:lang w:val="en-ID"/>
        </w:rPr>
        <w:t>dalam</w:t>
      </w:r>
      <w:proofErr w:type="spellEnd"/>
      <w:r>
        <w:rPr>
          <w:color w:val="000000"/>
          <w:lang w:val="en-ID"/>
        </w:rPr>
        <w:t xml:space="preserve"> </w:t>
      </w:r>
      <w:proofErr w:type="spellStart"/>
      <w:r>
        <w:rPr>
          <w:color w:val="000000"/>
          <w:lang w:val="en-ID"/>
        </w:rPr>
        <w:t>kategori</w:t>
      </w:r>
      <w:proofErr w:type="spellEnd"/>
      <w:r>
        <w:rPr>
          <w:color w:val="000000"/>
          <w:lang w:val="en-ID"/>
        </w:rPr>
        <w:t xml:space="preserve"> </w:t>
      </w:r>
      <w:proofErr w:type="spellStart"/>
      <w:r>
        <w:rPr>
          <w:color w:val="000000"/>
          <w:lang w:val="en-ID"/>
        </w:rPr>
        <w:t>puas</w:t>
      </w:r>
      <w:proofErr w:type="spellEnd"/>
      <w:r>
        <w:rPr>
          <w:color w:val="000000"/>
          <w:lang w:val="en-ID"/>
        </w:rPr>
        <w:t xml:space="preserve">. </w:t>
      </w:r>
      <w:r w:rsidRPr="00126655">
        <w:rPr>
          <w:color w:val="000000"/>
        </w:rPr>
        <w:t xml:space="preserve">Hasil uji statistik dengan </w:t>
      </w:r>
      <w:r w:rsidRPr="00126655">
        <w:rPr>
          <w:i/>
          <w:color w:val="000000"/>
        </w:rPr>
        <w:t>spearman</w:t>
      </w:r>
      <w:r w:rsidRPr="00126655">
        <w:rPr>
          <w:color w:val="000000"/>
          <w:lang w:val="en-US"/>
        </w:rPr>
        <w:t xml:space="preserve"> </w:t>
      </w:r>
      <w:r w:rsidRPr="00CB7EE6">
        <w:rPr>
          <w:i/>
          <w:color w:val="000000"/>
          <w:lang w:val="en-US"/>
        </w:rPr>
        <w:t>rho</w:t>
      </w:r>
      <w:r>
        <w:rPr>
          <w:color w:val="000000"/>
          <w:lang w:val="en-US"/>
        </w:rPr>
        <w:t xml:space="preserve"> </w:t>
      </w:r>
      <w:r w:rsidRPr="00126655">
        <w:rPr>
          <w:color w:val="000000"/>
        </w:rPr>
        <w:t>didapatkan nila</w:t>
      </w:r>
      <w:proofErr w:type="spellStart"/>
      <w:r w:rsidRPr="00126655">
        <w:rPr>
          <w:color w:val="000000"/>
          <w:lang w:val="en-US"/>
        </w:rPr>
        <w:t>i</w:t>
      </w:r>
      <w:proofErr w:type="spellEnd"/>
      <w:r w:rsidRPr="00126655">
        <w:rPr>
          <w:color w:val="000000"/>
        </w:rPr>
        <w:t xml:space="preserve"> </w:t>
      </w:r>
      <w:r>
        <w:rPr>
          <w:color w:val="000000"/>
          <w:lang w:val="en-ID"/>
        </w:rPr>
        <w:t>p</w:t>
      </w:r>
      <w:r w:rsidRPr="00126655">
        <w:rPr>
          <w:color w:val="000000"/>
        </w:rPr>
        <w:t xml:space="preserve"> = 0,0</w:t>
      </w:r>
      <w:r w:rsidRPr="00126655">
        <w:rPr>
          <w:color w:val="000000"/>
          <w:lang w:val="en-US"/>
        </w:rPr>
        <w:t>0</w:t>
      </w:r>
      <w:r>
        <w:rPr>
          <w:color w:val="000000"/>
          <w:lang w:val="en-US"/>
        </w:rPr>
        <w:t>0</w:t>
      </w:r>
      <w:r w:rsidRPr="00126655">
        <w:rPr>
          <w:color w:val="000000"/>
        </w:rPr>
        <w:t xml:space="preserve">. Hal ini diartikan bahwa terdapat </w:t>
      </w:r>
      <w:r w:rsidRPr="00126655">
        <w:rPr>
          <w:bCs/>
          <w:color w:val="000000"/>
        </w:rPr>
        <w:t>h</w:t>
      </w:r>
      <w:r w:rsidRPr="00126655">
        <w:rPr>
          <w:bCs/>
          <w:color w:val="000000"/>
          <w:spacing w:val="-1"/>
        </w:rPr>
        <w:t>u</w:t>
      </w:r>
      <w:r w:rsidRPr="00126655">
        <w:rPr>
          <w:bCs/>
          <w:color w:val="000000"/>
        </w:rPr>
        <w:t>b</w:t>
      </w:r>
      <w:r w:rsidRPr="00126655">
        <w:rPr>
          <w:bCs/>
          <w:color w:val="000000"/>
          <w:spacing w:val="-1"/>
        </w:rPr>
        <w:t>un</w:t>
      </w:r>
      <w:r w:rsidRPr="00126655">
        <w:rPr>
          <w:bCs/>
          <w:color w:val="000000"/>
        </w:rPr>
        <w:t>g</w:t>
      </w:r>
      <w:r w:rsidRPr="00126655">
        <w:rPr>
          <w:bCs/>
          <w:color w:val="000000"/>
          <w:spacing w:val="-1"/>
        </w:rPr>
        <w:t>a</w:t>
      </w:r>
      <w:r w:rsidRPr="00126655">
        <w:rPr>
          <w:bCs/>
          <w:color w:val="000000"/>
        </w:rPr>
        <w:t>n</w:t>
      </w:r>
      <w:r w:rsidRPr="00126655">
        <w:rPr>
          <w:bCs/>
          <w:color w:val="000000"/>
          <w:spacing w:val="-1"/>
        </w:rPr>
        <w:t xml:space="preserve"> </w:t>
      </w:r>
      <w:r w:rsidRPr="00176795">
        <w:rPr>
          <w:bCs/>
          <w:spacing w:val="-1"/>
        </w:rPr>
        <w:t>komunikasi terap</w:t>
      </w:r>
      <w:r>
        <w:rPr>
          <w:bCs/>
          <w:spacing w:val="-1"/>
        </w:rPr>
        <w:t>e</w:t>
      </w:r>
      <w:r w:rsidRPr="00176795">
        <w:rPr>
          <w:bCs/>
          <w:spacing w:val="-1"/>
        </w:rPr>
        <w:t xml:space="preserve">utik perawat IGD dengan kepuasan pasien dalam penanganan </w:t>
      </w:r>
      <w:r w:rsidRPr="00176795">
        <w:rPr>
          <w:bCs/>
        </w:rPr>
        <w:t>di IGD RSUD Mardi Waluyo Ko</w:t>
      </w:r>
      <w:r w:rsidRPr="00176795">
        <w:t>ta Blitar</w:t>
      </w:r>
      <w:r>
        <w:rPr>
          <w:color w:val="FF0000"/>
          <w:lang w:val="en-US"/>
        </w:rPr>
        <w:t xml:space="preserve">. </w:t>
      </w:r>
      <w:proofErr w:type="spellStart"/>
      <w:proofErr w:type="gramStart"/>
      <w:r w:rsidRPr="00981827">
        <w:rPr>
          <w:rFonts w:eastAsia="Calibri"/>
          <w:lang w:val="en-US"/>
        </w:rPr>
        <w:t>Nilai</w:t>
      </w:r>
      <w:proofErr w:type="spellEnd"/>
      <w:r w:rsidRPr="00981827">
        <w:rPr>
          <w:rFonts w:eastAsia="Calibri"/>
          <w:lang w:val="en-US"/>
        </w:rPr>
        <w:t xml:space="preserve"> </w:t>
      </w:r>
      <w:proofErr w:type="spellStart"/>
      <w:r>
        <w:rPr>
          <w:rFonts w:eastAsia="Calibri"/>
          <w:lang w:val="en-US"/>
        </w:rPr>
        <w:t>koefisien</w:t>
      </w:r>
      <w:proofErr w:type="spellEnd"/>
      <w:r>
        <w:rPr>
          <w:rFonts w:eastAsia="Calibri"/>
          <w:lang w:val="en-US"/>
        </w:rPr>
        <w:t xml:space="preserve"> </w:t>
      </w:r>
      <w:proofErr w:type="spellStart"/>
      <w:r w:rsidRPr="00981827">
        <w:rPr>
          <w:rFonts w:eastAsia="Calibri"/>
          <w:lang w:val="en-US"/>
        </w:rPr>
        <w:t>adalah</w:t>
      </w:r>
      <w:proofErr w:type="spellEnd"/>
      <w:r w:rsidRPr="00981827">
        <w:rPr>
          <w:rFonts w:eastAsia="Calibri"/>
          <w:lang w:val="en-US"/>
        </w:rPr>
        <w:t xml:space="preserve"> 0,46</w:t>
      </w:r>
      <w:r>
        <w:rPr>
          <w:rFonts w:eastAsia="Calibri"/>
          <w:lang w:val="en-US"/>
        </w:rPr>
        <w:t>8</w:t>
      </w:r>
      <w:r w:rsidRPr="00981827">
        <w:rPr>
          <w:rFonts w:eastAsia="Calibri"/>
          <w:lang w:val="en-US"/>
        </w:rPr>
        <w:t xml:space="preserve"> (</w:t>
      </w:r>
      <w:proofErr w:type="spellStart"/>
      <w:r w:rsidRPr="00981827">
        <w:rPr>
          <w:rFonts w:eastAsia="Calibri"/>
          <w:lang w:val="en-US"/>
        </w:rPr>
        <w:t>positif</w:t>
      </w:r>
      <w:proofErr w:type="spellEnd"/>
      <w:r w:rsidRPr="00981827">
        <w:rPr>
          <w:rFonts w:eastAsia="Calibri"/>
          <w:lang w:val="en-US"/>
        </w:rPr>
        <w:t xml:space="preserve">) </w:t>
      </w:r>
      <w:r w:rsidRPr="00981827">
        <w:t xml:space="preserve">ini berarti “semakin </w:t>
      </w:r>
      <w:r>
        <w:t xml:space="preserve">baik dalam melakukan komunikasi terapeutik perawat </w:t>
      </w:r>
      <w:r w:rsidRPr="00981827">
        <w:t xml:space="preserve">maka </w:t>
      </w:r>
      <w:proofErr w:type="spellStart"/>
      <w:r>
        <w:rPr>
          <w:lang w:val="en-US"/>
        </w:rPr>
        <w:t>pasien</w:t>
      </w:r>
      <w:proofErr w:type="spellEnd"/>
      <w:r>
        <w:rPr>
          <w:lang w:val="en-US"/>
        </w:rPr>
        <w:t xml:space="preserve"> </w:t>
      </w:r>
      <w:proofErr w:type="spellStart"/>
      <w:r>
        <w:rPr>
          <w:lang w:val="en-US"/>
        </w:rPr>
        <w:t>semakin</w:t>
      </w:r>
      <w:proofErr w:type="spellEnd"/>
      <w:r>
        <w:rPr>
          <w:lang w:val="en-US"/>
        </w:rPr>
        <w:t xml:space="preserve"> </w:t>
      </w:r>
      <w:proofErr w:type="spellStart"/>
      <w:r>
        <w:rPr>
          <w:lang w:val="en-US"/>
        </w:rPr>
        <w:t>merasa</w:t>
      </w:r>
      <w:proofErr w:type="spellEnd"/>
      <w:r>
        <w:rPr>
          <w:lang w:val="en-US"/>
        </w:rPr>
        <w:t xml:space="preserve"> </w:t>
      </w:r>
      <w:proofErr w:type="spellStart"/>
      <w:r>
        <w:rPr>
          <w:lang w:val="en-US"/>
        </w:rPr>
        <w:t>puas</w:t>
      </w:r>
      <w:proofErr w:type="spellEnd"/>
      <w:r w:rsidRPr="00AB1C1A">
        <w:rPr>
          <w:rFonts w:eastAsia="Calibri"/>
          <w:lang w:val="en-US"/>
        </w:rPr>
        <w:t>.</w:t>
      </w:r>
      <w:proofErr w:type="gramEnd"/>
    </w:p>
    <w:p w:rsidR="00F958EE" w:rsidRDefault="00F958EE" w:rsidP="00C65177">
      <w:pPr>
        <w:spacing w:line="276" w:lineRule="auto"/>
        <w:jc w:val="both"/>
        <w:rPr>
          <w:rFonts w:eastAsia="Calibri"/>
          <w:lang w:val="en-US"/>
        </w:rPr>
      </w:pPr>
    </w:p>
    <w:p w:rsidR="00F958EE" w:rsidRDefault="00F958EE" w:rsidP="00C65177">
      <w:pPr>
        <w:spacing w:line="276" w:lineRule="auto"/>
        <w:jc w:val="both"/>
        <w:rPr>
          <w:rFonts w:eastAsia="Calibri"/>
          <w:b/>
          <w:lang w:val="en-US"/>
        </w:rPr>
      </w:pPr>
      <w:r w:rsidRPr="00F958EE">
        <w:rPr>
          <w:rFonts w:eastAsia="Calibri"/>
          <w:b/>
          <w:lang w:val="en-US"/>
        </w:rPr>
        <w:t>PEMBAHASAN</w:t>
      </w:r>
    </w:p>
    <w:p w:rsidR="00F958EE" w:rsidRDefault="00F958EE" w:rsidP="00C65177">
      <w:pPr>
        <w:spacing w:line="276" w:lineRule="auto"/>
        <w:jc w:val="both"/>
        <w:rPr>
          <w:rFonts w:eastAsia="Calibri"/>
          <w:b/>
          <w:lang w:val="en-US"/>
        </w:rPr>
      </w:pPr>
    </w:p>
    <w:p w:rsidR="00F958EE" w:rsidRDefault="00F958EE" w:rsidP="00F958EE">
      <w:pPr>
        <w:spacing w:line="276" w:lineRule="auto"/>
        <w:ind w:firstLine="720"/>
        <w:jc w:val="both"/>
      </w:pPr>
      <w:r w:rsidRPr="00802111">
        <w:t xml:space="preserve">Berdasarkan </w:t>
      </w:r>
      <w:r>
        <w:t xml:space="preserve"> tabel </w:t>
      </w:r>
      <w:r>
        <w:rPr>
          <w:lang w:val="en-US"/>
        </w:rPr>
        <w:t>1</w:t>
      </w:r>
      <w:r>
        <w:t xml:space="preserve"> didapatkan data dari 52 pasien</w:t>
      </w:r>
      <w:r>
        <w:rPr>
          <w:lang w:val="en-ID"/>
        </w:rPr>
        <w:t xml:space="preserve">, </w:t>
      </w:r>
      <w:r>
        <w:rPr>
          <w:lang w:val="en-US"/>
        </w:rPr>
        <w:t>2</w:t>
      </w:r>
      <w:r>
        <w:t>5</w:t>
      </w:r>
      <w:r>
        <w:rPr>
          <w:lang w:val="en-US"/>
        </w:rPr>
        <w:t xml:space="preserve"> </w:t>
      </w:r>
      <w:proofErr w:type="spellStart"/>
      <w:r>
        <w:rPr>
          <w:lang w:val="en-US"/>
        </w:rPr>
        <w:t>pasien</w:t>
      </w:r>
      <w:proofErr w:type="spellEnd"/>
      <w:r>
        <w:rPr>
          <w:lang w:val="en-US"/>
        </w:rPr>
        <w:t xml:space="preserve"> </w:t>
      </w:r>
      <w:r>
        <w:t>(48,1</w:t>
      </w:r>
      <w:r w:rsidRPr="00114F47">
        <w:t>%)</w:t>
      </w:r>
      <w:r>
        <w:t xml:space="preserve"> melakukan komukasi terapeutik </w:t>
      </w:r>
      <w:proofErr w:type="spellStart"/>
      <w:r>
        <w:rPr>
          <w:lang w:val="en-US"/>
        </w:rPr>
        <w:t>dalam</w:t>
      </w:r>
      <w:proofErr w:type="spellEnd"/>
      <w:r>
        <w:rPr>
          <w:lang w:val="en-US"/>
        </w:rPr>
        <w:t xml:space="preserve"> </w:t>
      </w:r>
      <w:proofErr w:type="spellStart"/>
      <w:r>
        <w:rPr>
          <w:lang w:val="en-US"/>
        </w:rPr>
        <w:t>kategori</w:t>
      </w:r>
      <w:proofErr w:type="spellEnd"/>
      <w:r>
        <w:rPr>
          <w:lang w:val="en-US"/>
        </w:rPr>
        <w:t xml:space="preserve"> </w:t>
      </w:r>
      <w:r>
        <w:t>cukup. Indikator dalam komunikasi terapeutik ini dalah tahapan f</w:t>
      </w:r>
      <w:r w:rsidRPr="00D77693">
        <w:t>ase orientasi</w:t>
      </w:r>
      <w:r>
        <w:t>, f</w:t>
      </w:r>
      <w:r w:rsidRPr="00D77693">
        <w:t xml:space="preserve">ase kerja </w:t>
      </w:r>
      <w:r>
        <w:t xml:space="preserve">dan fase terminasi. </w:t>
      </w:r>
      <w:r w:rsidRPr="00561B5D">
        <w:t>Pada dasarnya komunikasi terapeutik merupakan</w:t>
      </w:r>
      <w:r>
        <w:t xml:space="preserve"> </w:t>
      </w:r>
      <w:r w:rsidRPr="00561B5D">
        <w:t>komunikasi professional yang mengarah pada t</w:t>
      </w:r>
      <w:r>
        <w:t xml:space="preserve">ujuan penyembuhan pasien. </w:t>
      </w:r>
      <w:r w:rsidRPr="00561B5D">
        <w:t>Komunikasi terapeutik adalah komunikasi yang direncanakan secara sadar, bertujuan dan kegiatannya dipusatkan untuk kesembuhan pasien</w:t>
      </w:r>
      <w:r>
        <w:t xml:space="preserve"> (</w:t>
      </w:r>
      <w:r w:rsidRPr="00561B5D">
        <w:t>Fatmawati, 2010).</w:t>
      </w:r>
      <w:r>
        <w:t xml:space="preserve"> </w:t>
      </w:r>
    </w:p>
    <w:p w:rsidR="00F958EE" w:rsidRDefault="00F958EE" w:rsidP="00F958EE">
      <w:pPr>
        <w:spacing w:line="276" w:lineRule="auto"/>
        <w:ind w:firstLine="720"/>
        <w:jc w:val="both"/>
      </w:pPr>
      <w:r w:rsidRPr="00561B5D">
        <w:lastRenderedPageBreak/>
        <w:t>Dalam memberikan intervensi keperawatan diperlukan suatu komunikasi terapeutik, dengan demikian diharapkan seorang perawat memiliki kemampuan khusus mencakup ketrampilan intelektual, teknikal dan interpersonal dan penuh kasih sayang dalam melakukan komunikasi dengan pasien.  Perawat harus memiliki tanggung jawab moral tinggi yang didasari atas sikap peduli dan penuh kasih sayang, serta perasaan ingin membantu orang lain untuk kesembuhan pasien. Hubungan saling percaya antara perawat dan klien adalah kunci dari komunikasi terapeutik</w:t>
      </w:r>
      <w:r>
        <w:t>. K</w:t>
      </w:r>
      <w:r w:rsidRPr="00561B5D">
        <w:t>omunikasi yang menciptakan tumbuhnya hubungan saling percaya harus dicapai terlebih dahulu sebelum menggali permasalahan dan memberikan alternati</w:t>
      </w:r>
      <w:r>
        <w:t>f</w:t>
      </w:r>
      <w:r w:rsidRPr="00561B5D">
        <w:t xml:space="preserve"> pemecahan masalah</w:t>
      </w:r>
      <w:r>
        <w:t xml:space="preserve"> </w:t>
      </w:r>
      <w:r w:rsidRPr="00561B5D">
        <w:t>(Suryani</w:t>
      </w:r>
      <w:r>
        <w:t>,</w:t>
      </w:r>
      <w:r w:rsidRPr="00561B5D">
        <w:t xml:space="preserve"> 200</w:t>
      </w:r>
      <w:r>
        <w:t>5</w:t>
      </w:r>
      <w:r w:rsidRPr="00561B5D">
        <w:t>)</w:t>
      </w:r>
      <w:r>
        <w:t>.</w:t>
      </w:r>
      <w:r w:rsidRPr="00561B5D">
        <w:t xml:space="preserve">  </w:t>
      </w:r>
    </w:p>
    <w:p w:rsidR="00F958EE" w:rsidRPr="001614FC" w:rsidRDefault="00F958EE" w:rsidP="00F958EE">
      <w:pPr>
        <w:spacing w:line="276" w:lineRule="auto"/>
        <w:ind w:firstLine="720"/>
        <w:jc w:val="both"/>
      </w:pPr>
      <w:r>
        <w:t xml:space="preserve">Menurut peneliti komunikasi merupakan salah satu alat manusia berinteraksi sehingga mereka mampu memahami dan mengerti maksud dan tujuan dari keberadaan salah satu diantara mereka. Komunikasi yang kurang oleh karena faktor budaya, kelelahan dan kondisi fisik dan psikis dari individu itu sendiri, komunikasi yang baik akan memberikan kesan yang menarik karena ada kesepahaman dan akan menjadi nilai suatu kepuasan dari individu yang sedang berinteraksi. Komunikasi merupakan unsur yang penting dalam aktivitas manajer keperawatan dan sebagai bagian yang selalu ada dalam proses manajemen keperawatan bergantung pada posisi manajer dalam struktur organisasi (Nursalam, 2012). </w:t>
      </w:r>
    </w:p>
    <w:p w:rsidR="00F958EE" w:rsidRPr="00C23D6A" w:rsidRDefault="00F958EE" w:rsidP="00F958EE">
      <w:pPr>
        <w:spacing w:line="276" w:lineRule="auto"/>
        <w:ind w:firstLine="720"/>
        <w:jc w:val="both"/>
      </w:pPr>
      <w:r w:rsidRPr="000965BC">
        <w:t xml:space="preserve">Faktor pendidikan didapatkan bahwa dari 25 pasien dengan komunikasi cukup baik, 18 pasien berpendidikan sekolah menengah atas. </w:t>
      </w:r>
      <w:proofErr w:type="spellStart"/>
      <w:r>
        <w:rPr>
          <w:lang w:val="en-US"/>
        </w:rPr>
        <w:t>Menurut</w:t>
      </w:r>
      <w:proofErr w:type="spellEnd"/>
      <w:r>
        <w:rPr>
          <w:lang w:val="en-US"/>
        </w:rPr>
        <w:t xml:space="preserve"> </w:t>
      </w:r>
      <w:proofErr w:type="spellStart"/>
      <w:r>
        <w:rPr>
          <w:lang w:val="en-US"/>
        </w:rPr>
        <w:t>Nurjannah</w:t>
      </w:r>
      <w:proofErr w:type="spellEnd"/>
      <w:r>
        <w:rPr>
          <w:lang w:val="en-US"/>
        </w:rPr>
        <w:t xml:space="preserve"> (2009), t</w:t>
      </w:r>
      <w:r w:rsidRPr="000965BC">
        <w:t xml:space="preserve">ingkat pengetahuan </w:t>
      </w:r>
      <w:proofErr w:type="gramStart"/>
      <w:r w:rsidRPr="000965BC">
        <w:t>akan</w:t>
      </w:r>
      <w:proofErr w:type="gramEnd"/>
      <w:r w:rsidRPr="000965BC">
        <w:t xml:space="preserve"> mempengaruhi komunikasi yang dilakukan</w:t>
      </w:r>
      <w:r>
        <w:rPr>
          <w:lang w:val="en-US"/>
        </w:rPr>
        <w:t xml:space="preserve"> </w:t>
      </w:r>
      <w:proofErr w:type="spellStart"/>
      <w:r>
        <w:rPr>
          <w:lang w:val="en-US"/>
        </w:rPr>
        <w:t>seseorang</w:t>
      </w:r>
      <w:proofErr w:type="spellEnd"/>
      <w:r>
        <w:rPr>
          <w:lang w:val="en-US"/>
        </w:rPr>
        <w:t xml:space="preserve">. </w:t>
      </w:r>
      <w:proofErr w:type="spellStart"/>
      <w:r>
        <w:rPr>
          <w:lang w:val="en-US"/>
        </w:rPr>
        <w:t>Seseorang</w:t>
      </w:r>
      <w:proofErr w:type="spellEnd"/>
      <w:r>
        <w:rPr>
          <w:lang w:val="en-US"/>
        </w:rPr>
        <w:t xml:space="preserve"> </w:t>
      </w:r>
      <w:proofErr w:type="spellStart"/>
      <w:r>
        <w:rPr>
          <w:lang w:val="en-US"/>
        </w:rPr>
        <w:t>bila</w:t>
      </w:r>
      <w:proofErr w:type="spellEnd"/>
      <w:r>
        <w:rPr>
          <w:lang w:val="en-US"/>
        </w:rPr>
        <w:t xml:space="preserve"> </w:t>
      </w:r>
      <w:proofErr w:type="spellStart"/>
      <w:r>
        <w:rPr>
          <w:lang w:val="en-US"/>
        </w:rPr>
        <w:t>mempunyai</w:t>
      </w:r>
      <w:proofErr w:type="spellEnd"/>
      <w:r>
        <w:rPr>
          <w:lang w:val="en-US"/>
        </w:rPr>
        <w:t xml:space="preserve"> </w:t>
      </w:r>
      <w:r w:rsidRPr="000965BC">
        <w:t>pengetahuan</w:t>
      </w:r>
      <w:r>
        <w:rPr>
          <w:lang w:val="en-US"/>
        </w:rPr>
        <w:t xml:space="preserve"> </w:t>
      </w:r>
      <w:r w:rsidRPr="000965BC">
        <w:t xml:space="preserve">rendah </w:t>
      </w:r>
      <w:proofErr w:type="spellStart"/>
      <w:r>
        <w:rPr>
          <w:lang w:val="en-US"/>
        </w:rPr>
        <w:t>maka</w:t>
      </w:r>
      <w:proofErr w:type="spellEnd"/>
      <w:r>
        <w:rPr>
          <w:lang w:val="en-US"/>
        </w:rPr>
        <w:t xml:space="preserve"> </w:t>
      </w:r>
      <w:proofErr w:type="gramStart"/>
      <w:r w:rsidRPr="000965BC">
        <w:t>akan</w:t>
      </w:r>
      <w:proofErr w:type="gramEnd"/>
      <w:r w:rsidRPr="000965BC">
        <w:t xml:space="preserve"> sulit merespon pertanyaan yang mengandung bahasa verbal </w:t>
      </w:r>
      <w:proofErr w:type="spellStart"/>
      <w:r>
        <w:rPr>
          <w:lang w:val="en-US"/>
        </w:rPr>
        <w:t>dibandingkan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seseorang</w:t>
      </w:r>
      <w:proofErr w:type="spellEnd"/>
      <w:r>
        <w:rPr>
          <w:lang w:val="en-US"/>
        </w:rPr>
        <w:t xml:space="preserve"> yang </w:t>
      </w:r>
      <w:r w:rsidRPr="000965BC">
        <w:t>tingkat pengetahuan</w:t>
      </w:r>
      <w:proofErr w:type="spellStart"/>
      <w:r>
        <w:rPr>
          <w:lang w:val="en-US"/>
        </w:rPr>
        <w:t>nya</w:t>
      </w:r>
      <w:proofErr w:type="spellEnd"/>
      <w:r w:rsidRPr="000965BC">
        <w:t xml:space="preserve"> lebih tinggi.</w:t>
      </w:r>
      <w:r>
        <w:rPr>
          <w:lang w:val="en-US"/>
        </w:rPr>
        <w:t xml:space="preserve"> </w:t>
      </w:r>
      <w:r w:rsidRPr="0027253E">
        <w:rPr>
          <w:color w:val="000000"/>
        </w:rPr>
        <w:t xml:space="preserve">Menurut peneliti pendidikan pasien mempengaruhi pengetahuan pasien yang didapatkan oleh pasien, pendidikan yang tinggi akan memperluas wawasan dan pengetahuan pasien. Pengetahuan yang baik menyebabkan pasien mudah memahami </w:t>
      </w:r>
      <w:r w:rsidRPr="0027253E">
        <w:rPr>
          <w:color w:val="000000"/>
        </w:rPr>
        <w:lastRenderedPageBreak/>
        <w:t xml:space="preserve">kalimat yang diungkapkan oleh perawat. Selain itu dengan pendidikan dan pengetahuan yang tinggi, pasien akan mempersepsikan sesuatu dengan mudah. Adanya persepsi yang sama, maka interaksi yang terjadi antara perawat dengan pasien tidak merasa terpojok dalam berkomunikasi serta pasien merasa diperhatikan oleh lawan bicaranya. </w:t>
      </w:r>
    </w:p>
    <w:p w:rsidR="00F958EE" w:rsidRPr="006E6BC8" w:rsidRDefault="00F958EE" w:rsidP="00F958EE">
      <w:pPr>
        <w:spacing w:line="276" w:lineRule="auto"/>
        <w:ind w:firstLine="720"/>
        <w:jc w:val="both"/>
        <w:rPr>
          <w:color w:val="000000"/>
        </w:rPr>
      </w:pPr>
      <w:r w:rsidRPr="0027253E">
        <w:rPr>
          <w:color w:val="000000"/>
        </w:rPr>
        <w:t xml:space="preserve">Penerapan komunikasi terapeutik oleh perawat yang efektif ini disebabkan karena kesadaran perawat yang makin meningkat tentang pentingnya membina komunikasi yang efektif dan terbuka sehingga tercapai hubungan yang saling percaya dengan pasien untuk dapat memahami permasalahan pasien dan tepat dalam menanganinya. Walaupun dari hasil penelitian ini yang menyatakan bahwa perawat telah menerapkan komunikasi terapeutik yang </w:t>
      </w:r>
      <w:r>
        <w:rPr>
          <w:color w:val="000000"/>
        </w:rPr>
        <w:t>cukup</w:t>
      </w:r>
      <w:r w:rsidRPr="0027253E">
        <w:rPr>
          <w:color w:val="000000"/>
        </w:rPr>
        <w:t>, tetapi masih terdapat 9 responden (17,3%), menyatakan kurang baik</w:t>
      </w:r>
      <w:r>
        <w:rPr>
          <w:color w:val="000000"/>
        </w:rPr>
        <w:t>. Hasil kuesioner pada fase orientasi, munujukkan bahwa 34 pasien merasa perawat tidak mengkomunikasikan tentang berapa lama tindakan yang akan dilakukan pada pasien. Selain itu dalam fase orientasi 36 pasien menyatakan perawat tidak memperkenalkan diri saat pertama kali kontak dengan pasien. P</w:t>
      </w:r>
      <w:r w:rsidRPr="0027253E">
        <w:rPr>
          <w:color w:val="000000"/>
        </w:rPr>
        <w:t>enerapan komunikasi saat kontak pertama antara pasien dan perawat</w:t>
      </w:r>
      <w:r>
        <w:rPr>
          <w:color w:val="000000"/>
        </w:rPr>
        <w:t xml:space="preserve"> sangat diperlukan. Hal ini bertujuan untuk memberikan saling kepercayaan antara perawat dan pasien, serta dapat mengurangi rasa kecemasan pada pasien tentang tindakan yang akan dilakukan.</w:t>
      </w:r>
    </w:p>
    <w:p w:rsidR="00F958EE" w:rsidRDefault="00F958EE" w:rsidP="00F958EE">
      <w:pPr>
        <w:spacing w:line="276" w:lineRule="auto"/>
        <w:jc w:val="both"/>
        <w:rPr>
          <w:lang w:val="en-US"/>
        </w:rPr>
      </w:pPr>
      <w:r w:rsidRPr="0027253E">
        <w:rPr>
          <w:color w:val="000000"/>
        </w:rPr>
        <w:t>Menurut peneliti bahwa pasien dapat menilai perawat tentang bagaimana komunikasi perawat dengan pasien dapat dilihat dari segi emosi pasien. E</w:t>
      </w:r>
      <w:r w:rsidRPr="00561B5D">
        <w:t xml:space="preserve">mosi merupakan perasaan subjektif terhadap suatu kejadian. Emosi seperti marah, sedih, senang, akan dapat mempengaruhi </w:t>
      </w:r>
      <w:r>
        <w:t xml:space="preserve">seseorang dalam </w:t>
      </w:r>
      <w:r w:rsidRPr="00561B5D">
        <w:t>berkomunikasi dengan orang lain</w:t>
      </w:r>
      <w:r>
        <w:t xml:space="preserve">. Berdasarkan data pasien yang datang di IGD 65 % pasien gawat darurat, antara lain pasien dengan cidera kepala sedang sampai berat, pasien dengan serangan jantung, dan pasien dengan fraktur. Hal inilah yang terkadang menjadi kendala perawat dalam melakukan komunikasi terapeutik dengan pasien. Perawat sudah melakukan komunikasi dengan pasien, akan </w:t>
      </w:r>
      <w:r>
        <w:lastRenderedPageBreak/>
        <w:t>tetapi karena pasien yang datang secara bersamaan, perawat juga melakukan tindakan pada pasien lain, sehingga pasien merasa kurang diperhatikan dan mempersepsikan bahwa perawat dalam berkomunikasi dengan pasien sangat kurang.</w:t>
      </w:r>
    </w:p>
    <w:p w:rsidR="00F958EE" w:rsidRPr="00D540F6" w:rsidRDefault="00F958EE" w:rsidP="00F958EE">
      <w:pPr>
        <w:spacing w:line="276" w:lineRule="auto"/>
        <w:ind w:firstLine="720"/>
        <w:jc w:val="both"/>
      </w:pPr>
      <w:r w:rsidRPr="002D2210">
        <w:t>Berdasarkan</w:t>
      </w:r>
      <w:r>
        <w:rPr>
          <w:lang w:val="en-US"/>
        </w:rPr>
        <w:t xml:space="preserve"> </w:t>
      </w:r>
      <w:proofErr w:type="spellStart"/>
      <w:r>
        <w:rPr>
          <w:lang w:val="en-US"/>
        </w:rPr>
        <w:t>tabel</w:t>
      </w:r>
      <w:proofErr w:type="spellEnd"/>
      <w:r>
        <w:rPr>
          <w:lang w:val="en-US"/>
        </w:rPr>
        <w:t xml:space="preserve"> 2 </w:t>
      </w:r>
      <w:r>
        <w:t xml:space="preserve">analisa dan intrepretasi data yang dilakukan pada 52 pasien </w:t>
      </w:r>
      <w:r w:rsidRPr="00114F47">
        <w:t xml:space="preserve">bahwa </w:t>
      </w:r>
      <w:r>
        <w:t xml:space="preserve">29 pasien (55,8 </w:t>
      </w:r>
      <w:r w:rsidRPr="005F44E5">
        <w:t>%</w:t>
      </w:r>
      <w:r>
        <w:t>)</w:t>
      </w:r>
      <w:r w:rsidRPr="005F44E5">
        <w:t xml:space="preserve"> </w:t>
      </w:r>
      <w:r>
        <w:t xml:space="preserve">merasa puas </w:t>
      </w:r>
      <w:r w:rsidRPr="00085958">
        <w:rPr>
          <w:bCs/>
          <w:spacing w:val="-1"/>
        </w:rPr>
        <w:t>da</w:t>
      </w:r>
      <w:r w:rsidRPr="00085958">
        <w:rPr>
          <w:bCs/>
        </w:rPr>
        <w:t>l</w:t>
      </w:r>
      <w:r w:rsidRPr="00085958">
        <w:rPr>
          <w:bCs/>
          <w:spacing w:val="-1"/>
        </w:rPr>
        <w:t>a</w:t>
      </w:r>
      <w:r w:rsidRPr="00085958">
        <w:rPr>
          <w:bCs/>
        </w:rPr>
        <w:t>m</w:t>
      </w:r>
      <w:r w:rsidRPr="00085958">
        <w:rPr>
          <w:bCs/>
          <w:spacing w:val="-1"/>
        </w:rPr>
        <w:t xml:space="preserve"> </w:t>
      </w:r>
      <w:r>
        <w:rPr>
          <w:bCs/>
        </w:rPr>
        <w:t>penangan di IGD</w:t>
      </w:r>
      <w:r w:rsidRPr="005F44E5">
        <w:t>.</w:t>
      </w:r>
      <w:r>
        <w:t xml:space="preserve"> Indikator kepuasan pasien yang dimaksud adalah </w:t>
      </w:r>
      <w:r>
        <w:rPr>
          <w:sz w:val="22"/>
          <w:szCs w:val="22"/>
        </w:rPr>
        <w:t xml:space="preserve">dari </w:t>
      </w:r>
      <w:r w:rsidRPr="00D77693">
        <w:rPr>
          <w:sz w:val="22"/>
          <w:szCs w:val="22"/>
        </w:rPr>
        <w:t>aspek fungsi dari proses pelayanan</w:t>
      </w:r>
      <w:r>
        <w:rPr>
          <w:sz w:val="22"/>
          <w:szCs w:val="22"/>
        </w:rPr>
        <w:t xml:space="preserve"> yaitu </w:t>
      </w:r>
      <w:r w:rsidRPr="00766749">
        <w:rPr>
          <w:i/>
        </w:rPr>
        <w:t>Reliability</w:t>
      </w:r>
      <w:r w:rsidRPr="00D540F6">
        <w:t xml:space="preserve"> (keandalan)</w:t>
      </w:r>
      <w:r>
        <w:t xml:space="preserve"> yaitu k</w:t>
      </w:r>
      <w:r w:rsidRPr="00D540F6">
        <w:t xml:space="preserve">emampuan untuk memberikan jasa secara akurat sesuai dengan yang dijanjikan. </w:t>
      </w:r>
      <w:r w:rsidRPr="00766749">
        <w:rPr>
          <w:i/>
        </w:rPr>
        <w:t>Responsiveness</w:t>
      </w:r>
      <w:r w:rsidRPr="00D540F6">
        <w:t xml:space="preserve"> (cepat tanggap)</w:t>
      </w:r>
      <w:r>
        <w:t xml:space="preserve"> yaitu k</w:t>
      </w:r>
      <w:r w:rsidRPr="00D540F6">
        <w:t>emampuan karyawan untuk membantu konsumen menyediakan jasa dengan cepat sesuai dengan yang diinginkan.</w:t>
      </w:r>
      <w:r>
        <w:t xml:space="preserve"> </w:t>
      </w:r>
      <w:r w:rsidRPr="00766749">
        <w:rPr>
          <w:i/>
        </w:rPr>
        <w:t>Assurance</w:t>
      </w:r>
      <w:r w:rsidRPr="00D540F6">
        <w:t xml:space="preserve"> (jaminan)</w:t>
      </w:r>
      <w:r>
        <w:t xml:space="preserve"> yaitu p</w:t>
      </w:r>
      <w:r w:rsidRPr="00D540F6">
        <w:t>engetahuan dan kemampuan karyawan untuk pelayanan dengan rasa percaya diri.</w:t>
      </w:r>
      <w:r>
        <w:t xml:space="preserve"> </w:t>
      </w:r>
      <w:r w:rsidRPr="00766749">
        <w:rPr>
          <w:i/>
        </w:rPr>
        <w:t>Emphaty</w:t>
      </w:r>
      <w:r w:rsidRPr="00D540F6">
        <w:t xml:space="preserve"> (em</w:t>
      </w:r>
      <w:r>
        <w:t>pati</w:t>
      </w:r>
      <w:r w:rsidRPr="00D540F6">
        <w:t>)</w:t>
      </w:r>
      <w:r>
        <w:t xml:space="preserve"> yaitu k</w:t>
      </w:r>
      <w:r w:rsidRPr="00D540F6">
        <w:t>aryawan harus memberikan perhatian secara individual kepada konsumen dan megerti kebutuhan konsumen.</w:t>
      </w:r>
      <w:r>
        <w:t xml:space="preserve"> Dan </w:t>
      </w:r>
      <w:r w:rsidRPr="00C23D6A">
        <w:rPr>
          <w:i/>
        </w:rPr>
        <w:t>t</w:t>
      </w:r>
      <w:r w:rsidRPr="00766749">
        <w:rPr>
          <w:i/>
        </w:rPr>
        <w:t>angible</w:t>
      </w:r>
      <w:r>
        <w:t xml:space="preserve"> (kasat mata) yaitu p</w:t>
      </w:r>
      <w:r w:rsidRPr="00D540F6">
        <w:t>enampilan fasilitas fisik, peralatan personel dan alat-alat komunikasi.</w:t>
      </w:r>
    </w:p>
    <w:p w:rsidR="00F958EE" w:rsidRPr="00B965ED" w:rsidRDefault="00F958EE" w:rsidP="00F958EE">
      <w:pPr>
        <w:spacing w:line="276" w:lineRule="auto"/>
        <w:ind w:firstLine="720"/>
        <w:jc w:val="both"/>
      </w:pPr>
      <w:r w:rsidRPr="00D540F6">
        <w:t>Nurrachmah (2001) menyatakan bahwa kepuasan klien merupakan su</w:t>
      </w:r>
      <w:r>
        <w:t>a</w:t>
      </w:r>
      <w:r w:rsidRPr="00D540F6">
        <w:t xml:space="preserve">tu situasi dimana klien dan keluarga menganggap bahwa biaya yang dikeluarkan sesuai dengan kualitas pelayanan yang diterima dan tingkat kemajuan kondisi kesehatan yang dialaminya. </w:t>
      </w:r>
      <w:r>
        <w:t>K</w:t>
      </w:r>
      <w:r w:rsidRPr="00D540F6">
        <w:t>epuasan adalah</w:t>
      </w:r>
      <w:r>
        <w:t xml:space="preserve"> </w:t>
      </w:r>
      <w:r w:rsidRPr="00D540F6">
        <w:t xml:space="preserve">tingkat perasaan seseorang setelah membandingkan kinerja (hasil) yang dirasakan, dibandingkan dengan harapannya. </w:t>
      </w:r>
      <w:r w:rsidRPr="00766749">
        <w:t>Kepuasan klien seringkali dipandang sebagai suatu komponen yang penting dalam pelayanan kesehatan. Kepuasan berkaitan dengan kesembuhan klien dari sakit atau luka. Hal itu lebih berkaitan dengan konsekuensi sifat pelayanan</w:t>
      </w:r>
      <w:r>
        <w:t>.</w:t>
      </w:r>
    </w:p>
    <w:p w:rsidR="00F958EE" w:rsidRDefault="00F958EE" w:rsidP="00F958EE">
      <w:pPr>
        <w:spacing w:line="276" w:lineRule="auto"/>
        <w:ind w:firstLine="720"/>
        <w:jc w:val="both"/>
      </w:pPr>
      <w:r>
        <w:t xml:space="preserve">Menurut Kotler (2009) dalam Purwanto (2011) bahwa kepuasan adalah tingkat perasaan seseorang setelah membandingkan kinerja atau hasil suatu produk yang dia rasakan dibandingkan dengan harapannya. Faktor yang mempengaruhi kepuasan pasien yaitu: karakteristik produk, harga, pelayanan, lokasi, fasilitas, image, komunikasi, desain visual, dan suasana. Pada faktor umur, </w:t>
      </w:r>
      <w:r>
        <w:lastRenderedPageBreak/>
        <w:t>pendidikan pasien menunjukkan bahwa dari 52 pasien (55,8%) puas dengan pelayanan perawat, jika dilihat dari umur sebagian besar pasien berumur 31-40 tahun yaitu 11 responden (21,2%). Pendidikan pasien adalah menengah atas yaitu 39 pasien (75%). P</w:t>
      </w:r>
      <w:r w:rsidRPr="00B471B5">
        <w:t xml:space="preserve">erawat harus mengerti pengaruh perkembangan usia, baik dari sisi bahasa, maupun proses berfikir dari orang tersebut agar komunikasi efektif. Karena cara berkomunikasi dengan anak usia remaja dan anak usia </w:t>
      </w:r>
      <w:r>
        <w:t xml:space="preserve">lanjut </w:t>
      </w:r>
      <w:r w:rsidRPr="00B471B5">
        <w:t>sangatlah berbeda.</w:t>
      </w:r>
      <w:r>
        <w:t xml:space="preserve"> Pendidikan seseorang akan mempengaruhi pengetahuannya. P</w:t>
      </w:r>
      <w:r w:rsidRPr="00561B5D">
        <w:t xml:space="preserve">engetahuan akan </w:t>
      </w:r>
      <w:r>
        <w:t>berpengaruh dalam ber</w:t>
      </w:r>
      <w:r w:rsidRPr="00561B5D">
        <w:t>komunikasi</w:t>
      </w:r>
      <w:r>
        <w:t>.</w:t>
      </w:r>
      <w:r w:rsidRPr="00561B5D">
        <w:t xml:space="preserve"> </w:t>
      </w:r>
      <w:r>
        <w:t>S</w:t>
      </w:r>
      <w:r w:rsidRPr="00561B5D">
        <w:t xml:space="preserve">eseorang yang tingkat pengetahuannya rendah akan sulit merespon pertanyaan yang mengandung bahasa verbal </w:t>
      </w:r>
      <w:r>
        <w:t xml:space="preserve">dibandingkan </w:t>
      </w:r>
      <w:r w:rsidRPr="00561B5D">
        <w:t>dengan tingkat pengetahuan yang lebih tinggi</w:t>
      </w:r>
      <w:r w:rsidRPr="00775159">
        <w:t xml:space="preserve"> </w:t>
      </w:r>
      <w:r>
        <w:t xml:space="preserve">(Nurjannah, 2009). </w:t>
      </w:r>
    </w:p>
    <w:p w:rsidR="00F958EE" w:rsidRDefault="00F958EE" w:rsidP="00F958EE">
      <w:pPr>
        <w:spacing w:line="276" w:lineRule="auto"/>
        <w:ind w:firstLine="720"/>
        <w:jc w:val="both"/>
      </w:pPr>
      <w:r>
        <w:t xml:space="preserve">Menurut peneliti bahwa umur, pendidikan pasien dan sebagainya dapat mempengaruhi tingkat kepuasan. </w:t>
      </w:r>
      <w:r w:rsidRPr="0070361A">
        <w:t>Beberapa karakteristik individu yang diduga menjadi determinan utama atau penentu yang diduga menjadi determinan utama atau penentu prioritas indikator kualitas pelayanan kesehatan, dan penentu prioritas tingkat kepuasan pasien adalah : umur, jenis kelamin, lama perawatan, sumber biaya, diagnosis penyakit, pekerjaan, pendapatan, pendidikan, suku bangsa, tempat tinggal, kelas perawatan, status perkawinan, agama, dan preferensi. (Utama, 2003).</w:t>
      </w:r>
    </w:p>
    <w:p w:rsidR="00F958EE" w:rsidRPr="0081513A" w:rsidRDefault="00F958EE" w:rsidP="00F958EE">
      <w:pPr>
        <w:spacing w:line="276" w:lineRule="auto"/>
        <w:ind w:firstLine="720"/>
        <w:jc w:val="both"/>
      </w:pPr>
      <w:r>
        <w:t xml:space="preserve">Selain faktor diatas, faktor pengalaman juga berpengaruh terhadap kepuasan pasien. Berdasarkan tabel 4.2 bahwa dari 52 pasien, 40 pasien pernah datang ke IGD RSUD Mardi Waluyo. Hal ini menunjukkan bahwa pasien sudah mempunyai pengalaman bagaimana pelayanan yang dilakukan oleh perawat, pasien sudah pernah merasakan pelayanan yang diberikan oleh perawat saat di IGD. </w:t>
      </w:r>
      <w:r>
        <w:rPr>
          <w:shd w:val="clear" w:color="auto" w:fill="FFFFFF"/>
        </w:rPr>
        <w:t>Rumah sakit dianggap baik apabila dalam memberikan pelayanan lebih memperhatikan kebutuhan pasien maupun orang lain yang berkunjung di rumah sakit. Kepuasan muncul dari kesan pertama masuk pasien terhadap pelayanan keperawatan yang diberikan. Pelayanan yang cepat, tanggap dan keramahan dalam memberikan pelayanan keperawatan</w:t>
      </w:r>
      <w:r>
        <w:t xml:space="preserve"> akan memberikan kepuasan terhadap pasien.</w:t>
      </w:r>
    </w:p>
    <w:p w:rsidR="00F958EE" w:rsidRPr="000520F1" w:rsidRDefault="00F958EE" w:rsidP="00F958EE">
      <w:pPr>
        <w:spacing w:line="276" w:lineRule="auto"/>
        <w:ind w:firstLine="720"/>
        <w:jc w:val="both"/>
        <w:rPr>
          <w:lang w:val="en-US"/>
        </w:rPr>
      </w:pPr>
      <w:r>
        <w:lastRenderedPageBreak/>
        <w:t xml:space="preserve">Berdasarkan data </w:t>
      </w:r>
      <w:r w:rsidRPr="00343FF8">
        <w:t>menunjukkan</w:t>
      </w:r>
      <w:r>
        <w:t xml:space="preserve"> bahwa, dari 52 </w:t>
      </w:r>
      <w:proofErr w:type="spellStart"/>
      <w:r>
        <w:rPr>
          <w:lang w:val="en-US"/>
        </w:rPr>
        <w:t>pasien</w:t>
      </w:r>
      <w:proofErr w:type="spellEnd"/>
      <w:r>
        <w:rPr>
          <w:lang w:val="en-US"/>
        </w:rPr>
        <w:t xml:space="preserve"> </w:t>
      </w:r>
      <w:r>
        <w:t>17,3 % kurang puas dengan pela</w:t>
      </w:r>
      <w:r>
        <w:rPr>
          <w:lang w:val="en-US"/>
        </w:rPr>
        <w:t>y</w:t>
      </w:r>
      <w:r>
        <w:t xml:space="preserve">anan di IGD. </w:t>
      </w:r>
      <w:proofErr w:type="spellStart"/>
      <w:proofErr w:type="gramStart"/>
      <w:r>
        <w:rPr>
          <w:lang w:val="en-US"/>
        </w:rPr>
        <w:t>Menurut</w:t>
      </w:r>
      <w:proofErr w:type="spellEnd"/>
      <w:r>
        <w:rPr>
          <w:lang w:val="en-US"/>
        </w:rPr>
        <w:t xml:space="preserve"> </w:t>
      </w:r>
      <w:proofErr w:type="spellStart"/>
      <w:r>
        <w:rPr>
          <w:lang w:val="en-US"/>
        </w:rPr>
        <w:t>Suryani</w:t>
      </w:r>
      <w:proofErr w:type="spellEnd"/>
      <w:r>
        <w:rPr>
          <w:lang w:val="en-US"/>
        </w:rPr>
        <w:t xml:space="preserve"> (2005) </w:t>
      </w:r>
      <w:proofErr w:type="spellStart"/>
      <w:r>
        <w:rPr>
          <w:lang w:val="en-US"/>
        </w:rPr>
        <w:t>bahwa</w:t>
      </w:r>
      <w:proofErr w:type="spellEnd"/>
      <w:r>
        <w:rPr>
          <w:lang w:val="en-US"/>
        </w:rPr>
        <w:t xml:space="preserve"> </w:t>
      </w:r>
      <w:proofErr w:type="spellStart"/>
      <w:r>
        <w:rPr>
          <w:lang w:val="en-US"/>
        </w:rPr>
        <w:t>perawat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terapeutik</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memperhatikan</w:t>
      </w:r>
      <w:proofErr w:type="spellEnd"/>
      <w:r>
        <w:rPr>
          <w:lang w:val="en-US"/>
        </w:rPr>
        <w:t xml:space="preserve"> </w:t>
      </w:r>
      <w:proofErr w:type="spellStart"/>
      <w:r>
        <w:rPr>
          <w:lang w:val="en-US"/>
        </w:rPr>
        <w:t>teknik-teknik</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terapeutik</w:t>
      </w:r>
      <w:proofErr w:type="spellEnd"/>
      <w:r>
        <w:rPr>
          <w:lang w:val="en-US"/>
        </w:rPr>
        <w:t xml:space="preserve"> yang </w:t>
      </w:r>
      <w:proofErr w:type="spellStart"/>
      <w:r>
        <w:rPr>
          <w:lang w:val="en-US"/>
        </w:rPr>
        <w:t>benar</w:t>
      </w:r>
      <w:proofErr w:type="spellEnd"/>
      <w:r>
        <w:rPr>
          <w:lang w:val="en-US"/>
        </w:rPr>
        <w:t>.</w:t>
      </w:r>
      <w:proofErr w:type="gramEnd"/>
      <w:r>
        <w:rPr>
          <w:lang w:val="en-US"/>
        </w:rPr>
        <w:t xml:space="preserve"> </w:t>
      </w:r>
      <w:proofErr w:type="spellStart"/>
      <w:r>
        <w:rPr>
          <w:lang w:val="en-US"/>
        </w:rPr>
        <w:t>Apabila</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teknik</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terapeutik</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perawat</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pasien</w:t>
      </w:r>
      <w:proofErr w:type="spellEnd"/>
      <w:r>
        <w:rPr>
          <w:lang w:val="en-US"/>
        </w:rPr>
        <w:t xml:space="preserve"> </w:t>
      </w:r>
      <w:proofErr w:type="spellStart"/>
      <w:proofErr w:type="gramStart"/>
      <w:r>
        <w:rPr>
          <w:lang w:val="en-US"/>
        </w:rPr>
        <w:t>akan</w:t>
      </w:r>
      <w:proofErr w:type="spellEnd"/>
      <w:proofErr w:type="gramEnd"/>
      <w:r>
        <w:rPr>
          <w:lang w:val="en-US"/>
        </w:rPr>
        <w:t xml:space="preserve"> </w:t>
      </w:r>
      <w:proofErr w:type="spellStart"/>
      <w:r>
        <w:rPr>
          <w:lang w:val="en-US"/>
        </w:rPr>
        <w:t>membina</w:t>
      </w:r>
      <w:proofErr w:type="spellEnd"/>
      <w:r>
        <w:rPr>
          <w:lang w:val="en-US"/>
        </w:rPr>
        <w:t xml:space="preserve"> </w:t>
      </w:r>
      <w:proofErr w:type="spellStart"/>
      <w:r>
        <w:rPr>
          <w:lang w:val="en-US"/>
        </w:rPr>
        <w:t>hubungan</w:t>
      </w:r>
      <w:proofErr w:type="spellEnd"/>
      <w:r>
        <w:rPr>
          <w:lang w:val="en-US"/>
        </w:rPr>
        <w:t xml:space="preserve"> yang </w:t>
      </w:r>
      <w:proofErr w:type="spellStart"/>
      <w:r>
        <w:rPr>
          <w:lang w:val="en-US"/>
        </w:rPr>
        <w:t>baik</w:t>
      </w:r>
      <w:proofErr w:type="spellEnd"/>
      <w:r>
        <w:rPr>
          <w:lang w:val="en-US"/>
        </w:rPr>
        <w:t xml:space="preserve">, </w:t>
      </w:r>
      <w:proofErr w:type="spellStart"/>
      <w:r>
        <w:rPr>
          <w:lang w:val="en-US"/>
        </w:rPr>
        <w:t>sebaliknya</w:t>
      </w:r>
      <w:proofErr w:type="spellEnd"/>
      <w:r>
        <w:rPr>
          <w:lang w:val="en-US"/>
        </w:rPr>
        <w:t xml:space="preserve"> </w:t>
      </w:r>
      <w:proofErr w:type="spellStart"/>
      <w:r>
        <w:rPr>
          <w:lang w:val="en-US"/>
        </w:rPr>
        <w:t>bila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teknik</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terapeutik</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terjadi</w:t>
      </w:r>
      <w:proofErr w:type="spellEnd"/>
      <w:r>
        <w:rPr>
          <w:lang w:val="en-US"/>
        </w:rPr>
        <w:t xml:space="preserve"> </w:t>
      </w:r>
      <w:proofErr w:type="spellStart"/>
      <w:r>
        <w:rPr>
          <w:lang w:val="en-US"/>
        </w:rPr>
        <w:t>hubungan</w:t>
      </w:r>
      <w:proofErr w:type="spellEnd"/>
      <w:r>
        <w:rPr>
          <w:lang w:val="en-US"/>
        </w:rPr>
        <w:t xml:space="preserve"> </w:t>
      </w:r>
      <w:proofErr w:type="spellStart"/>
      <w:r>
        <w:rPr>
          <w:lang w:val="en-US"/>
        </w:rPr>
        <w:t>saling</w:t>
      </w:r>
      <w:proofErr w:type="spellEnd"/>
      <w:r>
        <w:rPr>
          <w:lang w:val="en-US"/>
        </w:rPr>
        <w:t xml:space="preserve"> </w:t>
      </w:r>
      <w:proofErr w:type="spellStart"/>
      <w:r>
        <w:rPr>
          <w:lang w:val="en-US"/>
        </w:rPr>
        <w:t>percaya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pasien</w:t>
      </w:r>
      <w:proofErr w:type="spellEnd"/>
      <w:r>
        <w:t xml:space="preserve">. Kebanyakan pasien menunjukkan kepuasan mereka dengan pelayanan perawat karena pasien memiliki waktu untuk bicara dengan para perawat. Perawat sering memberi salam dan senyum ketika bertemu dengan pasien, perawat saat berkomunikasi dengan cara yang baik dan benar, perawat menggunakan bahasa yang mudah dimengerti saat berkomunikasi. </w:t>
      </w: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kuesioner</w:t>
      </w:r>
      <w:proofErr w:type="spellEnd"/>
      <w:r>
        <w:rPr>
          <w:lang w:val="en-US"/>
        </w:rPr>
        <w:t xml:space="preserve">, </w:t>
      </w:r>
      <w:proofErr w:type="spellStart"/>
      <w:r>
        <w:rPr>
          <w:lang w:val="en-US"/>
        </w:rPr>
        <w:t>didapatkan</w:t>
      </w:r>
      <w:proofErr w:type="spellEnd"/>
      <w:r>
        <w:rPr>
          <w:lang w:val="en-US"/>
        </w:rPr>
        <w:t xml:space="preserve"> data </w:t>
      </w:r>
      <w:proofErr w:type="spellStart"/>
      <w:r>
        <w:rPr>
          <w:lang w:val="en-US"/>
        </w:rPr>
        <w:t>bahwa</w:t>
      </w:r>
      <w:proofErr w:type="spellEnd"/>
      <w:r>
        <w:rPr>
          <w:lang w:val="en-US"/>
        </w:rPr>
        <w:t xml:space="preserve"> </w:t>
      </w:r>
      <w:proofErr w:type="spellStart"/>
      <w:r>
        <w:rPr>
          <w:lang w:val="en-US"/>
        </w:rPr>
        <w:t>pasien</w:t>
      </w:r>
      <w:proofErr w:type="spellEnd"/>
      <w:r>
        <w:rPr>
          <w:lang w:val="en-US"/>
        </w:rPr>
        <w:t xml:space="preserve"> yang </w:t>
      </w:r>
      <w:proofErr w:type="spellStart"/>
      <w:r>
        <w:rPr>
          <w:lang w:val="en-US"/>
        </w:rPr>
        <w:t>merasa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puas</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di</w:t>
      </w:r>
      <w:proofErr w:type="spellEnd"/>
      <w:r>
        <w:rPr>
          <w:lang w:val="en-US"/>
        </w:rPr>
        <w:t xml:space="preserve"> IGD </w:t>
      </w:r>
      <w:proofErr w:type="spellStart"/>
      <w:r>
        <w:rPr>
          <w:lang w:val="en-US"/>
        </w:rPr>
        <w:t>pada</w:t>
      </w:r>
      <w:proofErr w:type="spellEnd"/>
      <w:r>
        <w:rPr>
          <w:lang w:val="en-US"/>
        </w:rPr>
        <w:t xml:space="preserve"> </w:t>
      </w:r>
      <w:proofErr w:type="spellStart"/>
      <w:r>
        <w:rPr>
          <w:lang w:val="en-US"/>
        </w:rPr>
        <w:t>dimensi</w:t>
      </w:r>
      <w:proofErr w:type="spellEnd"/>
      <w:r>
        <w:rPr>
          <w:lang w:val="en-US"/>
        </w:rPr>
        <w:t xml:space="preserve"> </w:t>
      </w:r>
      <w:proofErr w:type="spellStart"/>
      <w:r w:rsidRPr="00684D57">
        <w:rPr>
          <w:i/>
          <w:lang w:val="en-US"/>
        </w:rPr>
        <w:t>realibility</w:t>
      </w:r>
      <w:proofErr w:type="spellEnd"/>
      <w:r>
        <w:rPr>
          <w:lang w:val="en-US"/>
        </w:rPr>
        <w:t xml:space="preserve"> </w:t>
      </w:r>
      <w:proofErr w:type="spellStart"/>
      <w:r>
        <w:rPr>
          <w:lang w:val="en-US"/>
        </w:rPr>
        <w:t>yaitu</w:t>
      </w:r>
      <w:proofErr w:type="spellEnd"/>
      <w:r>
        <w:rPr>
          <w:lang w:val="en-US"/>
        </w:rPr>
        <w:t xml:space="preserve"> 16 </w:t>
      </w:r>
      <w:proofErr w:type="spellStart"/>
      <w:r>
        <w:rPr>
          <w:lang w:val="en-US"/>
        </w:rPr>
        <w:t>pasien</w:t>
      </w:r>
      <w:proofErr w:type="spellEnd"/>
      <w:r>
        <w:rPr>
          <w:lang w:val="en-US"/>
        </w:rPr>
        <w:t xml:space="preserve"> </w:t>
      </w:r>
      <w:proofErr w:type="spellStart"/>
      <w:r>
        <w:rPr>
          <w:lang w:val="en-US"/>
        </w:rPr>
        <w:t>mangatakan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puas</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juga</w:t>
      </w:r>
      <w:proofErr w:type="spellEnd"/>
      <w:r>
        <w:rPr>
          <w:lang w:val="en-US"/>
        </w:rPr>
        <w:t xml:space="preserve"> 16 </w:t>
      </w:r>
      <w:proofErr w:type="spellStart"/>
      <w:r>
        <w:rPr>
          <w:lang w:val="en-US"/>
        </w:rPr>
        <w:t>pasien</w:t>
      </w:r>
      <w:proofErr w:type="spellEnd"/>
      <w:r>
        <w:rPr>
          <w:lang w:val="en-US"/>
        </w:rPr>
        <w:t xml:space="preserve"> </w:t>
      </w:r>
      <w:proofErr w:type="spellStart"/>
      <w:r>
        <w:rPr>
          <w:lang w:val="en-US"/>
        </w:rPr>
        <w:t>mangatakan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puas</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dimensi</w:t>
      </w:r>
      <w:proofErr w:type="spellEnd"/>
      <w:r>
        <w:rPr>
          <w:lang w:val="en-US"/>
        </w:rPr>
        <w:t xml:space="preserve"> </w:t>
      </w:r>
      <w:r w:rsidRPr="00684D57">
        <w:rPr>
          <w:i/>
          <w:lang w:val="en-US"/>
        </w:rPr>
        <w:t>tangibles</w:t>
      </w:r>
      <w:r>
        <w:rPr>
          <w:lang w:val="en-US"/>
        </w:rPr>
        <w:t xml:space="preserve">. </w:t>
      </w:r>
      <w:proofErr w:type="spellStart"/>
      <w:proofErr w:type="gramStart"/>
      <w:r>
        <w:rPr>
          <w:lang w:val="en-US"/>
        </w:rPr>
        <w:t>Pada</w:t>
      </w:r>
      <w:proofErr w:type="spellEnd"/>
      <w:r>
        <w:rPr>
          <w:lang w:val="en-US"/>
        </w:rPr>
        <w:t xml:space="preserve"> </w:t>
      </w:r>
      <w:proofErr w:type="spellStart"/>
      <w:r>
        <w:rPr>
          <w:lang w:val="en-US"/>
        </w:rPr>
        <w:t>dimensi</w:t>
      </w:r>
      <w:proofErr w:type="spellEnd"/>
      <w:r>
        <w:rPr>
          <w:lang w:val="en-US"/>
        </w:rPr>
        <w:t xml:space="preserve"> </w:t>
      </w:r>
      <w:proofErr w:type="spellStart"/>
      <w:r w:rsidRPr="00684D57">
        <w:rPr>
          <w:i/>
          <w:lang w:val="en-US"/>
        </w:rPr>
        <w:t>realibility</w:t>
      </w:r>
      <w:proofErr w:type="spellEnd"/>
      <w:r>
        <w:rPr>
          <w:i/>
          <w:lang w:val="en-US"/>
        </w:rPr>
        <w:t xml:space="preserve"> </w:t>
      </w:r>
      <w:proofErr w:type="spellStart"/>
      <w:r>
        <w:rPr>
          <w:lang w:val="en-US"/>
        </w:rPr>
        <w:t>pasien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puas</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palayanan</w:t>
      </w:r>
      <w:proofErr w:type="spellEnd"/>
      <w:r>
        <w:rPr>
          <w:lang w:val="en-US"/>
        </w:rPr>
        <w:t xml:space="preserve"> </w:t>
      </w:r>
      <w:proofErr w:type="spellStart"/>
      <w:r>
        <w:rPr>
          <w:lang w:val="en-US"/>
        </w:rPr>
        <w:t>perawat</w:t>
      </w:r>
      <w:proofErr w:type="spellEnd"/>
      <w:r>
        <w:rPr>
          <w:lang w:val="en-US"/>
        </w:rPr>
        <w:t xml:space="preserve"> yang </w:t>
      </w:r>
      <w:proofErr w:type="spellStart"/>
      <w:r>
        <w:rPr>
          <w:lang w:val="en-US"/>
        </w:rPr>
        <w:t>tidak</w:t>
      </w:r>
      <w:proofErr w:type="spellEnd"/>
      <w:r>
        <w:rPr>
          <w:lang w:val="en-US"/>
        </w:rPr>
        <w:t xml:space="preserve"> </w:t>
      </w:r>
      <w:proofErr w:type="spellStart"/>
      <w:r>
        <w:rPr>
          <w:lang w:val="en-US"/>
        </w:rPr>
        <w:t>rapi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menyiapkan</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medis</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kurang</w:t>
      </w:r>
      <w:proofErr w:type="spellEnd"/>
      <w:r>
        <w:rPr>
          <w:lang w:val="en-US"/>
        </w:rPr>
        <w:t xml:space="preserve"> </w:t>
      </w:r>
      <w:proofErr w:type="spellStart"/>
      <w:r>
        <w:rPr>
          <w:lang w:val="en-US"/>
        </w:rPr>
        <w:t>cekatan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tindakan</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pasien</w:t>
      </w:r>
      <w:proofErr w:type="spellEnd"/>
      <w:r>
        <w:rPr>
          <w:lang w:val="en-US"/>
        </w:rPr>
        <w:t>.</w:t>
      </w:r>
      <w:proofErr w:type="gramEnd"/>
      <w:r w:rsidRPr="000520F1">
        <w:rPr>
          <w:lang w:val="en-US"/>
        </w:rPr>
        <w:t xml:space="preserve"> </w:t>
      </w:r>
      <w:proofErr w:type="spellStart"/>
      <w:r>
        <w:rPr>
          <w:lang w:val="en-US"/>
        </w:rPr>
        <w:t>Pada</w:t>
      </w:r>
      <w:proofErr w:type="spellEnd"/>
      <w:r>
        <w:rPr>
          <w:lang w:val="en-US"/>
        </w:rPr>
        <w:t xml:space="preserve"> </w:t>
      </w:r>
      <w:proofErr w:type="spellStart"/>
      <w:r>
        <w:rPr>
          <w:lang w:val="en-US"/>
        </w:rPr>
        <w:t>dimensi</w:t>
      </w:r>
      <w:proofErr w:type="spellEnd"/>
      <w:r>
        <w:rPr>
          <w:lang w:val="en-US"/>
        </w:rPr>
        <w:t xml:space="preserve"> </w:t>
      </w:r>
      <w:r w:rsidRPr="00684D57">
        <w:rPr>
          <w:i/>
          <w:lang w:val="en-US"/>
        </w:rPr>
        <w:t xml:space="preserve">tangibles </w:t>
      </w:r>
      <w:proofErr w:type="spellStart"/>
      <w:r>
        <w:rPr>
          <w:lang w:val="en-US"/>
        </w:rPr>
        <w:t>pasien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puas</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penampilan</w:t>
      </w:r>
      <w:proofErr w:type="spellEnd"/>
      <w:r>
        <w:rPr>
          <w:lang w:val="en-US"/>
        </w:rPr>
        <w:t xml:space="preserve"> </w:t>
      </w:r>
      <w:proofErr w:type="spellStart"/>
      <w:r>
        <w:rPr>
          <w:lang w:val="en-US"/>
        </w:rPr>
        <w:t>perawat</w:t>
      </w:r>
      <w:proofErr w:type="spellEnd"/>
      <w:r>
        <w:rPr>
          <w:lang w:val="en-US"/>
        </w:rPr>
        <w:t xml:space="preserve"> yang </w:t>
      </w:r>
      <w:proofErr w:type="spellStart"/>
      <w:r>
        <w:rPr>
          <w:lang w:val="en-US"/>
        </w:rPr>
        <w:t>kurang</w:t>
      </w:r>
      <w:proofErr w:type="spellEnd"/>
      <w:r>
        <w:rPr>
          <w:lang w:val="en-US"/>
        </w:rPr>
        <w:t xml:space="preserve"> </w:t>
      </w:r>
      <w:proofErr w:type="spellStart"/>
      <w:r>
        <w:rPr>
          <w:lang w:val="en-US"/>
        </w:rPr>
        <w:t>rapi</w:t>
      </w:r>
      <w:proofErr w:type="spellEnd"/>
      <w:r>
        <w:rPr>
          <w:lang w:val="en-US"/>
        </w:rPr>
        <w:t xml:space="preserve">, </w:t>
      </w:r>
      <w:proofErr w:type="spellStart"/>
      <w:r>
        <w:rPr>
          <w:lang w:val="en-US"/>
        </w:rPr>
        <w:t>pakaian</w:t>
      </w:r>
      <w:proofErr w:type="spellEnd"/>
      <w:r>
        <w:rPr>
          <w:lang w:val="en-US"/>
        </w:rPr>
        <w:t xml:space="preserve"> yang </w:t>
      </w:r>
      <w:proofErr w:type="spellStart"/>
      <w:r>
        <w:rPr>
          <w:lang w:val="en-US"/>
        </w:rPr>
        <w:t>terkadang</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seragam</w:t>
      </w:r>
      <w:proofErr w:type="spellEnd"/>
      <w:r>
        <w:rPr>
          <w:lang w:val="en-US"/>
        </w:rPr>
        <w:t xml:space="preserve">, </w:t>
      </w:r>
      <w:proofErr w:type="spellStart"/>
      <w:r>
        <w:rPr>
          <w:lang w:val="en-US"/>
        </w:rPr>
        <w:t>selain</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pasien</w:t>
      </w:r>
      <w:proofErr w:type="spellEnd"/>
      <w:r>
        <w:rPr>
          <w:lang w:val="en-US"/>
        </w:rPr>
        <w:t xml:space="preserve"> </w:t>
      </w:r>
      <w:proofErr w:type="spellStart"/>
      <w:r>
        <w:rPr>
          <w:lang w:val="en-US"/>
        </w:rPr>
        <w:t>juga</w:t>
      </w:r>
      <w:proofErr w:type="spellEnd"/>
      <w:r>
        <w:rPr>
          <w:lang w:val="en-US"/>
        </w:rPr>
        <w:t xml:space="preserve"> </w:t>
      </w:r>
      <w:proofErr w:type="spellStart"/>
      <w:r>
        <w:rPr>
          <w:lang w:val="en-US"/>
        </w:rPr>
        <w:t>merasakan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perawat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menjlaskan</w:t>
      </w:r>
      <w:proofErr w:type="spellEnd"/>
      <w:r>
        <w:rPr>
          <w:lang w:val="en-US"/>
        </w:rPr>
        <w:t xml:space="preserve"> </w:t>
      </w:r>
      <w:proofErr w:type="spellStart"/>
      <w:r>
        <w:rPr>
          <w:lang w:val="en-US"/>
        </w:rPr>
        <w:t>kondisi</w:t>
      </w:r>
      <w:proofErr w:type="spellEnd"/>
      <w:r>
        <w:rPr>
          <w:lang w:val="en-US"/>
        </w:rPr>
        <w:t xml:space="preserve"> </w:t>
      </w:r>
      <w:proofErr w:type="spellStart"/>
      <w:r>
        <w:rPr>
          <w:lang w:val="en-US"/>
        </w:rPr>
        <w:t>pasien</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tindakan</w:t>
      </w:r>
      <w:proofErr w:type="spellEnd"/>
      <w:r>
        <w:rPr>
          <w:lang w:val="en-US"/>
        </w:rPr>
        <w:t xml:space="preserve"> yang </w:t>
      </w:r>
      <w:proofErr w:type="spellStart"/>
      <w:proofErr w:type="gramStart"/>
      <w:r>
        <w:rPr>
          <w:lang w:val="en-US"/>
        </w:rPr>
        <w:t>akan</w:t>
      </w:r>
      <w:proofErr w:type="spellEnd"/>
      <w:proofErr w:type="gramEnd"/>
      <w:r>
        <w:rPr>
          <w:lang w:val="en-US"/>
        </w:rPr>
        <w:t xml:space="preserve"> </w:t>
      </w:r>
      <w:proofErr w:type="spellStart"/>
      <w:r>
        <w:rPr>
          <w:lang w:val="en-US"/>
        </w:rPr>
        <w:t>dilakukan</w:t>
      </w:r>
      <w:proofErr w:type="spellEnd"/>
      <w:r>
        <w:rPr>
          <w:lang w:val="en-US"/>
        </w:rPr>
        <w:t xml:space="preserve"> </w:t>
      </w:r>
      <w:proofErr w:type="spellStart"/>
      <w:r>
        <w:rPr>
          <w:lang w:val="en-US"/>
        </w:rPr>
        <w:t>kurang</w:t>
      </w:r>
      <w:proofErr w:type="spellEnd"/>
      <w:r>
        <w:rPr>
          <w:lang w:val="en-US"/>
        </w:rPr>
        <w:t xml:space="preserve"> </w:t>
      </w:r>
      <w:proofErr w:type="spellStart"/>
      <w:r>
        <w:rPr>
          <w:lang w:val="en-US"/>
        </w:rPr>
        <w:t>dimengerti</w:t>
      </w:r>
      <w:proofErr w:type="spellEnd"/>
      <w:r>
        <w:rPr>
          <w:lang w:val="en-US"/>
        </w:rPr>
        <w:t xml:space="preserve"> </w:t>
      </w:r>
      <w:proofErr w:type="spellStart"/>
      <w:r>
        <w:rPr>
          <w:lang w:val="en-US"/>
        </w:rPr>
        <w:t>oleh</w:t>
      </w:r>
      <w:proofErr w:type="spellEnd"/>
      <w:r>
        <w:rPr>
          <w:lang w:val="en-US"/>
        </w:rPr>
        <w:t xml:space="preserve"> </w:t>
      </w:r>
      <w:proofErr w:type="spellStart"/>
      <w:r>
        <w:rPr>
          <w:lang w:val="en-US"/>
        </w:rPr>
        <w:t>pasien</w:t>
      </w:r>
      <w:proofErr w:type="spellEnd"/>
      <w:r>
        <w:rPr>
          <w:lang w:val="en-US"/>
        </w:rPr>
        <w:t>.</w:t>
      </w:r>
    </w:p>
    <w:p w:rsidR="00F958EE" w:rsidRDefault="00F958EE" w:rsidP="00F958EE">
      <w:pPr>
        <w:spacing w:line="276" w:lineRule="auto"/>
        <w:jc w:val="both"/>
        <w:rPr>
          <w:lang w:val="en-US"/>
        </w:rPr>
      </w:pPr>
      <w:proofErr w:type="spellStart"/>
      <w:r>
        <w:rPr>
          <w:lang w:val="en-US"/>
        </w:rPr>
        <w:t>Faktor</w:t>
      </w:r>
      <w:proofErr w:type="spellEnd"/>
      <w:r>
        <w:rPr>
          <w:lang w:val="en-US"/>
        </w:rPr>
        <w:t xml:space="preserve"> lain </w:t>
      </w:r>
      <w:proofErr w:type="spellStart"/>
      <w:r>
        <w:rPr>
          <w:lang w:val="en-US"/>
        </w:rPr>
        <w:t>pasien</w:t>
      </w:r>
      <w:proofErr w:type="spellEnd"/>
      <w:r>
        <w:rPr>
          <w:lang w:val="en-US"/>
        </w:rPr>
        <w:t xml:space="preserve"> </w:t>
      </w:r>
      <w:proofErr w:type="spellStart"/>
      <w:r>
        <w:rPr>
          <w:lang w:val="en-US"/>
        </w:rPr>
        <w:t>merasa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puas</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di</w:t>
      </w:r>
      <w:proofErr w:type="spellEnd"/>
      <w:r>
        <w:rPr>
          <w:lang w:val="en-US"/>
        </w:rPr>
        <w:t xml:space="preserve"> </w:t>
      </w:r>
      <w:proofErr w:type="spellStart"/>
      <w:r>
        <w:rPr>
          <w:lang w:val="en-US"/>
        </w:rPr>
        <w:t>rumah</w:t>
      </w:r>
      <w:proofErr w:type="spellEnd"/>
      <w:r>
        <w:rPr>
          <w:lang w:val="en-US"/>
        </w:rPr>
        <w:t xml:space="preserve"> </w:t>
      </w:r>
      <w:proofErr w:type="spellStart"/>
      <w:r>
        <w:rPr>
          <w:lang w:val="en-US"/>
        </w:rPr>
        <w:t>sakit</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antara</w:t>
      </w:r>
      <w:proofErr w:type="spellEnd"/>
      <w:r>
        <w:rPr>
          <w:lang w:val="en-US"/>
        </w:rPr>
        <w:t xml:space="preserve"> lain </w:t>
      </w:r>
      <w:r>
        <w:t>pasien saat itu sanga</w:t>
      </w:r>
      <w:r>
        <w:rPr>
          <w:lang w:val="en-US"/>
        </w:rPr>
        <w:t>t</w:t>
      </w:r>
      <w:r>
        <w:t xml:space="preserve"> banyak dan datang secara bersamaan</w:t>
      </w:r>
      <w:r>
        <w:rPr>
          <w:lang w:val="en-US"/>
        </w:rPr>
        <w:t xml:space="preserve"> </w:t>
      </w:r>
      <w:proofErr w:type="spellStart"/>
      <w:r>
        <w:rPr>
          <w:lang w:val="en-US"/>
        </w:rPr>
        <w:t>dan</w:t>
      </w:r>
      <w:proofErr w:type="spellEnd"/>
      <w:r>
        <w:rPr>
          <w:lang w:val="en-US"/>
        </w:rPr>
        <w:t xml:space="preserve"> </w:t>
      </w:r>
      <w:proofErr w:type="spellStart"/>
      <w:r>
        <w:rPr>
          <w:lang w:val="en-US"/>
        </w:rPr>
        <w:t>perawat</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mengkomunikasikan</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kondisi</w:t>
      </w:r>
      <w:proofErr w:type="spellEnd"/>
      <w:r>
        <w:rPr>
          <w:lang w:val="en-US"/>
        </w:rPr>
        <w:t xml:space="preserve"> </w:t>
      </w:r>
      <w:proofErr w:type="spellStart"/>
      <w:r>
        <w:rPr>
          <w:lang w:val="en-US"/>
        </w:rPr>
        <w:t>di</w:t>
      </w:r>
      <w:proofErr w:type="spellEnd"/>
      <w:r>
        <w:rPr>
          <w:lang w:val="en-US"/>
        </w:rPr>
        <w:t xml:space="preserve"> </w:t>
      </w:r>
      <w:proofErr w:type="spellStart"/>
      <w:r>
        <w:rPr>
          <w:lang w:val="en-US"/>
        </w:rPr>
        <w:t>ruangan</w:t>
      </w:r>
      <w:proofErr w:type="spellEnd"/>
      <w:r>
        <w:rPr>
          <w:lang w:val="en-US"/>
        </w:rPr>
        <w:t xml:space="preserve">. </w:t>
      </w:r>
      <w:proofErr w:type="spellStart"/>
      <w:r>
        <w:rPr>
          <w:lang w:val="en-US"/>
        </w:rPr>
        <w:t>Selain</w:t>
      </w:r>
      <w:proofErr w:type="spellEnd"/>
      <w:r>
        <w:rPr>
          <w:lang w:val="en-US"/>
        </w:rPr>
        <w:t xml:space="preserve"> </w:t>
      </w:r>
      <w:proofErr w:type="spellStart"/>
      <w:r>
        <w:rPr>
          <w:lang w:val="en-US"/>
        </w:rPr>
        <w:t>itu</w:t>
      </w:r>
      <w:proofErr w:type="spellEnd"/>
      <w:r>
        <w:rPr>
          <w:lang w:val="en-US"/>
        </w:rPr>
        <w:t xml:space="preserve"> t</w:t>
      </w:r>
      <w:r>
        <w:t xml:space="preserve">erdapat pasien </w:t>
      </w:r>
      <w:r w:rsidRPr="00343FF8">
        <w:t>gawat</w:t>
      </w:r>
      <w:r>
        <w:t xml:space="preserve"> dan </w:t>
      </w:r>
      <w:proofErr w:type="spellStart"/>
      <w:proofErr w:type="gramStart"/>
      <w:r>
        <w:rPr>
          <w:lang w:val="en-US"/>
        </w:rPr>
        <w:t>mem</w:t>
      </w:r>
      <w:proofErr w:type="spellEnd"/>
      <w:r>
        <w:t>butuh</w:t>
      </w:r>
      <w:proofErr w:type="spellStart"/>
      <w:r>
        <w:rPr>
          <w:lang w:val="en-US"/>
        </w:rPr>
        <w:t>kan</w:t>
      </w:r>
      <w:proofErr w:type="spellEnd"/>
      <w:r>
        <w:rPr>
          <w:lang w:val="en-US"/>
        </w:rPr>
        <w:t xml:space="preserve"> </w:t>
      </w:r>
      <w:r>
        <w:t xml:space="preserve"> pertolongan</w:t>
      </w:r>
      <w:proofErr w:type="gramEnd"/>
      <w:r>
        <w:t xml:space="preserve"> dengan bantuan beberapa tenaga medis, yang berakibat pasien lain merasa kurang dalam memberikan pelayanan pada dirinya. Perawat yang kurang kooperatif, perawat yang kurang bertatap muka atau menanyakan keadaanya dan sebagainya. Hal inilah yang kemungkinan pasien merasa pelayanan di IGD kurang memuaskan.</w:t>
      </w:r>
    </w:p>
    <w:p w:rsidR="00980438" w:rsidRPr="00CA6D81" w:rsidRDefault="00980438" w:rsidP="004571AA">
      <w:pPr>
        <w:spacing w:line="276" w:lineRule="auto"/>
        <w:ind w:firstLine="720"/>
        <w:jc w:val="both"/>
      </w:pPr>
      <w:r>
        <w:rPr>
          <w:lang w:val="fi-FI"/>
        </w:rPr>
        <w:lastRenderedPageBreak/>
        <w:t xml:space="preserve">Dalam penelitian ini didapatkan </w:t>
      </w:r>
      <w:r w:rsidRPr="00CA6D81">
        <w:t xml:space="preserve">ada </w:t>
      </w:r>
      <w:r w:rsidRPr="00176795">
        <w:rPr>
          <w:bCs/>
        </w:rPr>
        <w:t>h</w:t>
      </w:r>
      <w:r w:rsidRPr="00176795">
        <w:rPr>
          <w:bCs/>
          <w:spacing w:val="-1"/>
        </w:rPr>
        <w:t>u</w:t>
      </w:r>
      <w:r w:rsidRPr="00176795">
        <w:rPr>
          <w:bCs/>
        </w:rPr>
        <w:t>b</w:t>
      </w:r>
      <w:r w:rsidRPr="00176795">
        <w:rPr>
          <w:bCs/>
          <w:spacing w:val="-1"/>
        </w:rPr>
        <w:t>un</w:t>
      </w:r>
      <w:r w:rsidRPr="00176795">
        <w:rPr>
          <w:bCs/>
        </w:rPr>
        <w:t>g</w:t>
      </w:r>
      <w:r w:rsidRPr="00176795">
        <w:rPr>
          <w:bCs/>
          <w:spacing w:val="-1"/>
        </w:rPr>
        <w:t>a</w:t>
      </w:r>
      <w:r w:rsidRPr="00176795">
        <w:rPr>
          <w:bCs/>
        </w:rPr>
        <w:t>n</w:t>
      </w:r>
      <w:r>
        <w:rPr>
          <w:bCs/>
          <w:spacing w:val="-1"/>
        </w:rPr>
        <w:t xml:space="preserve"> komunikasi terape</w:t>
      </w:r>
      <w:r w:rsidRPr="00176795">
        <w:rPr>
          <w:bCs/>
          <w:spacing w:val="-1"/>
        </w:rPr>
        <w:t xml:space="preserve">utik perawat IGD dengan kepuasan pasien dalam penanganan </w:t>
      </w:r>
      <w:r w:rsidRPr="00176795">
        <w:rPr>
          <w:bCs/>
        </w:rPr>
        <w:t>di IGD RSUD Mardi Waluyo Ko</w:t>
      </w:r>
      <w:r w:rsidRPr="00176795">
        <w:t>ta Blitar</w:t>
      </w:r>
      <w:r>
        <w:t xml:space="preserve"> dengan arah hubungan yang positif. Hal </w:t>
      </w:r>
      <w:r w:rsidRPr="00981827">
        <w:t xml:space="preserve">ini berarti semakin </w:t>
      </w:r>
      <w:r>
        <w:t xml:space="preserve">baik dalam melakukan komunikasi terapeutik perawat </w:t>
      </w:r>
      <w:r w:rsidRPr="00981827">
        <w:t xml:space="preserve">maka </w:t>
      </w:r>
      <w:proofErr w:type="spellStart"/>
      <w:r>
        <w:rPr>
          <w:lang w:val="en-US"/>
        </w:rPr>
        <w:t>pasien</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merasa</w:t>
      </w:r>
      <w:proofErr w:type="spellEnd"/>
      <w:r>
        <w:rPr>
          <w:lang w:val="en-US"/>
        </w:rPr>
        <w:t xml:space="preserve"> </w:t>
      </w:r>
      <w:proofErr w:type="spellStart"/>
      <w:r>
        <w:rPr>
          <w:lang w:val="en-US"/>
        </w:rPr>
        <w:t>semakin</w:t>
      </w:r>
      <w:proofErr w:type="spellEnd"/>
      <w:r>
        <w:rPr>
          <w:lang w:val="en-US"/>
        </w:rPr>
        <w:t xml:space="preserve"> </w:t>
      </w:r>
      <w:proofErr w:type="spellStart"/>
      <w:r>
        <w:rPr>
          <w:lang w:val="en-US"/>
        </w:rPr>
        <w:t>puas</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penanganan</w:t>
      </w:r>
      <w:proofErr w:type="spellEnd"/>
      <w:r>
        <w:rPr>
          <w:lang w:val="en-US"/>
        </w:rPr>
        <w:t xml:space="preserve"> </w:t>
      </w:r>
      <w:proofErr w:type="spellStart"/>
      <w:r>
        <w:rPr>
          <w:lang w:val="en-US"/>
        </w:rPr>
        <w:t>di</w:t>
      </w:r>
      <w:proofErr w:type="spellEnd"/>
      <w:r>
        <w:rPr>
          <w:lang w:val="en-US"/>
        </w:rPr>
        <w:t xml:space="preserve"> IGD.</w:t>
      </w:r>
    </w:p>
    <w:p w:rsidR="00980438" w:rsidRDefault="00980438" w:rsidP="004571AA">
      <w:pPr>
        <w:spacing w:line="276" w:lineRule="auto"/>
        <w:ind w:firstLine="720"/>
        <w:jc w:val="both"/>
      </w:pPr>
      <w:r w:rsidRPr="00AE1680">
        <w:t>Wi</w:t>
      </w:r>
      <w:r>
        <w:t>yono (2016</w:t>
      </w:r>
      <w:r w:rsidRPr="00AE1680">
        <w:t xml:space="preserve">) menyatakan bahwa salah satu faktor yang mempengaruhi kepuasan pasien saat menerima pelayanan kesehatan adalah komunikasi terapeutik. Komunikasi terapeutik merupakan hal yang sangat penting bagi perawat untuk mendukung proses keperawatan yang meliputi pengkajian diagnosa keperawatan, perencanaan, pelaksanaan dan </w:t>
      </w:r>
      <w:r>
        <w:t xml:space="preserve">penilaian. Hasil penelitian ini didukung oleh penelitian yang dilakukan oleh Priscylia A. C Rorie (2014) tentang hubungan komunikasi terapeutik perawat dengan kepuasan pasien di ruang Rawat Inap Irina A RSUP Prof. DR. R. D. Kandou Manado yang menyatakan, bahwa ada hubungan antara komunikasi terapeutik perawat dengan kepuasan pasien.  Salah satu hal yang dilakukan perawat dalam menjaga kerjasama yang baik dengan pasien dalam membantu memenuhi kebutuhan kesehatan pasien, maupun dengan tenaga kesehatan lain dalam rangka membantu mengatasi masalah pasien adalah dengan berkomunikasi. Dengan berkomunikasi perawat dapat mendengarkan perasaan pasien dan menjelaskan prosedur tindakan keperawatan (Mundakir, 2013). </w:t>
      </w:r>
    </w:p>
    <w:p w:rsidR="00980438" w:rsidRPr="00980438" w:rsidRDefault="00980438" w:rsidP="00980438">
      <w:pPr>
        <w:spacing w:line="276" w:lineRule="auto"/>
        <w:jc w:val="both"/>
        <w:rPr>
          <w:lang w:val="en-US"/>
        </w:rPr>
      </w:pPr>
      <w:r>
        <w:t xml:space="preserve">Hasil penelitian Hajriani (2013) di </w:t>
      </w:r>
      <w:r w:rsidRPr="001711D7">
        <w:t>Ruang Perawatan Bedah RSUD Haji Makassar</w:t>
      </w:r>
      <w:r>
        <w:t>,</w:t>
      </w:r>
      <w:r w:rsidRPr="001711D7">
        <w:t xml:space="preserve"> </w:t>
      </w:r>
      <w:r>
        <w:t xml:space="preserve">juga </w:t>
      </w:r>
      <w:r w:rsidRPr="001711D7">
        <w:t>menunjukkan adanya hubungan yang signifikan antara komunikasi perawat dengan tingkat kepuasan pasien dengan hasil uji fisher exact diperoleh nilai p = 0,001</w:t>
      </w:r>
      <w:r>
        <w:t>. Kepuasan adalah perasaan senang seseorang yang berasal dari perbandingan antara kesenangan terhadap aktivitas dan suatu produk dengan harapannya. Kepuasan adalah perasaan senang atau kecewa seseorang yang muncul setelah membandingkan antara persepsi atau kesannya terhadap kinerja atau hasil suatu produk dan harapan-harapanya  (Nursalam, 2011).</w:t>
      </w:r>
    </w:p>
    <w:p w:rsidR="00980438" w:rsidRPr="00980438" w:rsidRDefault="00980438" w:rsidP="00980438">
      <w:pPr>
        <w:spacing w:line="276" w:lineRule="auto"/>
        <w:ind w:firstLine="720"/>
        <w:jc w:val="both"/>
        <w:rPr>
          <w:lang w:val="en-US"/>
        </w:rPr>
      </w:pPr>
      <w:r>
        <w:t xml:space="preserve">Dari 29 pasien (55,8%) responden yang merasa puas dengan penanganan di </w:t>
      </w:r>
      <w:r>
        <w:lastRenderedPageBreak/>
        <w:t>IGD,18 responden melakukan komunikasi terapeutik dengan cukup baik. Dan 11 responden melakukan komunikasi terapeutik dengan baik. Kepuasan pasien adalah indikator pertama dari standar suatu rumah sakit. Pasien baru akan puas apabila kinerja layanan kesehatan yang diperolehnya sama atau melebihi harapannya dan sebaliknya, ketidakpuasan atau perasaan kecewa pasien akan muncul apabila kinerja layanan kesehatan yang diperolehnya itu tidak sesuai dengan harapannya. Kepuasan pasien adalah suatu tingkat perasaan pasien yang timbul sebagai akibat dari kinerja layanan kesehatan yang diperolehnya setelah pasien membandingkannya dengan apa yang diharapkannya. Dari hasil penelitian didapatkan data sebagian pasien dengan komunikasi terapeutik baik tetapi pasien tidak merasa puas, hal ini disebabkan karena pasien ingin mendapatkan perhatian penuh dan khusus dari perawat. Hal tersebut tentunya tidak mungkin terjadi, karena masih banyak pasien lain yang harus mendapatkan perhatian dari perawat. Ketidakpuasan tersebut juga timbul karena persepsi dan cara pandang pasien yang berbeda dalam menganggapi setiap tindakan dan komunikasi perawat. Sedangkan komunikasi yang tidak baik tetapi pasien merasa puas disebabkan karena apa yang didapatkan oleh pasien sesuai dengan harapan untuk mendapatkan pelayanan yang terbaik dari perawat. Kepuasan tersebut timbul dari adanya keterampilan dan tanggung jawab perawat dalam memberikan pelayanan kesehatan, seperti perawat yang menangani masalah dengan tepat dan profesional, perawat yang bersedia menawarkan bantuan ketika pasien mengalami kesulitan.</w:t>
      </w:r>
    </w:p>
    <w:p w:rsidR="00980438" w:rsidRDefault="00980438" w:rsidP="00F958EE">
      <w:pPr>
        <w:spacing w:line="276" w:lineRule="auto"/>
        <w:jc w:val="both"/>
        <w:rPr>
          <w:lang w:val="en-US"/>
        </w:rPr>
      </w:pPr>
    </w:p>
    <w:p w:rsidR="00980438" w:rsidRDefault="00980438" w:rsidP="00F958EE">
      <w:pPr>
        <w:spacing w:line="276" w:lineRule="auto"/>
        <w:jc w:val="both"/>
        <w:rPr>
          <w:b/>
          <w:lang w:val="en-US"/>
        </w:rPr>
      </w:pPr>
      <w:r w:rsidRPr="00980438">
        <w:rPr>
          <w:b/>
          <w:lang w:val="en-US"/>
        </w:rPr>
        <w:t>KESIMPULAN</w:t>
      </w:r>
    </w:p>
    <w:p w:rsidR="00980438" w:rsidRDefault="00980438" w:rsidP="00F958EE">
      <w:pPr>
        <w:spacing w:line="276" w:lineRule="auto"/>
        <w:jc w:val="both"/>
        <w:rPr>
          <w:b/>
          <w:lang w:val="en-US"/>
        </w:rPr>
      </w:pPr>
    </w:p>
    <w:p w:rsidR="00980438" w:rsidRDefault="00980438" w:rsidP="00980438">
      <w:pPr>
        <w:spacing w:line="276" w:lineRule="auto"/>
        <w:ind w:firstLine="720"/>
        <w:jc w:val="both"/>
      </w:pPr>
      <w:r w:rsidRPr="003260F3">
        <w:rPr>
          <w:lang w:val="fi-FI"/>
        </w:rPr>
        <w:t>Berdasarkan hasil penelitian dapat disimpulkan sebagai berikut</w:t>
      </w:r>
      <w:r>
        <w:t>:</w:t>
      </w:r>
    </w:p>
    <w:p w:rsidR="00980438" w:rsidRDefault="00980438" w:rsidP="00980438">
      <w:pPr>
        <w:pStyle w:val="BodyTextIndent2"/>
        <w:numPr>
          <w:ilvl w:val="0"/>
          <w:numId w:val="2"/>
        </w:numPr>
        <w:spacing w:line="276" w:lineRule="auto"/>
        <w:ind w:left="360"/>
      </w:pPr>
      <w:proofErr w:type="spellStart"/>
      <w:r>
        <w:rPr>
          <w:bCs/>
          <w:spacing w:val="-1"/>
        </w:rPr>
        <w:t>K</w:t>
      </w:r>
      <w:r w:rsidRPr="00176795">
        <w:rPr>
          <w:bCs/>
          <w:spacing w:val="-1"/>
        </w:rPr>
        <w:t>omunikasi</w:t>
      </w:r>
      <w:proofErr w:type="spellEnd"/>
      <w:r w:rsidRPr="00176795">
        <w:rPr>
          <w:bCs/>
          <w:spacing w:val="-1"/>
        </w:rPr>
        <w:t xml:space="preserve"> </w:t>
      </w:r>
      <w:proofErr w:type="spellStart"/>
      <w:r w:rsidRPr="00176795">
        <w:rPr>
          <w:bCs/>
          <w:spacing w:val="-1"/>
        </w:rPr>
        <w:t>terap</w:t>
      </w:r>
      <w:r>
        <w:rPr>
          <w:bCs/>
          <w:spacing w:val="-1"/>
        </w:rPr>
        <w:t>e</w:t>
      </w:r>
      <w:r w:rsidRPr="00176795">
        <w:rPr>
          <w:bCs/>
          <w:spacing w:val="-1"/>
        </w:rPr>
        <w:t>utik</w:t>
      </w:r>
      <w:proofErr w:type="spellEnd"/>
      <w:r w:rsidRPr="00176795">
        <w:rPr>
          <w:bCs/>
          <w:spacing w:val="-1"/>
        </w:rPr>
        <w:t xml:space="preserve"> </w:t>
      </w:r>
      <w:proofErr w:type="spellStart"/>
      <w:r w:rsidRPr="00176795">
        <w:rPr>
          <w:bCs/>
          <w:spacing w:val="-1"/>
        </w:rPr>
        <w:t>perawat</w:t>
      </w:r>
      <w:proofErr w:type="spellEnd"/>
      <w:r w:rsidRPr="00176795">
        <w:rPr>
          <w:bCs/>
          <w:spacing w:val="-1"/>
        </w:rPr>
        <w:t xml:space="preserve"> IGD </w:t>
      </w:r>
      <w:proofErr w:type="spellStart"/>
      <w:r w:rsidRPr="00176795">
        <w:rPr>
          <w:bCs/>
          <w:spacing w:val="-1"/>
        </w:rPr>
        <w:t>dalam</w:t>
      </w:r>
      <w:proofErr w:type="spellEnd"/>
      <w:r w:rsidRPr="00176795">
        <w:rPr>
          <w:bCs/>
          <w:spacing w:val="-1"/>
        </w:rPr>
        <w:t xml:space="preserve"> </w:t>
      </w:r>
      <w:proofErr w:type="spellStart"/>
      <w:r w:rsidRPr="00176795">
        <w:rPr>
          <w:bCs/>
          <w:spacing w:val="-1"/>
        </w:rPr>
        <w:t>penanganan</w:t>
      </w:r>
      <w:proofErr w:type="spellEnd"/>
      <w:r w:rsidRPr="00176795">
        <w:rPr>
          <w:bCs/>
          <w:spacing w:val="-1"/>
        </w:rPr>
        <w:t xml:space="preserve"> </w:t>
      </w:r>
      <w:proofErr w:type="spellStart"/>
      <w:r w:rsidRPr="00176795">
        <w:rPr>
          <w:bCs/>
          <w:spacing w:val="-1"/>
        </w:rPr>
        <w:t>pasien</w:t>
      </w:r>
      <w:proofErr w:type="spellEnd"/>
      <w:r w:rsidRPr="00176795">
        <w:rPr>
          <w:bCs/>
          <w:spacing w:val="-1"/>
        </w:rPr>
        <w:t xml:space="preserve"> </w:t>
      </w:r>
      <w:proofErr w:type="spellStart"/>
      <w:r w:rsidRPr="00176795">
        <w:rPr>
          <w:bCs/>
        </w:rPr>
        <w:t>di</w:t>
      </w:r>
      <w:proofErr w:type="spellEnd"/>
      <w:r w:rsidRPr="00176795">
        <w:rPr>
          <w:bCs/>
        </w:rPr>
        <w:t xml:space="preserve"> IGD RSUD Mardi </w:t>
      </w:r>
      <w:proofErr w:type="spellStart"/>
      <w:r w:rsidRPr="00176795">
        <w:rPr>
          <w:bCs/>
        </w:rPr>
        <w:t>Waluyo</w:t>
      </w:r>
      <w:proofErr w:type="spellEnd"/>
      <w:r w:rsidRPr="00176795">
        <w:rPr>
          <w:bCs/>
        </w:rPr>
        <w:t xml:space="preserve"> Ko</w:t>
      </w:r>
      <w:r w:rsidRPr="00176795">
        <w:t xml:space="preserve">ta </w:t>
      </w:r>
      <w:proofErr w:type="spellStart"/>
      <w:r w:rsidRPr="00176795">
        <w:t>Blitar</w:t>
      </w:r>
      <w:proofErr w:type="spellEnd"/>
      <w:r>
        <w:rPr>
          <w:lang w:val="id-ID"/>
        </w:rPr>
        <w:t xml:space="preserve"> </w:t>
      </w:r>
      <w:r>
        <w:rPr>
          <w:lang w:val="en-US"/>
        </w:rPr>
        <w:t xml:space="preserve">25 </w:t>
      </w:r>
      <w:proofErr w:type="spellStart"/>
      <w:r>
        <w:rPr>
          <w:lang w:val="en-US"/>
        </w:rPr>
        <w:t>pasien</w:t>
      </w:r>
      <w:proofErr w:type="spellEnd"/>
      <w:r>
        <w:rPr>
          <w:lang w:val="en-US"/>
        </w:rPr>
        <w:t xml:space="preserve"> </w:t>
      </w:r>
      <w:r>
        <w:t>(</w:t>
      </w:r>
      <w:r w:rsidRPr="00981827">
        <w:t>4</w:t>
      </w:r>
      <w:r>
        <w:t>8</w:t>
      </w:r>
      <w:proofErr w:type="gramStart"/>
      <w:r>
        <w:t>,1</w:t>
      </w:r>
      <w:proofErr w:type="gramEnd"/>
      <w:r w:rsidRPr="00981827">
        <w:t xml:space="preserve"> %</w:t>
      </w:r>
      <w:r>
        <w:t>)</w:t>
      </w:r>
      <w:r w:rsidRPr="00981827">
        <w:t xml:space="preserve"> </w:t>
      </w:r>
      <w:r>
        <w:rPr>
          <w:lang w:val="id-ID"/>
        </w:rPr>
        <w:t xml:space="preserve">dalam kategori </w:t>
      </w:r>
      <w:proofErr w:type="spellStart"/>
      <w:r>
        <w:t>cukup</w:t>
      </w:r>
      <w:proofErr w:type="spellEnd"/>
      <w:r w:rsidRPr="00981827">
        <w:t>.</w:t>
      </w:r>
    </w:p>
    <w:p w:rsidR="00980438" w:rsidRDefault="00980438" w:rsidP="00980438">
      <w:pPr>
        <w:pStyle w:val="BodyTextIndent2"/>
        <w:numPr>
          <w:ilvl w:val="0"/>
          <w:numId w:val="2"/>
        </w:numPr>
        <w:spacing w:line="276" w:lineRule="auto"/>
        <w:ind w:left="360"/>
      </w:pPr>
      <w:proofErr w:type="spellStart"/>
      <w:r w:rsidRPr="00B674E3">
        <w:rPr>
          <w:bCs/>
          <w:spacing w:val="-1"/>
        </w:rPr>
        <w:t>Kepuasan</w:t>
      </w:r>
      <w:proofErr w:type="spellEnd"/>
      <w:r w:rsidRPr="00B674E3">
        <w:rPr>
          <w:bCs/>
          <w:spacing w:val="-1"/>
        </w:rPr>
        <w:t xml:space="preserve"> </w:t>
      </w:r>
      <w:proofErr w:type="spellStart"/>
      <w:r w:rsidRPr="00B674E3">
        <w:rPr>
          <w:bCs/>
          <w:spacing w:val="-1"/>
        </w:rPr>
        <w:t>pasien</w:t>
      </w:r>
      <w:proofErr w:type="spellEnd"/>
      <w:r w:rsidRPr="00B674E3">
        <w:rPr>
          <w:bCs/>
          <w:spacing w:val="-1"/>
        </w:rPr>
        <w:t xml:space="preserve"> </w:t>
      </w:r>
      <w:proofErr w:type="spellStart"/>
      <w:r w:rsidRPr="00B674E3">
        <w:rPr>
          <w:bCs/>
          <w:spacing w:val="-1"/>
        </w:rPr>
        <w:t>dalam</w:t>
      </w:r>
      <w:proofErr w:type="spellEnd"/>
      <w:r w:rsidRPr="00B674E3">
        <w:rPr>
          <w:bCs/>
          <w:spacing w:val="-1"/>
        </w:rPr>
        <w:t xml:space="preserve"> </w:t>
      </w:r>
      <w:proofErr w:type="spellStart"/>
      <w:r w:rsidRPr="00B674E3">
        <w:rPr>
          <w:bCs/>
          <w:spacing w:val="-1"/>
        </w:rPr>
        <w:t>penanganan</w:t>
      </w:r>
      <w:proofErr w:type="spellEnd"/>
      <w:r w:rsidRPr="00B674E3">
        <w:rPr>
          <w:bCs/>
          <w:spacing w:val="-1"/>
        </w:rPr>
        <w:t xml:space="preserve"> </w:t>
      </w:r>
      <w:proofErr w:type="spellStart"/>
      <w:r w:rsidRPr="00B674E3">
        <w:rPr>
          <w:bCs/>
        </w:rPr>
        <w:t>di</w:t>
      </w:r>
      <w:proofErr w:type="spellEnd"/>
      <w:r w:rsidRPr="00B674E3">
        <w:rPr>
          <w:bCs/>
        </w:rPr>
        <w:t xml:space="preserve"> IGD RSUD Mardi </w:t>
      </w:r>
      <w:proofErr w:type="spellStart"/>
      <w:r w:rsidRPr="00B674E3">
        <w:rPr>
          <w:bCs/>
        </w:rPr>
        <w:t>Waluyo</w:t>
      </w:r>
      <w:proofErr w:type="spellEnd"/>
      <w:r w:rsidRPr="00B674E3">
        <w:rPr>
          <w:bCs/>
        </w:rPr>
        <w:t xml:space="preserve"> Ko</w:t>
      </w:r>
      <w:r w:rsidRPr="00176795">
        <w:t xml:space="preserve">ta </w:t>
      </w:r>
      <w:proofErr w:type="spellStart"/>
      <w:r w:rsidRPr="00176795">
        <w:t>Blitar</w:t>
      </w:r>
      <w:proofErr w:type="spellEnd"/>
      <w:r>
        <w:t xml:space="preserve"> </w:t>
      </w:r>
      <w:r>
        <w:rPr>
          <w:lang w:val="en-US"/>
        </w:rPr>
        <w:t xml:space="preserve">29 </w:t>
      </w:r>
      <w:proofErr w:type="spellStart"/>
      <w:r>
        <w:rPr>
          <w:lang w:val="en-US"/>
        </w:rPr>
        <w:t>pasien</w:t>
      </w:r>
      <w:proofErr w:type="spellEnd"/>
      <w:r>
        <w:rPr>
          <w:lang w:val="en-US"/>
        </w:rPr>
        <w:t xml:space="preserve"> </w:t>
      </w:r>
      <w:r>
        <w:t>(55</w:t>
      </w:r>
      <w:proofErr w:type="gramStart"/>
      <w:r>
        <w:t>,8</w:t>
      </w:r>
      <w:proofErr w:type="gramEnd"/>
      <w:r>
        <w:t xml:space="preserve"> </w:t>
      </w:r>
      <w:r w:rsidRPr="005F44E5">
        <w:t>%</w:t>
      </w:r>
      <w:r>
        <w:t>)</w:t>
      </w:r>
      <w:r w:rsidRPr="005F44E5">
        <w:t xml:space="preserve"> </w:t>
      </w:r>
      <w:proofErr w:type="spellStart"/>
      <w:r>
        <w:t>dalam</w:t>
      </w:r>
      <w:proofErr w:type="spellEnd"/>
      <w:r>
        <w:t xml:space="preserve"> </w:t>
      </w:r>
      <w:proofErr w:type="spellStart"/>
      <w:r>
        <w:t>kategori</w:t>
      </w:r>
      <w:proofErr w:type="spellEnd"/>
      <w:r>
        <w:t xml:space="preserve"> </w:t>
      </w:r>
      <w:proofErr w:type="spellStart"/>
      <w:r>
        <w:t>puas</w:t>
      </w:r>
      <w:proofErr w:type="spellEnd"/>
      <w:r w:rsidRPr="005F44E5">
        <w:t>.</w:t>
      </w:r>
    </w:p>
    <w:p w:rsidR="00980438" w:rsidRPr="00980438" w:rsidRDefault="00980438" w:rsidP="00980438">
      <w:pPr>
        <w:pStyle w:val="BodyTextIndent2"/>
        <w:numPr>
          <w:ilvl w:val="0"/>
          <w:numId w:val="2"/>
        </w:numPr>
        <w:spacing w:line="276" w:lineRule="auto"/>
        <w:ind w:left="360"/>
      </w:pPr>
      <w:r w:rsidRPr="00980438">
        <w:rPr>
          <w:color w:val="000000"/>
          <w:lang w:val="id-ID"/>
        </w:rPr>
        <w:lastRenderedPageBreak/>
        <w:t xml:space="preserve">Terdapat </w:t>
      </w:r>
      <w:proofErr w:type="spellStart"/>
      <w:r w:rsidRPr="00980438">
        <w:rPr>
          <w:bCs/>
          <w:color w:val="000000"/>
        </w:rPr>
        <w:t>h</w:t>
      </w:r>
      <w:r w:rsidRPr="00980438">
        <w:rPr>
          <w:bCs/>
          <w:color w:val="000000"/>
          <w:spacing w:val="-1"/>
        </w:rPr>
        <w:t>u</w:t>
      </w:r>
      <w:r w:rsidRPr="00980438">
        <w:rPr>
          <w:bCs/>
          <w:color w:val="000000"/>
        </w:rPr>
        <w:t>b</w:t>
      </w:r>
      <w:r w:rsidRPr="00980438">
        <w:rPr>
          <w:bCs/>
          <w:color w:val="000000"/>
          <w:spacing w:val="-1"/>
        </w:rPr>
        <w:t>un</w:t>
      </w:r>
      <w:r w:rsidRPr="00980438">
        <w:rPr>
          <w:bCs/>
          <w:color w:val="000000"/>
        </w:rPr>
        <w:t>g</w:t>
      </w:r>
      <w:r w:rsidRPr="00980438">
        <w:rPr>
          <w:bCs/>
          <w:color w:val="000000"/>
          <w:spacing w:val="-1"/>
        </w:rPr>
        <w:t>a</w:t>
      </w:r>
      <w:r w:rsidRPr="00980438">
        <w:rPr>
          <w:bCs/>
          <w:color w:val="000000"/>
        </w:rPr>
        <w:t>n</w:t>
      </w:r>
      <w:proofErr w:type="spellEnd"/>
      <w:r w:rsidRPr="00980438">
        <w:rPr>
          <w:bCs/>
          <w:color w:val="000000"/>
          <w:spacing w:val="-1"/>
        </w:rPr>
        <w:t xml:space="preserve"> </w:t>
      </w:r>
      <w:proofErr w:type="spellStart"/>
      <w:r w:rsidRPr="00980438">
        <w:rPr>
          <w:bCs/>
          <w:spacing w:val="-1"/>
        </w:rPr>
        <w:t>komunikasi</w:t>
      </w:r>
      <w:proofErr w:type="spellEnd"/>
      <w:r w:rsidRPr="00980438">
        <w:rPr>
          <w:bCs/>
          <w:spacing w:val="-1"/>
        </w:rPr>
        <w:t xml:space="preserve"> </w:t>
      </w:r>
      <w:proofErr w:type="spellStart"/>
      <w:r w:rsidRPr="00980438">
        <w:rPr>
          <w:bCs/>
          <w:spacing w:val="-1"/>
        </w:rPr>
        <w:t>terapeutik</w:t>
      </w:r>
      <w:proofErr w:type="spellEnd"/>
      <w:r w:rsidRPr="00980438">
        <w:rPr>
          <w:bCs/>
          <w:spacing w:val="-1"/>
        </w:rPr>
        <w:t xml:space="preserve"> </w:t>
      </w:r>
      <w:proofErr w:type="spellStart"/>
      <w:r w:rsidRPr="00980438">
        <w:rPr>
          <w:bCs/>
          <w:spacing w:val="-1"/>
        </w:rPr>
        <w:t>perawat</w:t>
      </w:r>
      <w:proofErr w:type="spellEnd"/>
      <w:r w:rsidRPr="00980438">
        <w:rPr>
          <w:bCs/>
          <w:spacing w:val="-1"/>
        </w:rPr>
        <w:t xml:space="preserve"> IGD </w:t>
      </w:r>
      <w:proofErr w:type="spellStart"/>
      <w:r w:rsidRPr="00980438">
        <w:rPr>
          <w:bCs/>
          <w:spacing w:val="-1"/>
        </w:rPr>
        <w:t>dengan</w:t>
      </w:r>
      <w:proofErr w:type="spellEnd"/>
      <w:r w:rsidRPr="00980438">
        <w:rPr>
          <w:bCs/>
          <w:spacing w:val="-1"/>
        </w:rPr>
        <w:t xml:space="preserve"> </w:t>
      </w:r>
      <w:proofErr w:type="spellStart"/>
      <w:r w:rsidRPr="00980438">
        <w:rPr>
          <w:bCs/>
          <w:spacing w:val="-1"/>
        </w:rPr>
        <w:t>kepuasan</w:t>
      </w:r>
      <w:proofErr w:type="spellEnd"/>
      <w:r w:rsidRPr="00980438">
        <w:rPr>
          <w:bCs/>
          <w:spacing w:val="-1"/>
        </w:rPr>
        <w:t xml:space="preserve"> </w:t>
      </w:r>
      <w:proofErr w:type="spellStart"/>
      <w:r w:rsidRPr="00980438">
        <w:rPr>
          <w:bCs/>
          <w:spacing w:val="-1"/>
        </w:rPr>
        <w:t>pasien</w:t>
      </w:r>
      <w:proofErr w:type="spellEnd"/>
      <w:r w:rsidRPr="00980438">
        <w:rPr>
          <w:bCs/>
          <w:spacing w:val="-1"/>
        </w:rPr>
        <w:t xml:space="preserve"> </w:t>
      </w:r>
      <w:proofErr w:type="spellStart"/>
      <w:r w:rsidRPr="00980438">
        <w:rPr>
          <w:bCs/>
          <w:spacing w:val="-1"/>
        </w:rPr>
        <w:t>dalam</w:t>
      </w:r>
      <w:proofErr w:type="spellEnd"/>
      <w:r w:rsidRPr="00980438">
        <w:rPr>
          <w:bCs/>
          <w:spacing w:val="-1"/>
        </w:rPr>
        <w:t xml:space="preserve"> </w:t>
      </w:r>
      <w:proofErr w:type="spellStart"/>
      <w:r w:rsidRPr="00980438">
        <w:rPr>
          <w:bCs/>
          <w:spacing w:val="-1"/>
        </w:rPr>
        <w:t>penanganan</w:t>
      </w:r>
      <w:proofErr w:type="spellEnd"/>
      <w:r w:rsidRPr="00980438">
        <w:rPr>
          <w:bCs/>
          <w:spacing w:val="-1"/>
        </w:rPr>
        <w:t xml:space="preserve"> </w:t>
      </w:r>
      <w:proofErr w:type="spellStart"/>
      <w:r w:rsidRPr="00980438">
        <w:rPr>
          <w:bCs/>
        </w:rPr>
        <w:t>di</w:t>
      </w:r>
      <w:proofErr w:type="spellEnd"/>
      <w:r w:rsidRPr="00980438">
        <w:rPr>
          <w:bCs/>
        </w:rPr>
        <w:t xml:space="preserve"> IGD RSUD Mardi </w:t>
      </w:r>
      <w:proofErr w:type="spellStart"/>
      <w:r w:rsidRPr="00980438">
        <w:rPr>
          <w:bCs/>
        </w:rPr>
        <w:t>Waluyo</w:t>
      </w:r>
      <w:proofErr w:type="spellEnd"/>
      <w:r w:rsidRPr="00980438">
        <w:rPr>
          <w:bCs/>
        </w:rPr>
        <w:t xml:space="preserve"> Ko</w:t>
      </w:r>
      <w:r w:rsidRPr="00176795">
        <w:t xml:space="preserve">ta </w:t>
      </w:r>
      <w:proofErr w:type="spellStart"/>
      <w:r w:rsidRPr="00176795">
        <w:t>Blitar</w:t>
      </w:r>
      <w:proofErr w:type="spellEnd"/>
      <w:r w:rsidRPr="00980438">
        <w:rPr>
          <w:color w:val="FF0000"/>
          <w:lang w:val="id-ID"/>
        </w:rPr>
        <w:t xml:space="preserve"> </w:t>
      </w:r>
      <w:r w:rsidRPr="00980438">
        <w:rPr>
          <w:color w:val="000000"/>
          <w:lang w:val="id-ID"/>
        </w:rPr>
        <w:t xml:space="preserve">dengan </w:t>
      </w:r>
      <w:r w:rsidRPr="00980438">
        <w:rPr>
          <w:rFonts w:eastAsia="Calibri"/>
          <w:lang w:val="id-ID"/>
        </w:rPr>
        <w:t>n</w:t>
      </w:r>
      <w:proofErr w:type="spellStart"/>
      <w:r w:rsidRPr="00980438">
        <w:rPr>
          <w:rFonts w:eastAsia="Calibri"/>
          <w:lang w:val="en-US"/>
        </w:rPr>
        <w:t>ilai</w:t>
      </w:r>
      <w:proofErr w:type="spellEnd"/>
      <w:r w:rsidRPr="00980438">
        <w:rPr>
          <w:rFonts w:eastAsia="Calibri"/>
          <w:lang w:val="en-US"/>
        </w:rPr>
        <w:t xml:space="preserve"> </w:t>
      </w:r>
      <w:r w:rsidRPr="00126655">
        <w:t>p</w:t>
      </w:r>
      <w:r>
        <w:t>-value</w:t>
      </w:r>
      <w:r w:rsidRPr="00126655">
        <w:t xml:space="preserve"> = 0,00</w:t>
      </w:r>
      <w:r>
        <w:t>0</w:t>
      </w:r>
      <w:r>
        <w:rPr>
          <w:lang w:val="id-ID"/>
        </w:rPr>
        <w:t>.</w:t>
      </w:r>
      <w:r w:rsidRPr="00126655">
        <w:rPr>
          <w:lang w:val="id-ID"/>
        </w:rPr>
        <w:t xml:space="preserve"> </w:t>
      </w:r>
      <w:proofErr w:type="spellStart"/>
      <w:r>
        <w:t>Nilai</w:t>
      </w:r>
      <w:proofErr w:type="spellEnd"/>
      <w:r>
        <w:t xml:space="preserve"> </w:t>
      </w:r>
      <w:proofErr w:type="spellStart"/>
      <w:r>
        <w:t>korelasi</w:t>
      </w:r>
      <w:proofErr w:type="spellEnd"/>
      <w:r>
        <w:t xml:space="preserve"> 0,468</w:t>
      </w:r>
      <w:r w:rsidRPr="00980438">
        <w:rPr>
          <w:rFonts w:eastAsia="Calibri"/>
          <w:lang w:val="en-US"/>
        </w:rPr>
        <w:t xml:space="preserve"> </w:t>
      </w:r>
      <w:proofErr w:type="spellStart"/>
      <w:r w:rsidRPr="00980438">
        <w:rPr>
          <w:rFonts w:eastAsia="Calibri"/>
          <w:lang w:val="en-US"/>
        </w:rPr>
        <w:t>berarti</w:t>
      </w:r>
      <w:proofErr w:type="spellEnd"/>
      <w:r w:rsidRPr="00980438">
        <w:rPr>
          <w:rFonts w:eastAsia="Calibri"/>
          <w:lang w:val="en-US"/>
        </w:rPr>
        <w:t xml:space="preserve"> </w:t>
      </w:r>
      <w:proofErr w:type="spellStart"/>
      <w:r w:rsidRPr="00980438">
        <w:rPr>
          <w:rFonts w:eastAsia="Calibri"/>
          <w:lang w:val="en-US"/>
        </w:rPr>
        <w:t>kekuatan</w:t>
      </w:r>
      <w:proofErr w:type="spellEnd"/>
      <w:r w:rsidRPr="00980438">
        <w:rPr>
          <w:rFonts w:eastAsia="Calibri"/>
          <w:lang w:val="en-US"/>
        </w:rPr>
        <w:t xml:space="preserve"> </w:t>
      </w:r>
      <w:proofErr w:type="spellStart"/>
      <w:r w:rsidRPr="00980438">
        <w:rPr>
          <w:rFonts w:eastAsia="Calibri"/>
          <w:lang w:val="en-US"/>
        </w:rPr>
        <w:t>korelasi</w:t>
      </w:r>
      <w:proofErr w:type="spellEnd"/>
      <w:r w:rsidRPr="00980438">
        <w:rPr>
          <w:rFonts w:eastAsia="Calibri"/>
          <w:lang w:val="en-US"/>
        </w:rPr>
        <w:t xml:space="preserve"> 2 </w:t>
      </w:r>
      <w:proofErr w:type="spellStart"/>
      <w:r w:rsidRPr="00980438">
        <w:rPr>
          <w:rFonts w:eastAsia="Calibri"/>
          <w:lang w:val="en-US"/>
        </w:rPr>
        <w:t>variabel</w:t>
      </w:r>
      <w:proofErr w:type="spellEnd"/>
      <w:r w:rsidRPr="00980438">
        <w:rPr>
          <w:rFonts w:eastAsia="Calibri"/>
          <w:lang w:val="en-US"/>
        </w:rPr>
        <w:t xml:space="preserve"> </w:t>
      </w:r>
      <w:proofErr w:type="spellStart"/>
      <w:r w:rsidRPr="00980438">
        <w:rPr>
          <w:rFonts w:eastAsia="Calibri"/>
          <w:lang w:val="en-US"/>
        </w:rPr>
        <w:t>ini</w:t>
      </w:r>
      <w:proofErr w:type="spellEnd"/>
      <w:r w:rsidRPr="00980438">
        <w:rPr>
          <w:rFonts w:eastAsia="Calibri"/>
          <w:lang w:val="en-US"/>
        </w:rPr>
        <w:t xml:space="preserve"> </w:t>
      </w:r>
      <w:proofErr w:type="spellStart"/>
      <w:r w:rsidRPr="00980438">
        <w:rPr>
          <w:rFonts w:eastAsia="Calibri"/>
          <w:lang w:val="en-US"/>
        </w:rPr>
        <w:t>adalah</w:t>
      </w:r>
      <w:proofErr w:type="spellEnd"/>
      <w:r w:rsidRPr="00980438">
        <w:rPr>
          <w:rFonts w:eastAsia="Calibri"/>
          <w:lang w:val="en-US"/>
        </w:rPr>
        <w:t xml:space="preserve"> </w:t>
      </w:r>
      <w:proofErr w:type="spellStart"/>
      <w:r w:rsidRPr="00980438">
        <w:rPr>
          <w:rFonts w:eastAsia="Calibri"/>
          <w:lang w:val="en-US"/>
        </w:rPr>
        <w:t>sedang</w:t>
      </w:r>
      <w:proofErr w:type="spellEnd"/>
      <w:r w:rsidRPr="00980438">
        <w:rPr>
          <w:rFonts w:eastAsia="Calibri"/>
          <w:lang w:val="en-US"/>
        </w:rPr>
        <w:t xml:space="preserve"> </w:t>
      </w:r>
      <w:proofErr w:type="spellStart"/>
      <w:r w:rsidRPr="00980438">
        <w:rPr>
          <w:rFonts w:eastAsia="Calibri"/>
          <w:lang w:val="en-US"/>
        </w:rPr>
        <w:t>atau</w:t>
      </w:r>
      <w:proofErr w:type="spellEnd"/>
      <w:r w:rsidRPr="00980438">
        <w:rPr>
          <w:rFonts w:eastAsia="Calibri"/>
          <w:lang w:val="en-US"/>
        </w:rPr>
        <w:t xml:space="preserve"> </w:t>
      </w:r>
      <w:proofErr w:type="spellStart"/>
      <w:r w:rsidRPr="00980438">
        <w:rPr>
          <w:rFonts w:eastAsia="Calibri"/>
          <w:lang w:val="en-US"/>
        </w:rPr>
        <w:t>cukup</w:t>
      </w:r>
      <w:proofErr w:type="spellEnd"/>
      <w:r w:rsidRPr="00980438">
        <w:rPr>
          <w:rFonts w:eastAsia="Calibri"/>
          <w:lang w:val="en-US"/>
        </w:rPr>
        <w:t>.</w:t>
      </w:r>
    </w:p>
    <w:p w:rsidR="00980438" w:rsidRDefault="00980438" w:rsidP="00980438">
      <w:pPr>
        <w:pStyle w:val="BodyTextIndent2"/>
        <w:spacing w:line="276" w:lineRule="auto"/>
        <w:ind w:left="0" w:firstLine="0"/>
        <w:rPr>
          <w:rFonts w:eastAsia="Calibri"/>
          <w:lang w:val="en-US"/>
        </w:rPr>
      </w:pPr>
    </w:p>
    <w:p w:rsidR="00980438" w:rsidRDefault="00980438" w:rsidP="00980438">
      <w:pPr>
        <w:pStyle w:val="BodyTextIndent2"/>
        <w:spacing w:line="276" w:lineRule="auto"/>
        <w:ind w:left="0" w:firstLine="0"/>
        <w:rPr>
          <w:rFonts w:eastAsia="Calibri"/>
          <w:b/>
          <w:lang w:val="en-US"/>
        </w:rPr>
      </w:pPr>
      <w:r w:rsidRPr="00980438">
        <w:rPr>
          <w:rFonts w:eastAsia="Calibri"/>
          <w:b/>
          <w:lang w:val="en-US"/>
        </w:rPr>
        <w:t>DAFTAR PUSTAKA</w:t>
      </w:r>
    </w:p>
    <w:p w:rsidR="00980438" w:rsidRDefault="00980438" w:rsidP="00980438">
      <w:pPr>
        <w:pStyle w:val="BodyTextIndent2"/>
        <w:spacing w:line="276" w:lineRule="auto"/>
        <w:ind w:left="0" w:firstLine="0"/>
        <w:rPr>
          <w:rFonts w:eastAsia="Calibri"/>
          <w:b/>
          <w:lang w:val="en-US"/>
        </w:rPr>
      </w:pPr>
    </w:p>
    <w:p w:rsidR="00980438" w:rsidRDefault="00980438" w:rsidP="00980438">
      <w:pPr>
        <w:ind w:left="810" w:hanging="810"/>
        <w:jc w:val="both"/>
      </w:pPr>
      <w:r w:rsidRPr="00BA18A1">
        <w:t>Azwar, A</w:t>
      </w:r>
      <w:r>
        <w:t xml:space="preserve">. </w:t>
      </w:r>
      <w:r w:rsidRPr="00BA18A1">
        <w:t xml:space="preserve">2001. </w:t>
      </w:r>
      <w:r w:rsidRPr="00E00A94">
        <w:rPr>
          <w:i/>
        </w:rPr>
        <w:t>Program menjaga mutu pelayanan kesehatan, aplikasi prinsip lingkaran pemecahan masalah</w:t>
      </w:r>
      <w:r w:rsidRPr="00BA18A1">
        <w:t>. Jakarta: Yayasan Penerbit IDI.</w:t>
      </w:r>
    </w:p>
    <w:p w:rsidR="00980438" w:rsidRDefault="00980438" w:rsidP="00980438">
      <w:pPr>
        <w:ind w:left="810" w:hanging="810"/>
        <w:jc w:val="both"/>
      </w:pPr>
    </w:p>
    <w:p w:rsidR="00980438" w:rsidRPr="009D1D0A" w:rsidRDefault="00980438" w:rsidP="00980438">
      <w:pPr>
        <w:ind w:left="810" w:hanging="810"/>
        <w:jc w:val="both"/>
      </w:pPr>
      <w:r>
        <w:t xml:space="preserve">Darsini. 2016. </w:t>
      </w:r>
      <w:r w:rsidRPr="001E56EA">
        <w:t xml:space="preserve">Hubungan Komunikasi Perawat Dengan Kepuasan Pasien </w:t>
      </w:r>
      <w:r>
        <w:t xml:space="preserve">yang </w:t>
      </w:r>
      <w:r w:rsidRPr="001E56EA">
        <w:t>di</w:t>
      </w:r>
      <w:r>
        <w:t>rawat di ruang Kana</w:t>
      </w:r>
      <w:r w:rsidRPr="001E56EA">
        <w:t xml:space="preserve"> RS Gatoel Mojokerto</w:t>
      </w:r>
      <w:r>
        <w:t xml:space="preserve">. </w:t>
      </w:r>
      <w:r w:rsidRPr="001E56EA">
        <w:rPr>
          <w:i/>
        </w:rPr>
        <w:t>NurseLine Journal</w:t>
      </w:r>
      <w:r>
        <w:t xml:space="preserve"> 1(1): 59</w:t>
      </w:r>
    </w:p>
    <w:p w:rsidR="00980438" w:rsidRDefault="00980438" w:rsidP="00980438">
      <w:pPr>
        <w:ind w:left="810" w:hanging="810"/>
        <w:jc w:val="both"/>
      </w:pPr>
    </w:p>
    <w:p w:rsidR="00980438" w:rsidRDefault="00980438" w:rsidP="00980438">
      <w:pPr>
        <w:ind w:left="810" w:hanging="810"/>
        <w:jc w:val="both"/>
      </w:pPr>
      <w:r w:rsidRPr="00963510">
        <w:t>Fatmawati</w:t>
      </w:r>
      <w:r>
        <w:t>, S.</w:t>
      </w:r>
      <w:r w:rsidRPr="00963510">
        <w:t xml:space="preserve"> </w:t>
      </w:r>
      <w:r>
        <w:t>2010.</w:t>
      </w:r>
      <w:r w:rsidRPr="00963510">
        <w:t xml:space="preserve"> </w:t>
      </w:r>
      <w:r w:rsidRPr="007F7568">
        <w:rPr>
          <w:i/>
        </w:rPr>
        <w:t>Komunikasi Keperawatan Plus Materi Komunikasi Terapeutik</w:t>
      </w:r>
      <w:r w:rsidRPr="00963510">
        <w:t>,</w:t>
      </w:r>
      <w:r>
        <w:t xml:space="preserve"> </w:t>
      </w:r>
      <w:r w:rsidRPr="00963510">
        <w:t>Yogjakarta: Medical Book.</w:t>
      </w:r>
    </w:p>
    <w:p w:rsidR="00980438" w:rsidRDefault="00980438" w:rsidP="00980438">
      <w:pPr>
        <w:ind w:left="810" w:hanging="810"/>
        <w:jc w:val="both"/>
      </w:pPr>
    </w:p>
    <w:p w:rsidR="00980438" w:rsidRPr="00BA18A1" w:rsidRDefault="00980438" w:rsidP="00980438">
      <w:pPr>
        <w:ind w:left="810" w:hanging="810"/>
        <w:jc w:val="both"/>
        <w:rPr>
          <w:lang w:val="sv-SE"/>
        </w:rPr>
      </w:pPr>
      <w:r w:rsidRPr="00893D87">
        <w:t>Fitria</w:t>
      </w:r>
      <w:r>
        <w:rPr>
          <w:lang w:val="sv-SE"/>
        </w:rPr>
        <w:t>, C, N. 2013</w:t>
      </w:r>
      <w:r w:rsidRPr="00893D87">
        <w:rPr>
          <w:lang w:val="sv-SE"/>
        </w:rPr>
        <w:t xml:space="preserve">. </w:t>
      </w:r>
      <w:r w:rsidRPr="00893D87">
        <w:rPr>
          <w:i/>
          <w:lang w:val="sv-SE"/>
        </w:rPr>
        <w:t>Efektivitas Pelatihan Komunikasi SBAR dalam Meningkatkan Motivasi dan Psikomotor Perawat di Ruang Medikal Bedah RS PKU Muhammadiyah Surakarta</w:t>
      </w:r>
      <w:r w:rsidRPr="00893D87">
        <w:rPr>
          <w:lang w:val="sv-SE"/>
        </w:rPr>
        <w:t>. Tesis Fakultas Ilmu Keperawatan Universitas Indonesia</w:t>
      </w:r>
    </w:p>
    <w:p w:rsidR="00980438" w:rsidRDefault="00980438" w:rsidP="00980438">
      <w:pPr>
        <w:ind w:left="810" w:hanging="810"/>
        <w:jc w:val="both"/>
      </w:pPr>
    </w:p>
    <w:p w:rsidR="00980438" w:rsidRPr="009D1D0A" w:rsidRDefault="00980438" w:rsidP="00980438">
      <w:pPr>
        <w:ind w:left="810" w:hanging="810"/>
        <w:jc w:val="both"/>
      </w:pPr>
      <w:r>
        <w:t xml:space="preserve">Hafizurrahman. </w:t>
      </w:r>
      <w:r w:rsidRPr="00963510">
        <w:t>2009</w:t>
      </w:r>
      <w:r>
        <w:t>.</w:t>
      </w:r>
      <w:r w:rsidRPr="00963510">
        <w:t xml:space="preserve"> </w:t>
      </w:r>
      <w:r w:rsidRPr="0060522A">
        <w:t>Kepuasan Pasien dan Kunjungan Rumah Sakit</w:t>
      </w:r>
      <w:r w:rsidRPr="00963510">
        <w:t xml:space="preserve">. </w:t>
      </w:r>
      <w:r w:rsidRPr="0060522A">
        <w:rPr>
          <w:i/>
        </w:rPr>
        <w:t xml:space="preserve">Jurnal Kesehatan Masyarakat Nasional </w:t>
      </w:r>
      <w:r>
        <w:t>4(</w:t>
      </w:r>
      <w:r w:rsidRPr="00963510">
        <w:t>1</w:t>
      </w:r>
      <w:r>
        <w:t>): 10-17.</w:t>
      </w:r>
    </w:p>
    <w:p w:rsidR="00980438" w:rsidRPr="00BE1965" w:rsidRDefault="00980438" w:rsidP="00980438">
      <w:pPr>
        <w:jc w:val="both"/>
      </w:pPr>
    </w:p>
    <w:p w:rsidR="00980438" w:rsidRDefault="00980438" w:rsidP="00980438">
      <w:pPr>
        <w:ind w:left="810" w:hanging="810"/>
        <w:jc w:val="both"/>
      </w:pPr>
      <w:r>
        <w:t>Damaiyanti</w:t>
      </w:r>
      <w:r w:rsidRPr="00BA18A1">
        <w:t xml:space="preserve">, </w:t>
      </w:r>
      <w:r>
        <w:t>M. 2010</w:t>
      </w:r>
      <w:r w:rsidRPr="00BA18A1">
        <w:t xml:space="preserve">. </w:t>
      </w:r>
      <w:r>
        <w:rPr>
          <w:i/>
        </w:rPr>
        <w:t>Komunikasi Terapeutik dalam Praktik Keperawatan</w:t>
      </w:r>
      <w:r>
        <w:t>. Bandung : Refika Aditama</w:t>
      </w:r>
      <w:r w:rsidRPr="00BA18A1">
        <w:t>.</w:t>
      </w:r>
    </w:p>
    <w:p w:rsidR="00980438" w:rsidRDefault="00980438" w:rsidP="00980438">
      <w:pPr>
        <w:ind w:left="810" w:hanging="810"/>
        <w:jc w:val="both"/>
      </w:pPr>
    </w:p>
    <w:p w:rsidR="00980438" w:rsidRDefault="00980438" w:rsidP="00980438">
      <w:pPr>
        <w:ind w:left="810" w:hanging="810"/>
        <w:jc w:val="both"/>
      </w:pPr>
      <w:r w:rsidRPr="00453373">
        <w:t>Kemenkes RI</w:t>
      </w:r>
      <w:r>
        <w:t xml:space="preserve">. </w:t>
      </w:r>
      <w:r w:rsidRPr="00453373">
        <w:t xml:space="preserve">2008. </w:t>
      </w:r>
      <w:r w:rsidRPr="00B71B7B">
        <w:rPr>
          <w:i/>
        </w:rPr>
        <w:t>Permenkes RI No 828 tahun 2008 tentang petunjuk teknis standar pelayanan minimal</w:t>
      </w:r>
      <w:r w:rsidRPr="00453373">
        <w:t>.Jakarta: Depkes RI.</w:t>
      </w:r>
    </w:p>
    <w:p w:rsidR="00980438" w:rsidRDefault="00980438" w:rsidP="00980438">
      <w:pPr>
        <w:ind w:left="810" w:hanging="810"/>
        <w:jc w:val="both"/>
      </w:pPr>
    </w:p>
    <w:p w:rsidR="00980438" w:rsidRDefault="00980438" w:rsidP="00980438">
      <w:pPr>
        <w:ind w:left="810" w:hanging="810"/>
        <w:jc w:val="both"/>
      </w:pPr>
      <w:r w:rsidRPr="00BA18A1">
        <w:t>Mundakir</w:t>
      </w:r>
      <w:r>
        <w:t xml:space="preserve">. </w:t>
      </w:r>
      <w:r w:rsidRPr="00BA18A1">
        <w:t xml:space="preserve">2006. </w:t>
      </w:r>
      <w:r w:rsidRPr="00E00A94">
        <w:rPr>
          <w:i/>
        </w:rPr>
        <w:t>Komunikasi Keperawatan Aplikasi Dalam Pelayanan</w:t>
      </w:r>
      <w:r w:rsidRPr="00BA18A1">
        <w:t>. Yogyakarta : Graha Ilmu</w:t>
      </w:r>
    </w:p>
    <w:p w:rsidR="00980438" w:rsidRDefault="00980438" w:rsidP="00980438">
      <w:pPr>
        <w:ind w:left="810" w:hanging="810"/>
        <w:jc w:val="both"/>
      </w:pPr>
    </w:p>
    <w:p w:rsidR="00980438" w:rsidRDefault="00980438" w:rsidP="00980438">
      <w:pPr>
        <w:ind w:left="810" w:hanging="810"/>
        <w:jc w:val="both"/>
      </w:pPr>
      <w:r>
        <w:t xml:space="preserve">Notoadmodjo, S. </w:t>
      </w:r>
      <w:r w:rsidRPr="00E00A94">
        <w:t xml:space="preserve">2010. </w:t>
      </w:r>
      <w:r w:rsidRPr="00E00A94">
        <w:rPr>
          <w:i/>
        </w:rPr>
        <w:t>Metode Penelitian Kesehatan</w:t>
      </w:r>
      <w:r w:rsidRPr="00E00A94">
        <w:t>. Jakarta: PT. Rhineka Cipta</w:t>
      </w:r>
    </w:p>
    <w:p w:rsidR="00980438" w:rsidRDefault="00980438" w:rsidP="00980438">
      <w:pPr>
        <w:ind w:left="810" w:hanging="810"/>
        <w:jc w:val="both"/>
      </w:pPr>
    </w:p>
    <w:p w:rsidR="00980438" w:rsidRDefault="00980438" w:rsidP="00980438">
      <w:pPr>
        <w:ind w:left="810" w:hanging="810"/>
        <w:jc w:val="both"/>
      </w:pPr>
      <w:r w:rsidRPr="00922CD6">
        <w:t xml:space="preserve">Nurjannah, </w:t>
      </w:r>
      <w:r>
        <w:t>I. 2009</w:t>
      </w:r>
      <w:r w:rsidRPr="00922CD6">
        <w:t xml:space="preserve">. </w:t>
      </w:r>
      <w:r w:rsidRPr="00B71B7B">
        <w:rPr>
          <w:i/>
        </w:rPr>
        <w:t>Hubungan Terapeutik Perawat dan Klien</w:t>
      </w:r>
      <w:r w:rsidRPr="00922CD6">
        <w:t xml:space="preserve">: Pribadi Sebagai </w:t>
      </w:r>
      <w:r w:rsidRPr="00922CD6">
        <w:lastRenderedPageBreak/>
        <w:t>Sarana. Yogyakarta. PSIK FK-UGM</w:t>
      </w:r>
    </w:p>
    <w:p w:rsidR="00980438" w:rsidRDefault="00980438" w:rsidP="00980438">
      <w:pPr>
        <w:ind w:left="810" w:hanging="810"/>
        <w:jc w:val="both"/>
      </w:pPr>
    </w:p>
    <w:p w:rsidR="00980438" w:rsidRDefault="00980438" w:rsidP="00980438">
      <w:pPr>
        <w:ind w:left="810" w:hanging="810"/>
        <w:jc w:val="both"/>
      </w:pPr>
      <w:r>
        <w:t xml:space="preserve">Nurrachmah, E. </w:t>
      </w:r>
      <w:r w:rsidRPr="00922CD6">
        <w:t xml:space="preserve">2001. </w:t>
      </w:r>
      <w:r w:rsidRPr="007F7568">
        <w:rPr>
          <w:i/>
        </w:rPr>
        <w:t>Asuhan Keperawatan Bermutu di Rumah Sakit. Makalah Seminar</w:t>
      </w:r>
      <w:r w:rsidRPr="00922CD6">
        <w:t>. Jakarta : Pers</w:t>
      </w:r>
    </w:p>
    <w:p w:rsidR="00980438" w:rsidRDefault="00980438" w:rsidP="00980438">
      <w:pPr>
        <w:ind w:left="810" w:hanging="810"/>
        <w:jc w:val="both"/>
      </w:pPr>
    </w:p>
    <w:p w:rsidR="00980438" w:rsidRDefault="00980438" w:rsidP="00980438">
      <w:pPr>
        <w:ind w:left="810" w:hanging="810"/>
        <w:jc w:val="both"/>
      </w:pPr>
      <w:r w:rsidRPr="00E00A94">
        <w:t>Nursalam</w:t>
      </w:r>
      <w:r>
        <w:t xml:space="preserve"> </w:t>
      </w:r>
      <w:r w:rsidRPr="00E00A94">
        <w:t xml:space="preserve">2008. </w:t>
      </w:r>
      <w:r w:rsidRPr="00E00A94">
        <w:rPr>
          <w:i/>
        </w:rPr>
        <w:t>Konsep dan penerapan metodologi penelitian keperawatan</w:t>
      </w:r>
      <w:r>
        <w:t xml:space="preserve">. </w:t>
      </w:r>
      <w:r w:rsidRPr="00E00A94">
        <w:t>Jakarta</w:t>
      </w:r>
      <w:r>
        <w:t xml:space="preserve">: </w:t>
      </w:r>
      <w:r w:rsidRPr="001A139A">
        <w:t>Salemba Medika.</w:t>
      </w:r>
    </w:p>
    <w:p w:rsidR="00980438" w:rsidRDefault="00980438" w:rsidP="00980438">
      <w:pPr>
        <w:ind w:left="810" w:hanging="810"/>
        <w:jc w:val="both"/>
      </w:pPr>
    </w:p>
    <w:p w:rsidR="00980438" w:rsidRDefault="00980438" w:rsidP="00980438">
      <w:pPr>
        <w:ind w:left="810" w:hanging="810"/>
        <w:jc w:val="both"/>
      </w:pPr>
      <w:r w:rsidRPr="004657C9">
        <w:t>Potter &amp; Perry</w:t>
      </w:r>
      <w:r>
        <w:t>. 2009</w:t>
      </w:r>
      <w:r w:rsidRPr="004657C9">
        <w:t xml:space="preserve">. </w:t>
      </w:r>
      <w:r w:rsidRPr="004657C9">
        <w:rPr>
          <w:i/>
        </w:rPr>
        <w:t>Fundamental Keperawatan 1. Edisi 7</w:t>
      </w:r>
      <w:r w:rsidRPr="004657C9">
        <w:t xml:space="preserve">. Jakarta: Salemba Medika </w:t>
      </w:r>
    </w:p>
    <w:p w:rsidR="00980438" w:rsidRDefault="00980438" w:rsidP="00980438">
      <w:pPr>
        <w:ind w:left="810" w:hanging="810"/>
        <w:jc w:val="both"/>
      </w:pPr>
    </w:p>
    <w:p w:rsidR="00980438" w:rsidRDefault="00980438" w:rsidP="00980438">
      <w:pPr>
        <w:ind w:left="810" w:hanging="810"/>
        <w:jc w:val="both"/>
      </w:pPr>
      <w:r w:rsidRPr="00D64BBC">
        <w:t>Rangkuti, F</w:t>
      </w:r>
      <w:r>
        <w:t>. 2006</w:t>
      </w:r>
      <w:r w:rsidRPr="00D64BBC">
        <w:t xml:space="preserve">. </w:t>
      </w:r>
      <w:r w:rsidRPr="00D64BBC">
        <w:rPr>
          <w:i/>
        </w:rPr>
        <w:t>Teknik Mengukur dan Strategi Meningkatkan Kepuasan Pelanggan</w:t>
      </w:r>
      <w:r w:rsidRPr="00D64BBC">
        <w:t xml:space="preserve"> JP. Jakarta</w:t>
      </w:r>
    </w:p>
    <w:p w:rsidR="00980438" w:rsidRDefault="00980438" w:rsidP="00980438">
      <w:pPr>
        <w:ind w:left="810" w:hanging="810"/>
        <w:jc w:val="both"/>
      </w:pPr>
    </w:p>
    <w:p w:rsidR="00980438" w:rsidRDefault="00980438" w:rsidP="00980438">
      <w:pPr>
        <w:ind w:left="810" w:hanging="810"/>
        <w:jc w:val="both"/>
      </w:pPr>
    </w:p>
    <w:p w:rsidR="00980438" w:rsidRDefault="00980438" w:rsidP="00980438">
      <w:pPr>
        <w:ind w:left="810" w:hanging="810"/>
        <w:jc w:val="both"/>
        <w:rPr>
          <w:lang w:val="sv-SE"/>
        </w:rPr>
      </w:pPr>
      <w:r w:rsidRPr="00A6775F">
        <w:rPr>
          <w:lang w:val="sv-SE"/>
        </w:rPr>
        <w:t>Sugiy</w:t>
      </w:r>
      <w:r>
        <w:rPr>
          <w:lang w:val="sv-SE"/>
        </w:rPr>
        <w:t>ono. 2009</w:t>
      </w:r>
      <w:r w:rsidRPr="00A6775F">
        <w:rPr>
          <w:lang w:val="sv-SE"/>
        </w:rPr>
        <w:t>.</w:t>
      </w:r>
      <w:r>
        <w:rPr>
          <w:lang w:val="sv-SE"/>
        </w:rPr>
        <w:t xml:space="preserve"> </w:t>
      </w:r>
      <w:r w:rsidRPr="00E00A94">
        <w:rPr>
          <w:i/>
          <w:lang w:val="sv-SE"/>
        </w:rPr>
        <w:t>Metode Peneltian Kuantitatif Dan Kualitatif</w:t>
      </w:r>
      <w:r>
        <w:rPr>
          <w:lang w:val="sv-SE"/>
        </w:rPr>
        <w:t>. CV Alphabeta. Bandung</w:t>
      </w:r>
    </w:p>
    <w:p w:rsidR="00980438" w:rsidRDefault="00980438" w:rsidP="00980438">
      <w:pPr>
        <w:ind w:left="810" w:hanging="810"/>
        <w:jc w:val="both"/>
        <w:rPr>
          <w:lang w:val="sv-SE"/>
        </w:rPr>
      </w:pPr>
    </w:p>
    <w:p w:rsidR="00980438" w:rsidRDefault="00980438" w:rsidP="00980438">
      <w:pPr>
        <w:ind w:left="810" w:hanging="810"/>
        <w:jc w:val="both"/>
      </w:pPr>
      <w:r w:rsidRPr="00453373">
        <w:t>Supranto, J</w:t>
      </w:r>
      <w:r>
        <w:t xml:space="preserve">. </w:t>
      </w:r>
      <w:r w:rsidRPr="00453373">
        <w:t xml:space="preserve">2001. </w:t>
      </w:r>
      <w:r w:rsidRPr="00E00A94">
        <w:rPr>
          <w:i/>
        </w:rPr>
        <w:t>Pengukuran Tingkat Kepuasan Pelanggan untuk Menaikkan Pangsa Pasar</w:t>
      </w:r>
      <w:r w:rsidRPr="00453373">
        <w:t>. Jakarta: Rineka Cipta.</w:t>
      </w:r>
    </w:p>
    <w:p w:rsidR="00980438" w:rsidRDefault="00980438" w:rsidP="00980438">
      <w:pPr>
        <w:ind w:firstLine="708"/>
        <w:jc w:val="both"/>
      </w:pPr>
    </w:p>
    <w:p w:rsidR="00980438" w:rsidRDefault="00980438" w:rsidP="00980438">
      <w:pPr>
        <w:ind w:left="810" w:hanging="810"/>
        <w:jc w:val="both"/>
      </w:pPr>
      <w:r w:rsidRPr="00BA18A1">
        <w:t>Suryani</w:t>
      </w:r>
      <w:r>
        <w:t xml:space="preserve">. </w:t>
      </w:r>
      <w:r w:rsidRPr="00BA18A1">
        <w:t xml:space="preserve">2005. </w:t>
      </w:r>
      <w:r w:rsidRPr="00B71B7B">
        <w:rPr>
          <w:i/>
        </w:rPr>
        <w:t>Komunikasi Terapeutik : Teori dan Praktik</w:t>
      </w:r>
      <w:r w:rsidRPr="00BA18A1">
        <w:t>. Jakarta: Buku Kedokteran EGC.</w:t>
      </w:r>
    </w:p>
    <w:p w:rsidR="00980438" w:rsidRDefault="00980438" w:rsidP="00980438">
      <w:pPr>
        <w:ind w:left="810" w:hanging="810"/>
        <w:jc w:val="both"/>
      </w:pPr>
    </w:p>
    <w:p w:rsidR="00980438" w:rsidRDefault="00980438" w:rsidP="00980438">
      <w:pPr>
        <w:ind w:left="810" w:hanging="810"/>
        <w:jc w:val="both"/>
        <w:rPr>
          <w:lang w:val="sv-SE"/>
        </w:rPr>
      </w:pPr>
      <w:r w:rsidRPr="00BA18A1">
        <w:rPr>
          <w:lang w:val="sv-SE"/>
        </w:rPr>
        <w:t>Stuart.G.W. &amp; Sundeen.S.J</w:t>
      </w:r>
      <w:r>
        <w:rPr>
          <w:lang w:val="sv-SE"/>
        </w:rPr>
        <w:t>. 2006</w:t>
      </w:r>
      <w:r w:rsidRPr="00BA18A1">
        <w:rPr>
          <w:lang w:val="sv-SE"/>
        </w:rPr>
        <w:t xml:space="preserve">. </w:t>
      </w:r>
      <w:r w:rsidRPr="00B71B7B">
        <w:rPr>
          <w:i/>
          <w:lang w:val="sv-SE"/>
        </w:rPr>
        <w:t>Buku Saku Keperawatan Jiwa.</w:t>
      </w:r>
      <w:r w:rsidRPr="00BA18A1">
        <w:rPr>
          <w:lang w:val="sv-SE"/>
        </w:rPr>
        <w:t>Alih Bahasa: Achir Yani S. Hamid. ed ke-3. Jakarta, EGC</w:t>
      </w:r>
    </w:p>
    <w:p w:rsidR="00980438" w:rsidRDefault="00980438" w:rsidP="00980438">
      <w:pPr>
        <w:ind w:left="810" w:hanging="810"/>
        <w:jc w:val="both"/>
      </w:pPr>
    </w:p>
    <w:p w:rsidR="00980438" w:rsidRDefault="00980438" w:rsidP="00980438">
      <w:pPr>
        <w:ind w:left="810" w:hanging="810"/>
        <w:jc w:val="both"/>
      </w:pPr>
      <w:r w:rsidRPr="00380246">
        <w:t>Sya’diyah</w:t>
      </w:r>
      <w:r>
        <w:t xml:space="preserve">. </w:t>
      </w:r>
      <w:r w:rsidRPr="00380246">
        <w:t xml:space="preserve">2012. </w:t>
      </w:r>
      <w:r w:rsidRPr="007F7568">
        <w:rPr>
          <w:i/>
        </w:rPr>
        <w:t>Komunikasi Keperawatan</w:t>
      </w:r>
      <w:r w:rsidRPr="00380246">
        <w:t>. Yogyakarta: Graha Ilmu</w:t>
      </w:r>
    </w:p>
    <w:p w:rsidR="00980438" w:rsidRDefault="00980438" w:rsidP="00980438">
      <w:pPr>
        <w:ind w:left="810" w:hanging="810"/>
        <w:jc w:val="both"/>
      </w:pPr>
    </w:p>
    <w:p w:rsidR="00980438" w:rsidRPr="00980438" w:rsidRDefault="00980438" w:rsidP="00980438">
      <w:pPr>
        <w:pStyle w:val="BodyTextIndent2"/>
        <w:spacing w:line="276" w:lineRule="auto"/>
        <w:ind w:left="0" w:firstLine="0"/>
      </w:pPr>
      <w:proofErr w:type="spellStart"/>
      <w:proofErr w:type="gramStart"/>
      <w:r w:rsidRPr="004B2CA6">
        <w:t>Wiyono</w:t>
      </w:r>
      <w:proofErr w:type="spellEnd"/>
      <w:r>
        <w:t>.</w:t>
      </w:r>
      <w:proofErr w:type="gramEnd"/>
      <w:r>
        <w:t xml:space="preserve"> </w:t>
      </w:r>
      <w:r w:rsidRPr="004B2CA6">
        <w:t>2016</w:t>
      </w:r>
      <w:r>
        <w:t xml:space="preserve">. </w:t>
      </w:r>
      <w:proofErr w:type="spellStart"/>
      <w:r w:rsidRPr="007F7568">
        <w:rPr>
          <w:i/>
        </w:rPr>
        <w:t>Manajemen</w:t>
      </w:r>
      <w:proofErr w:type="spellEnd"/>
      <w:r w:rsidRPr="007F7568">
        <w:rPr>
          <w:i/>
        </w:rPr>
        <w:t xml:space="preserve"> </w:t>
      </w:r>
      <w:proofErr w:type="spellStart"/>
      <w:r w:rsidRPr="007F7568">
        <w:rPr>
          <w:i/>
        </w:rPr>
        <w:t>Mutu</w:t>
      </w:r>
      <w:proofErr w:type="spellEnd"/>
      <w:r w:rsidRPr="007F7568">
        <w:rPr>
          <w:i/>
        </w:rPr>
        <w:t xml:space="preserve"> </w:t>
      </w:r>
      <w:proofErr w:type="spellStart"/>
      <w:r w:rsidRPr="007F7568">
        <w:rPr>
          <w:i/>
        </w:rPr>
        <w:t>Pelayanan</w:t>
      </w:r>
      <w:proofErr w:type="spellEnd"/>
      <w:r w:rsidRPr="007F7568">
        <w:rPr>
          <w:i/>
        </w:rPr>
        <w:t xml:space="preserve"> </w:t>
      </w:r>
      <w:proofErr w:type="spellStart"/>
      <w:r w:rsidRPr="007F7568">
        <w:rPr>
          <w:i/>
        </w:rPr>
        <w:t>Kesehatan</w:t>
      </w:r>
      <w:proofErr w:type="spellEnd"/>
      <w:r w:rsidRPr="001E461D">
        <w:t xml:space="preserve">. </w:t>
      </w:r>
      <w:proofErr w:type="gramStart"/>
      <w:r w:rsidRPr="001E461D">
        <w:t>Jakarta :</w:t>
      </w:r>
      <w:proofErr w:type="gramEnd"/>
      <w:r w:rsidRPr="001E461D">
        <w:t xml:space="preserve"> EGC</w:t>
      </w:r>
      <w:r>
        <w:t>.</w:t>
      </w:r>
    </w:p>
    <w:sectPr w:rsidR="00980438" w:rsidRPr="00980438" w:rsidSect="00F56637">
      <w:type w:val="continuous"/>
      <w:pgSz w:w="12240" w:h="20160" w:code="5"/>
      <w:pgMar w:top="1440" w:right="1440" w:bottom="1440" w:left="1440" w:header="708" w:footer="708"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18F2"/>
    <w:multiLevelType w:val="multilevel"/>
    <w:tmpl w:val="4AB8F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8BB6EA8"/>
    <w:multiLevelType w:val="hybridMultilevel"/>
    <w:tmpl w:val="F42A712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B847B7"/>
    <w:rsid w:val="000944D8"/>
    <w:rsid w:val="000A10A8"/>
    <w:rsid w:val="001505EE"/>
    <w:rsid w:val="00171405"/>
    <w:rsid w:val="002439A8"/>
    <w:rsid w:val="00425D94"/>
    <w:rsid w:val="004571AA"/>
    <w:rsid w:val="00470A41"/>
    <w:rsid w:val="00833F04"/>
    <w:rsid w:val="008F4EF9"/>
    <w:rsid w:val="00980438"/>
    <w:rsid w:val="00A27D1E"/>
    <w:rsid w:val="00B847B7"/>
    <w:rsid w:val="00C65177"/>
    <w:rsid w:val="00F56637"/>
    <w:rsid w:val="00F958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7B7"/>
    <w:pPr>
      <w:spacing w:after="0" w:line="240" w:lineRule="auto"/>
    </w:pPr>
    <w:rPr>
      <w:rFonts w:ascii="Times New Roman" w:eastAsia="Times New Roman" w:hAnsi="Times New Roman" w:cs="Times New Roman"/>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637"/>
    <w:rPr>
      <w:color w:val="0000FF" w:themeColor="hyperlink"/>
      <w:u w:val="single"/>
    </w:rPr>
  </w:style>
  <w:style w:type="paragraph" w:styleId="BodyTextIndent2">
    <w:name w:val="Body Text Indent 2"/>
    <w:basedOn w:val="Normal"/>
    <w:link w:val="BodyTextIndent2Char"/>
    <w:rsid w:val="000944D8"/>
    <w:pPr>
      <w:ind w:left="360" w:firstLine="720"/>
      <w:jc w:val="both"/>
    </w:pPr>
    <w:rPr>
      <w:lang w:val="en-GB" w:eastAsia="en-US"/>
    </w:rPr>
  </w:style>
  <w:style w:type="character" w:customStyle="1" w:styleId="BodyTextIndent2Char">
    <w:name w:val="Body Text Indent 2 Char"/>
    <w:basedOn w:val="DefaultParagraphFont"/>
    <w:link w:val="BodyTextIndent2"/>
    <w:rsid w:val="000944D8"/>
    <w:rPr>
      <w:rFonts w:ascii="Times New Roman" w:eastAsia="Times New Roman" w:hAnsi="Times New Roman" w:cs="Times New Roman"/>
      <w:sz w:val="24"/>
      <w:szCs w:val="24"/>
      <w:lang w:val="en-GB"/>
    </w:rPr>
  </w:style>
  <w:style w:type="paragraph" w:styleId="Header">
    <w:name w:val="header"/>
    <w:basedOn w:val="Normal"/>
    <w:link w:val="HeaderChar"/>
    <w:rsid w:val="00C65177"/>
    <w:pPr>
      <w:tabs>
        <w:tab w:val="center" w:pos="4320"/>
        <w:tab w:val="right" w:pos="8640"/>
      </w:tabs>
    </w:pPr>
    <w:rPr>
      <w:lang w:val="en-GB" w:eastAsia="en-US"/>
    </w:rPr>
  </w:style>
  <w:style w:type="character" w:customStyle="1" w:styleId="HeaderChar">
    <w:name w:val="Header Char"/>
    <w:basedOn w:val="DefaultParagraphFont"/>
    <w:link w:val="Header"/>
    <w:rsid w:val="00C65177"/>
    <w:rPr>
      <w:rFonts w:ascii="Times New Roman" w:eastAsia="Times New Roman" w:hAnsi="Times New Roman" w:cs="Times New Roman"/>
      <w:sz w:val="24"/>
      <w:szCs w:val="24"/>
      <w:lang w:val="en-GB"/>
    </w:rPr>
  </w:style>
  <w:style w:type="paragraph" w:customStyle="1" w:styleId="Style2">
    <w:name w:val="Style 2"/>
    <w:basedOn w:val="Normal"/>
    <w:rsid w:val="00C65177"/>
    <w:pPr>
      <w:widowControl w:val="0"/>
      <w:ind w:left="1080" w:right="72" w:hanging="1008"/>
      <w:jc w:val="both"/>
    </w:pPr>
    <w:rPr>
      <w:noProof/>
      <w:color w:val="000000"/>
      <w:sz w:val="20"/>
      <w:szCs w:val="20"/>
      <w:lang w:val="en-US" w:eastAsia="en-US"/>
    </w:rPr>
  </w:style>
  <w:style w:type="paragraph" w:styleId="BodyText">
    <w:name w:val="Body Text"/>
    <w:basedOn w:val="Normal"/>
    <w:link w:val="BodyTextChar"/>
    <w:uiPriority w:val="99"/>
    <w:semiHidden/>
    <w:unhideWhenUsed/>
    <w:rsid w:val="00980438"/>
    <w:pPr>
      <w:spacing w:after="120"/>
    </w:pPr>
  </w:style>
  <w:style w:type="character" w:customStyle="1" w:styleId="BodyTextChar">
    <w:name w:val="Body Text Char"/>
    <w:basedOn w:val="DefaultParagraphFont"/>
    <w:link w:val="BodyText"/>
    <w:uiPriority w:val="1"/>
    <w:rsid w:val="00980438"/>
    <w:rPr>
      <w:rFonts w:ascii="Times New Roman" w:eastAsia="Times New Roman"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zzalasamud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4353</Words>
  <Characters>24816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2019-03-27T12:37:00Z</dcterms:created>
  <dcterms:modified xsi:type="dcterms:W3CDTF">2019-03-28T00:39:00Z</dcterms:modified>
</cp:coreProperties>
</file>