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F6" w:rsidRPr="007727F6" w:rsidRDefault="007727F6" w:rsidP="007727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7F6">
        <w:rPr>
          <w:rFonts w:ascii="Times New Roman" w:hAnsi="Times New Roman" w:cs="Times New Roman"/>
          <w:b/>
          <w:sz w:val="24"/>
          <w:szCs w:val="24"/>
        </w:rPr>
        <w:t>BAB 1</w:t>
      </w:r>
    </w:p>
    <w:p w:rsidR="007727F6" w:rsidRDefault="007727F6" w:rsidP="00772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7F6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7727F6" w:rsidRDefault="007727F6" w:rsidP="007727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F6" w:rsidRDefault="007727F6" w:rsidP="007727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F6" w:rsidRDefault="00713F83" w:rsidP="00713F83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4B6E05" w:rsidRDefault="00C8095F" w:rsidP="00C8095F">
      <w:pPr>
        <w:pStyle w:val="ListParagraph"/>
        <w:spacing w:before="240" w:line="360" w:lineRule="auto"/>
        <w:jc w:val="both"/>
        <w:rPr>
          <w:rFonts w:ascii="Times-Roman" w:eastAsia="Times New Roman" w:hAnsi="Times-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kecacatan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Indonesia.STEMI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Miocard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coronary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arteri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disease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fatal, (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2016).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STEMI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 jam,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electrocardiography</w:t>
      </w:r>
      <w:r>
        <w:rPr>
          <w:rFonts w:ascii="Times New Roman" w:hAnsi="Times New Roman" w:cs="Times New Roman"/>
          <w:sz w:val="24"/>
          <w:szCs w:val="24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iskemia.</w:t>
      </w:r>
      <w:r w:rsidRPr="00EB4A23">
        <w:rPr>
          <w:rFonts w:ascii="Times-Roman" w:eastAsia="Times New Roman" w:hAnsi="Times-Roman" w:cs="Times New Roman"/>
          <w:color w:val="000000"/>
          <w:sz w:val="24"/>
        </w:rPr>
        <w:t>P</w:t>
      </w:r>
      <w:r>
        <w:rPr>
          <w:rFonts w:ascii="Times-Roman" w:eastAsia="Times New Roman" w:hAnsi="Times-Roman" w:cs="Times New Roman"/>
          <w:color w:val="000000"/>
          <w:sz w:val="24"/>
        </w:rPr>
        <w:t>eran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perawat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dalam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menangani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STEMI</w:t>
      </w:r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secara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lebih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lanjut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sangatpenting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</w:t>
      </w:r>
      <w:r>
        <w:rPr>
          <w:rFonts w:ascii="Times-Roman" w:eastAsia="Times New Roman" w:hAnsi="Times-Roman" w:cs="Times New Roman"/>
          <w:color w:val="000000"/>
          <w:sz w:val="24"/>
        </w:rPr>
        <w:t>alam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mengidentifikasi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pasien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STEMI</w:t>
      </w:r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yang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beresiko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tinggi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kejadiankematian.Pada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banyak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kejadian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pende</w:t>
      </w:r>
      <w:r w:rsidR="004B6E05">
        <w:rPr>
          <w:rFonts w:ascii="Times-Roman" w:eastAsia="Times New Roman" w:hAnsi="Times-Roman" w:cs="Times New Roman"/>
          <w:color w:val="000000"/>
          <w:sz w:val="24"/>
        </w:rPr>
        <w:t>rita</w:t>
      </w:r>
      <w:proofErr w:type="spellEnd"/>
      <w:r w:rsidR="004B6E05">
        <w:rPr>
          <w:rFonts w:ascii="Times-Roman" w:eastAsia="Times New Roman" w:hAnsi="Times-Roman" w:cs="Times New Roman"/>
          <w:color w:val="000000"/>
          <w:sz w:val="24"/>
        </w:rPr>
        <w:t xml:space="preserve"> IMA (</w:t>
      </w:r>
      <w:proofErr w:type="spellStart"/>
      <w:r w:rsidR="004B6E05">
        <w:rPr>
          <w:rFonts w:ascii="Times-Roman" w:eastAsia="Times New Roman" w:hAnsi="Times-Roman" w:cs="Times New Roman"/>
          <w:i/>
          <w:color w:val="000000"/>
          <w:sz w:val="24"/>
        </w:rPr>
        <w:t>Infark</w:t>
      </w:r>
      <w:proofErr w:type="spellEnd"/>
      <w:r w:rsidR="004B6E05">
        <w:rPr>
          <w:rFonts w:ascii="Times-Roman" w:eastAsia="Times New Roman" w:hAnsi="Times-Roman" w:cs="Times New Roman"/>
          <w:i/>
          <w:color w:val="000000"/>
          <w:sz w:val="24"/>
        </w:rPr>
        <w:t xml:space="preserve"> </w:t>
      </w:r>
      <w:proofErr w:type="spellStart"/>
      <w:r w:rsidR="004B6E05">
        <w:rPr>
          <w:rFonts w:ascii="Times-Roman" w:eastAsia="Times New Roman" w:hAnsi="Times-Roman" w:cs="Times New Roman"/>
          <w:i/>
          <w:color w:val="000000"/>
          <w:sz w:val="24"/>
        </w:rPr>
        <w:t>Miocard</w:t>
      </w:r>
      <w:proofErr w:type="spellEnd"/>
      <w:r w:rsidR="004B6E05">
        <w:rPr>
          <w:rFonts w:ascii="Times-Roman" w:eastAsia="Times New Roman" w:hAnsi="Times-Roman" w:cs="Times New Roman"/>
          <w:i/>
          <w:color w:val="000000"/>
          <w:sz w:val="24"/>
        </w:rPr>
        <w:t xml:space="preserve"> </w:t>
      </w:r>
      <w:proofErr w:type="spellStart"/>
      <w:r w:rsidR="004B6E05">
        <w:rPr>
          <w:rFonts w:ascii="Times-Roman" w:eastAsia="Times New Roman" w:hAnsi="Times-Roman" w:cs="Times New Roman"/>
          <w:i/>
          <w:color w:val="000000"/>
          <w:sz w:val="24"/>
        </w:rPr>
        <w:t>Acut</w:t>
      </w:r>
      <w:proofErr w:type="spellEnd"/>
      <w:r w:rsidR="004B6E05">
        <w:rPr>
          <w:rFonts w:ascii="Times-Roman" w:eastAsia="Times New Roman" w:hAnsi="Times-Roman" w:cs="Times New Roman"/>
          <w:i/>
          <w:color w:val="000000"/>
          <w:sz w:val="24"/>
        </w:rPr>
        <w:t>)</w:t>
      </w:r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yang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justru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meninggal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ataumengalami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kecacatan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yang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diakibatkan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oleh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kesalahan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dalam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melakukanpertolongan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(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kesalahan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petugas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>).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Peran</w:t>
      </w:r>
      <w:r w:rsidR="004B6E05">
        <w:rPr>
          <w:rFonts w:ascii="Times-Roman" w:eastAsia="Times New Roman" w:hAnsi="Times-Roman" w:cs="Times New Roman"/>
          <w:color w:val="000000"/>
          <w:sz w:val="24"/>
        </w:rPr>
        <w:t>perawat</w:t>
      </w:r>
      <w:proofErr w:type="spellEnd"/>
      <w:r w:rsidR="004B6E05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4B6E05">
        <w:rPr>
          <w:rFonts w:ascii="Times-Roman" w:eastAsia="Times New Roman" w:hAnsi="Times-Roman" w:cs="Times New Roman"/>
          <w:color w:val="000000"/>
          <w:sz w:val="24"/>
        </w:rPr>
        <w:t>tentang</w:t>
      </w:r>
      <w:r w:rsidRPr="00EB4A23">
        <w:rPr>
          <w:rFonts w:ascii="Times-Roman" w:eastAsia="Times New Roman" w:hAnsi="Times-Roman" w:cs="Times New Roman"/>
          <w:color w:val="000000"/>
          <w:sz w:val="24"/>
        </w:rPr>
        <w:t>tindakankegawatdaruratan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di IGD</w:t>
      </w:r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Instalasi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Pera</w:t>
      </w:r>
      <w:r w:rsidR="00837474">
        <w:rPr>
          <w:rFonts w:ascii="Times-Roman" w:eastAsia="Times New Roman" w:hAnsi="Times-Roman" w:cs="Times New Roman"/>
          <w:color w:val="000000"/>
          <w:sz w:val="24"/>
        </w:rPr>
        <w:t>watan</w:t>
      </w:r>
      <w:proofErr w:type="spellEnd"/>
      <w:r w:rsidR="00837474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837474">
        <w:rPr>
          <w:rFonts w:ascii="Times-Roman" w:eastAsia="Times New Roman" w:hAnsi="Times-Roman" w:cs="Times New Roman"/>
          <w:color w:val="000000"/>
          <w:sz w:val="24"/>
        </w:rPr>
        <w:t>Intensif</w:t>
      </w:r>
      <w:proofErr w:type="spellEnd"/>
      <w:r w:rsidR="00837474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837474">
        <w:rPr>
          <w:rFonts w:ascii="Times-Roman" w:eastAsia="Times New Roman" w:hAnsi="Times-Roman" w:cs="Times New Roman"/>
          <w:color w:val="000000"/>
          <w:sz w:val="24"/>
        </w:rPr>
        <w:t>pada</w:t>
      </w:r>
      <w:proofErr w:type="spellEnd"/>
      <w:r w:rsidR="00837474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837474">
        <w:rPr>
          <w:rFonts w:ascii="Times-Roman" w:eastAsia="Times New Roman" w:hAnsi="Times-Roman" w:cs="Times New Roman"/>
          <w:color w:val="000000"/>
          <w:sz w:val="24"/>
        </w:rPr>
        <w:t>pasien</w:t>
      </w:r>
      <w:proofErr w:type="spellEnd"/>
      <w:r w:rsidR="00837474">
        <w:rPr>
          <w:rFonts w:ascii="Times-Roman" w:eastAsia="Times New Roman" w:hAnsi="Times-Roman" w:cs="Times New Roman"/>
          <w:color w:val="000000"/>
          <w:sz w:val="24"/>
        </w:rPr>
        <w:t xml:space="preserve"> IMA</w:t>
      </w:r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memegang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porsi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besar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dalammenentukan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keberhasilan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pertolongan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pertama.Di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samping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itu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dibutuhkanjuga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sikap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yang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benar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dalam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memberikan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tindakan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kegawatdaruratan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perawatan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intensif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pada</w:t>
      </w:r>
      <w:proofErr w:type="spellEnd"/>
      <w:r w:rsidR="00837474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837474">
        <w:rPr>
          <w:rFonts w:ascii="Times-Roman" w:eastAsia="Times New Roman" w:hAnsi="Times-Roman" w:cs="Times New Roman"/>
          <w:color w:val="000000"/>
          <w:sz w:val="24"/>
        </w:rPr>
        <w:t>pasien</w:t>
      </w:r>
      <w:proofErr w:type="spellEnd"/>
      <w:r w:rsidR="00837474">
        <w:rPr>
          <w:rFonts w:ascii="Times-Roman" w:eastAsia="Times New Roman" w:hAnsi="Times-Roman" w:cs="Times New Roman"/>
          <w:color w:val="000000"/>
          <w:sz w:val="24"/>
        </w:rPr>
        <w:t xml:space="preserve"> IMA</w:t>
      </w:r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(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</w:t>
      </w:r>
      <w:r>
        <w:rPr>
          <w:rFonts w:ascii="Times-Roman" w:eastAsia="Times New Roman" w:hAnsi="Times-Roman" w:cs="Times New Roman"/>
          <w:color w:val="000000"/>
          <w:sz w:val="24"/>
        </w:rPr>
        <w:t>ofyana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>, 2015).</w:t>
      </w:r>
    </w:p>
    <w:p w:rsidR="00837474" w:rsidRPr="00837474" w:rsidRDefault="00C8095F" w:rsidP="00C8095F">
      <w:pPr>
        <w:pStyle w:val="ListParagraph"/>
        <w:spacing w:line="360" w:lineRule="auto"/>
        <w:jc w:val="both"/>
        <w:rPr>
          <w:rFonts w:ascii="Times-Roman" w:eastAsia="Times New Roman" w:hAnsi="Times-Roman" w:cs="Times New Roman"/>
          <w:color w:val="000000"/>
          <w:sz w:val="24"/>
        </w:rPr>
      </w:pPr>
      <w:r>
        <w:rPr>
          <w:rFonts w:ascii="Times-Roman" w:eastAsia="Times New Roman" w:hAnsi="Times-Roman" w:cs="Times New Roman"/>
          <w:color w:val="000000"/>
          <w:sz w:val="24"/>
        </w:rPr>
        <w:tab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Direktorat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Jendral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Pelayanan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Medik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Indonesia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meneliti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bahwa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pada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tahun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2007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jumlah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pasien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penyakit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jantung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yang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menjalani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rawat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inap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rawat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jalan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di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rumah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sakit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di Indonesia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adalah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239.548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jiwa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.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Kasus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terbanyak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adalah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penyakit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Italic" w:eastAsia="Times New Roman" w:hAnsi="Times-Italic" w:cs="Times New Roman"/>
          <w:i/>
          <w:iCs/>
          <w:color w:val="000000"/>
          <w:sz w:val="24"/>
        </w:rPr>
        <w:t>infark</w:t>
      </w:r>
      <w:proofErr w:type="spellEnd"/>
      <w:r w:rsidRPr="00EB4A23">
        <w:rPr>
          <w:rFonts w:ascii="Times-Italic" w:eastAsia="Times New Roman" w:hAnsi="Times-Italic" w:cs="Times New Roman"/>
          <w:i/>
          <w:iCs/>
          <w:color w:val="000000"/>
          <w:sz w:val="24"/>
        </w:rPr>
        <w:t xml:space="preserve"> </w:t>
      </w:r>
      <w:proofErr w:type="spellStart"/>
      <w:r w:rsidRPr="00EB4A23">
        <w:rPr>
          <w:rFonts w:ascii="Times-Italic" w:eastAsia="Times New Roman" w:hAnsi="Times-Italic" w:cs="Times New Roman"/>
          <w:i/>
          <w:iCs/>
          <w:color w:val="000000"/>
          <w:sz w:val="24"/>
        </w:rPr>
        <w:t>miokard</w:t>
      </w:r>
      <w:proofErr w:type="spellEnd"/>
      <w:r w:rsidRPr="00EB4A23">
        <w:rPr>
          <w:rFonts w:ascii="Times-Italic" w:eastAsia="Times New Roman" w:hAnsi="Times-Italic" w:cs="Times New Roman"/>
          <w:i/>
          <w:iCs/>
          <w:color w:val="000000"/>
          <w:sz w:val="24"/>
        </w:rPr>
        <w:t xml:space="preserve"> </w:t>
      </w:r>
      <w:proofErr w:type="spellStart"/>
      <w:r w:rsidRPr="00EB4A23">
        <w:rPr>
          <w:rFonts w:ascii="Times-Italic" w:eastAsia="Times New Roman" w:hAnsi="Times-Italic" w:cs="Times New Roman"/>
          <w:i/>
          <w:iCs/>
          <w:color w:val="000000"/>
          <w:sz w:val="24"/>
        </w:rPr>
        <w:t>akut</w:t>
      </w:r>
      <w:proofErr w:type="spellEnd"/>
      <w:r w:rsidRPr="00EB4A23">
        <w:rPr>
          <w:rFonts w:ascii="Times-Italic" w:eastAsia="Times New Roman" w:hAnsi="Times-Italic" w:cs="Times New Roman"/>
          <w:i/>
          <w:iCs/>
          <w:color w:val="000000"/>
          <w:sz w:val="24"/>
        </w:rPr>
        <w:t xml:space="preserve"> </w:t>
      </w:r>
      <w:r w:rsidRPr="00EB4A23">
        <w:rPr>
          <w:rFonts w:ascii="Times-Roman" w:eastAsia="Times New Roman" w:hAnsi="Times-Roman" w:cs="Times New Roman"/>
          <w:color w:val="000000"/>
          <w:sz w:val="24"/>
        </w:rPr>
        <w:t>(13</w:t>
      </w:r>
      <w:proofErr w:type="gramStart"/>
      <w:r w:rsidRPr="00EB4A23">
        <w:rPr>
          <w:rFonts w:ascii="Times-Roman" w:eastAsia="Times New Roman" w:hAnsi="Times-Roman" w:cs="Times New Roman"/>
          <w:color w:val="000000"/>
          <w:sz w:val="24"/>
        </w:rPr>
        <w:t>,49</w:t>
      </w:r>
      <w:proofErr w:type="gram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%)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kemudian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diikuti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oleh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gagal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jantung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(13,42%)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penyakit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jantung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lainnya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(13,37%)(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Depkes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>,</w:t>
      </w:r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r w:rsidRPr="00EB4A23">
        <w:rPr>
          <w:rFonts w:ascii="Times-Roman" w:eastAsia="Times New Roman" w:hAnsi="Times-Roman" w:cs="Times New Roman"/>
          <w:color w:val="000000"/>
          <w:sz w:val="24"/>
        </w:rPr>
        <w:lastRenderedPageBreak/>
        <w:t>2006).</w:t>
      </w:r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Berdasarkan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data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sensus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Insatalasi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Perawatan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Intensif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RSUD Mardi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waluyo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Kota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Blitar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didapatkan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23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penderita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STEMI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dalam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6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bln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terakhir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23%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mengalami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kematian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>.</w:t>
      </w:r>
    </w:p>
    <w:p w:rsidR="00837474" w:rsidRDefault="00837474" w:rsidP="00C8095F">
      <w:pPr>
        <w:pStyle w:val="ListParagraph"/>
        <w:spacing w:line="360" w:lineRule="auto"/>
        <w:jc w:val="both"/>
        <w:rPr>
          <w:rFonts w:ascii="Times-Roman" w:eastAsia="Times New Roman" w:hAnsi="Times-Roman" w:cs="Times New Roman"/>
          <w:color w:val="000000"/>
          <w:sz w:val="24"/>
        </w:rPr>
      </w:pPr>
      <w:r>
        <w:rPr>
          <w:rFonts w:ascii="Times-Italic" w:eastAsia="Times New Roman" w:hAnsi="Times-Italic" w:cs="Times New Roman"/>
          <w:i/>
          <w:iCs/>
          <w:color w:val="000000"/>
          <w:sz w:val="24"/>
        </w:rPr>
        <w:tab/>
      </w:r>
      <w:proofErr w:type="spellStart"/>
      <w:r w:rsidRPr="00EB4A23">
        <w:rPr>
          <w:rFonts w:ascii="Times-Italic" w:eastAsia="Times New Roman" w:hAnsi="Times-Italic" w:cs="Times New Roman"/>
          <w:i/>
          <w:iCs/>
          <w:color w:val="000000"/>
          <w:sz w:val="24"/>
        </w:rPr>
        <w:t>Infark</w:t>
      </w:r>
      <w:proofErr w:type="spellEnd"/>
      <w:r w:rsidRPr="00EB4A23">
        <w:rPr>
          <w:rFonts w:ascii="Times-Italic" w:eastAsia="Times New Roman" w:hAnsi="Times-Italic" w:cs="Times New Roman"/>
          <w:i/>
          <w:iCs/>
          <w:color w:val="000000"/>
          <w:sz w:val="24"/>
        </w:rPr>
        <w:t xml:space="preserve"> </w:t>
      </w:r>
      <w:proofErr w:type="spellStart"/>
      <w:r w:rsidRPr="00EB4A23">
        <w:rPr>
          <w:rFonts w:ascii="Times-Italic" w:eastAsia="Times New Roman" w:hAnsi="Times-Italic" w:cs="Times New Roman"/>
          <w:i/>
          <w:iCs/>
          <w:color w:val="000000"/>
          <w:sz w:val="24"/>
        </w:rPr>
        <w:t>miokard</w:t>
      </w:r>
      <w:proofErr w:type="spellEnd"/>
      <w:r w:rsidRPr="00EB4A23">
        <w:rPr>
          <w:rFonts w:ascii="Times-Italic" w:eastAsia="Times New Roman" w:hAnsi="Times-Italic" w:cs="Times New Roman"/>
          <w:i/>
          <w:iCs/>
          <w:color w:val="000000"/>
          <w:sz w:val="24"/>
        </w:rPr>
        <w:t xml:space="preserve"> </w:t>
      </w:r>
      <w:proofErr w:type="spellStart"/>
      <w:r w:rsidRPr="00EB4A23">
        <w:rPr>
          <w:rFonts w:ascii="Times-Italic" w:eastAsia="Times New Roman" w:hAnsi="Times-Italic" w:cs="Times New Roman"/>
          <w:i/>
          <w:iCs/>
          <w:color w:val="000000"/>
          <w:sz w:val="24"/>
        </w:rPr>
        <w:t>akut</w:t>
      </w:r>
      <w:proofErr w:type="spellEnd"/>
      <w:r w:rsidRPr="00EB4A23">
        <w:rPr>
          <w:rFonts w:ascii="Times-Italic" w:eastAsia="Times New Roman" w:hAnsi="Times-Italic" w:cs="Times New Roman"/>
          <w:i/>
          <w:iCs/>
          <w:color w:val="000000"/>
          <w:sz w:val="24"/>
        </w:rPr>
        <w:t xml:space="preserve"> </w:t>
      </w:r>
      <w:r>
        <w:rPr>
          <w:rFonts w:ascii="Times-Roman" w:eastAsia="Times New Roman" w:hAnsi="Times-Roman" w:cs="Times New Roman"/>
          <w:color w:val="000000"/>
          <w:sz w:val="24"/>
        </w:rPr>
        <w:t xml:space="preserve">(IMA)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didefinisikan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sebagai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nekrosismiokardium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yang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disebabkan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oleh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tidak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adekuatnya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pasokan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darah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akibat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sumbatan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akut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pada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arteri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koroner.Sumbatan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ini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sebagian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besar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disebabkan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oleh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ruptur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plak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ateroma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pada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arteri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koroner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yang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kemudian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diikuti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oleh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terjadinya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trombosis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vasokontriksi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reaksi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inflamasi</w:t>
      </w:r>
      <w:proofErr w:type="spellEnd"/>
      <w:proofErr w:type="gramStart"/>
      <w:r w:rsidRPr="00EB4A23">
        <w:rPr>
          <w:rFonts w:ascii="Times-Roman" w:eastAsia="Times New Roman" w:hAnsi="Times-Roman" w:cs="Times New Roman"/>
          <w:color w:val="000000"/>
          <w:sz w:val="24"/>
        </w:rPr>
        <w:t>.(</w:t>
      </w:r>
      <w:proofErr w:type="spellStart"/>
      <w:proofErr w:type="gramEnd"/>
      <w:r w:rsidRPr="00EB4A23">
        <w:rPr>
          <w:rFonts w:ascii="Times-Roman" w:eastAsia="Times New Roman" w:hAnsi="Times-Roman" w:cs="Times New Roman"/>
          <w:color w:val="000000"/>
          <w:sz w:val="24"/>
        </w:rPr>
        <w:t>Muttaqin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>, 2012). IMA</w:t>
      </w:r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sangat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mencemaskan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karena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sering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berupa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serangan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mendadak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umumnya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pada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pria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proofErr w:type="gramStart"/>
      <w:r w:rsidRPr="00EB4A23">
        <w:rPr>
          <w:rFonts w:ascii="Times-Roman" w:eastAsia="Times New Roman" w:hAnsi="Times-Roman" w:cs="Times New Roman"/>
          <w:color w:val="000000"/>
          <w:sz w:val="24"/>
        </w:rPr>
        <w:t>usia</w:t>
      </w:r>
      <w:proofErr w:type="spellEnd"/>
      <w:proofErr w:type="gram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35-55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tahun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tanpa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ada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ke</w:t>
      </w:r>
      <w:r>
        <w:rPr>
          <w:rFonts w:ascii="Times-Roman" w:eastAsia="Times New Roman" w:hAnsi="Times-Roman" w:cs="Times New Roman"/>
          <w:color w:val="000000"/>
          <w:sz w:val="24"/>
        </w:rPr>
        <w:t>luhan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sebelumnya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>.</w:t>
      </w:r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Tanda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gejala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dari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IMA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terjadi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nyeri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dada yang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terjadi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secara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mendadak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terus-menerus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tidak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mereda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nyeri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sering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disertai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dengan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sesak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nafas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pucat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dingin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, diaphoresis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berat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pening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atau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kepala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terasa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melayang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mual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muntah.Keluhan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yang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khas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ialah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nyeri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dada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restrostenal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seperti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diremas-remas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ditekan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ditusuk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panas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atau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tertindih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barang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berat.Nyeri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dapat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menjalar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ke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lengan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(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umumnya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kiri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),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bahu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leher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rahang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bahkan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kepunggung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epigastris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(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Kasron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, 2012).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Sakit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dada yang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terutama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dirasakan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di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daerah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sternum,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bisa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menjalar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ke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dada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kiri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atau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kanan</w:t>
      </w:r>
      <w:proofErr w:type="gramStart"/>
      <w:r w:rsidRPr="00EB4A23">
        <w:rPr>
          <w:rFonts w:ascii="Times-Roman" w:eastAsia="Times New Roman" w:hAnsi="Times-Roman" w:cs="Times New Roman"/>
          <w:color w:val="000000"/>
          <w:sz w:val="24"/>
        </w:rPr>
        <w:t>,ke</w:t>
      </w:r>
      <w:proofErr w:type="spellEnd"/>
      <w:proofErr w:type="gram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rahang,ke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bahu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kiri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kanan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pada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lengan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. </w:t>
      </w:r>
      <w:proofErr w:type="spellStart"/>
      <w:proofErr w:type="gramStart"/>
      <w:r w:rsidRPr="00EB4A23">
        <w:rPr>
          <w:rFonts w:ascii="Times-Roman" w:eastAsia="Times New Roman" w:hAnsi="Times-Roman" w:cs="Times New Roman"/>
          <w:color w:val="000000"/>
          <w:sz w:val="24"/>
        </w:rPr>
        <w:t>Walau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sifatnya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dapat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ringan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tapi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rasa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sakit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itu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biasanya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berlangsung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lebih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dari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setengah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jam.Jarang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ada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hubunganya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dengan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aktifitas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serta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tidak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hilang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dengan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istirahat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>.</w:t>
      </w:r>
      <w:proofErr w:type="gramEnd"/>
    </w:p>
    <w:p w:rsidR="00837474" w:rsidRPr="00837474" w:rsidRDefault="00837474" w:rsidP="00C8095F">
      <w:pPr>
        <w:pStyle w:val="ListParagraph"/>
        <w:spacing w:line="360" w:lineRule="auto"/>
        <w:jc w:val="both"/>
        <w:rPr>
          <w:rFonts w:ascii="Times-Roman" w:eastAsia="Times New Roman" w:hAnsi="Times-Roman" w:cs="Times New Roman"/>
          <w:color w:val="000000"/>
          <w:sz w:val="24"/>
        </w:rPr>
      </w:pPr>
      <w:r>
        <w:rPr>
          <w:rFonts w:ascii="Times-Roman" w:eastAsia="Times New Roman" w:hAnsi="Times-Roman" w:cs="Times New Roman"/>
          <w:color w:val="000000"/>
          <w:sz w:val="24"/>
        </w:rPr>
        <w:tab/>
      </w:r>
      <w:proofErr w:type="gramStart"/>
      <w:r>
        <w:rPr>
          <w:rFonts w:ascii="Times-Roman" w:eastAsia="Times New Roman" w:hAnsi="Times-Roman" w:cs="Times New Roman"/>
          <w:color w:val="000000"/>
          <w:sz w:val="24"/>
        </w:rPr>
        <w:t xml:space="preserve">IMA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disebabkan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oleh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adanya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i/>
          <w:color w:val="000000"/>
          <w:sz w:val="24"/>
        </w:rPr>
        <w:t>arterosklerotik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pada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arteri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koroner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atau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penyebab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lainnya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yang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dapat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menyebabkan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terjadinnya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ketidakseimbangan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antara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suplai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kebutuhan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oksigen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miokardium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>.</w:t>
      </w:r>
      <w:proofErr w:type="gram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Pada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kondisi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awal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-Roman" w:eastAsia="Times New Roman" w:hAnsi="Times-Roman" w:cs="Times New Roman"/>
          <w:color w:val="000000"/>
          <w:sz w:val="24"/>
        </w:rPr>
        <w:t>akan</w:t>
      </w:r>
      <w:proofErr w:type="spellEnd"/>
      <w:proofErr w:type="gram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terjadi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r>
        <w:rPr>
          <w:rFonts w:ascii="Times-Roman" w:eastAsia="Times New Roman" w:hAnsi="Times-Roman" w:cs="Times New Roman"/>
          <w:i/>
          <w:color w:val="000000"/>
          <w:sz w:val="24"/>
        </w:rPr>
        <w:t xml:space="preserve">ischemia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miokardium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namun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bila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tidak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dilakukan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tindakan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reperfusisegera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maka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akan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menimbulkan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r>
        <w:rPr>
          <w:rFonts w:ascii="Times-Roman" w:eastAsia="Times New Roman" w:hAnsi="Times-Roman" w:cs="Times New Roman"/>
          <w:i/>
          <w:color w:val="000000"/>
          <w:sz w:val="24"/>
        </w:rPr>
        <w:t>necrosis</w:t>
      </w:r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miokardium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yang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bersifat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r>
        <w:rPr>
          <w:rFonts w:ascii="Times-Roman" w:eastAsia="Times New Roman" w:hAnsi="Times-Roman" w:cs="Times New Roman"/>
          <w:i/>
          <w:color w:val="000000"/>
          <w:sz w:val="24"/>
        </w:rPr>
        <w:t>irreversible</w:t>
      </w:r>
      <w:r>
        <w:rPr>
          <w:rFonts w:ascii="Times-Roman" w:eastAsia="Times New Roman" w:hAnsi="Times-Roman" w:cs="Times New Roman"/>
          <w:color w:val="000000"/>
          <w:sz w:val="24"/>
        </w:rPr>
        <w:t xml:space="preserve">.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Adapun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komplikasi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IMA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biasannya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terjadi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karena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adannya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remodeling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ventrikel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yang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pada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akhirnya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akan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mengakibatkan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r>
        <w:rPr>
          <w:rFonts w:ascii="Times-Roman" w:eastAsia="Times New Roman" w:hAnsi="Times-Roman" w:cs="Times New Roman"/>
          <w:i/>
          <w:color w:val="000000"/>
          <w:sz w:val="24"/>
        </w:rPr>
        <w:t>shock cardiogenic</w:t>
      </w:r>
      <w:r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gagal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jantung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kongestif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serta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disritmia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ventrikel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yang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bersifat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r>
        <w:rPr>
          <w:rFonts w:ascii="Times-Roman" w:eastAsia="Times New Roman" w:hAnsi="Times-Roman" w:cs="Times New Roman"/>
          <w:i/>
          <w:color w:val="000000"/>
          <w:sz w:val="24"/>
        </w:rPr>
        <w:t xml:space="preserve">lethal </w:t>
      </w:r>
      <w:proofErr w:type="spellStart"/>
      <w:r>
        <w:rPr>
          <w:rFonts w:ascii="Times-Roman" w:eastAsia="Times New Roman" w:hAnsi="Times-Roman" w:cs="Times New Roman"/>
          <w:i/>
          <w:color w:val="000000"/>
          <w:sz w:val="24"/>
        </w:rPr>
        <w:t>aritmia</w:t>
      </w:r>
      <w:proofErr w:type="spellEnd"/>
      <w:r>
        <w:rPr>
          <w:rFonts w:ascii="Times-Roman" w:eastAsia="Times New Roman" w:hAnsi="Times-Roman" w:cs="Times New Roman"/>
          <w:i/>
          <w:color w:val="000000"/>
          <w:sz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</w:rPr>
        <w:t>(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Darliana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, 2012)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Angka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mortalitas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morbiditas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komplikasi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IMA yang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masih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seperti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keterlambatan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mencari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pengobatan,kecepatan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serta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ketepatan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lastRenderedPageBreak/>
        <w:t>pengkajian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diagnosis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keperawatan.Kecepatan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penanganan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perawat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dinilai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antara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onset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nyeri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dada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sampai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tibadi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IGD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rumah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sakit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mendapat</w:t>
      </w:r>
      <w:proofErr w:type="spellEnd"/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penangana</w:t>
      </w:r>
      <w:r>
        <w:rPr>
          <w:rFonts w:ascii="Times-Roman" w:eastAsia="Times New Roman" w:hAnsi="Times-Roman" w:cs="Times New Roman"/>
          <w:color w:val="000000"/>
          <w:sz w:val="24"/>
        </w:rPr>
        <w:t>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di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rumah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sakit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(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Sudoyo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>, 2010).</w:t>
      </w:r>
    </w:p>
    <w:p w:rsidR="00C8095F" w:rsidRDefault="00837474" w:rsidP="004B6E05">
      <w:pPr>
        <w:pStyle w:val="ListParagraph"/>
        <w:spacing w:line="360" w:lineRule="auto"/>
        <w:jc w:val="both"/>
        <w:rPr>
          <w:rFonts w:ascii="Times-Roman" w:eastAsia="Times New Roman" w:hAnsi="Times-Roman" w:cs="Times New Roman"/>
          <w:color w:val="000000"/>
          <w:sz w:val="24"/>
        </w:rPr>
      </w:pPr>
      <w:r>
        <w:rPr>
          <w:rFonts w:ascii="Times-Roman" w:eastAsia="Times New Roman" w:hAnsi="Times-Roman" w:cs="Times New Roman"/>
          <w:color w:val="000000"/>
          <w:sz w:val="24"/>
          <w:szCs w:val="24"/>
        </w:rPr>
        <w:tab/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Pada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saat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melakukan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intervensi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perawat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melakukan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dokumentasi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mencatat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frekuensi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jantung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irama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perubahan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tekanan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darah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sebelum</w:t>
      </w:r>
      <w:proofErr w:type="spellEnd"/>
      <w:proofErr w:type="gram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,</w:t>
      </w:r>
      <w:proofErr w:type="gramEnd"/>
      <w:r w:rsidR="00C8095F"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selama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,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sesudah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aktifitas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sesuai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indikasi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.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Selanjutnya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perawat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mengimplementasi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dengan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menentukan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respons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pasien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terhadap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aktifitas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dapat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menghindari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penurunan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oksigen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Italic" w:eastAsia="Times New Roman" w:hAnsi="Times-Italic" w:cs="Times New Roman"/>
          <w:i/>
          <w:iCs/>
          <w:color w:val="000000"/>
          <w:sz w:val="24"/>
        </w:rPr>
        <w:t>miokardia</w:t>
      </w:r>
      <w:proofErr w:type="spellEnd"/>
      <w:r w:rsidR="00C8095F" w:rsidRPr="00EB4A23">
        <w:rPr>
          <w:rFonts w:ascii="Times-Italic" w:eastAsia="Times New Roman" w:hAnsi="Times-Italic" w:cs="Times New Roman"/>
          <w:i/>
          <w:iCs/>
          <w:color w:val="000000"/>
          <w:sz w:val="24"/>
        </w:rPr>
        <w:t xml:space="preserve"> </w:t>
      </w:r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yang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memerlukan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penurunan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tingkat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aktifitas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atau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kembali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menjalani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r w:rsidR="00C8095F" w:rsidRPr="00EB4A23">
        <w:rPr>
          <w:rFonts w:ascii="Times-Italic" w:eastAsia="Times New Roman" w:hAnsi="Times-Italic" w:cs="Times New Roman"/>
          <w:i/>
          <w:iCs/>
          <w:color w:val="000000"/>
          <w:sz w:val="24"/>
        </w:rPr>
        <w:t xml:space="preserve">bed rest </w:t>
      </w:r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(</w:t>
      </w:r>
      <w:proofErr w:type="spellStart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>tirah</w:t>
      </w:r>
      <w:proofErr w:type="spellEnd"/>
      <w:r w:rsidR="00C8095F" w:rsidRPr="00EB4A23">
        <w:rPr>
          <w:rFonts w:ascii="Times-Roman" w:eastAsia="Times New Roman" w:hAnsi="Times-Roman" w:cs="Times New Roman"/>
          <w:color w:val="000000"/>
          <w:sz w:val="24"/>
        </w:rPr>
        <w:t xml:space="preserve"> baring).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Perawat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salah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anggota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team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tatanan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keperawatan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klinik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sangat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berperan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pengkajian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riwayat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teliti,mengidentifikasi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tanda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gejala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awal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ischemia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intervensi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implementasi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keperawatan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cepat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tepat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mengembalikan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aliran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darah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koroner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mencegah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pasien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komplikasi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Selain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perawat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mengidentifikasi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faktor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risiko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memodifikasi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mempromosikan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095F" w:rsidRPr="004B6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positive outcomes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produktif</w:t>
      </w:r>
      <w:proofErr w:type="spellEnd"/>
      <w:proofErr w:type="gramStart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="00C8095F" w:rsidRPr="004B6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Darliana,2012) </w:t>
      </w:r>
    </w:p>
    <w:p w:rsidR="00C8095F" w:rsidRPr="000F4A05" w:rsidRDefault="00C8095F" w:rsidP="000F4A05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-Roman" w:eastAsia="Times New Roman" w:hAnsi="Times-Roman" w:cs="Times New Roman"/>
          <w:color w:val="000000"/>
          <w:sz w:val="24"/>
        </w:rPr>
        <w:tab/>
      </w:r>
      <w:proofErr w:type="spellStart"/>
      <w:r w:rsidRPr="00EB4A23">
        <w:rPr>
          <w:rFonts w:ascii="Times-Roman" w:eastAsia="Times New Roman" w:hAnsi="Times-Roman" w:cs="Times New Roman"/>
          <w:color w:val="000000"/>
          <w:sz w:val="24"/>
        </w:rPr>
        <w:t>P</w:t>
      </w:r>
      <w:r>
        <w:rPr>
          <w:rFonts w:ascii="Times-Roman" w:eastAsia="Times New Roman" w:hAnsi="Times-Roman" w:cs="Times New Roman"/>
          <w:color w:val="000000"/>
          <w:sz w:val="24"/>
        </w:rPr>
        <w:t>engetahuan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peran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perawat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dalam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melakukan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asuhan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keperawatan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pada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pasien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 STEMI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secara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lebih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lanjut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sangat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penting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dalam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mengidentifikasi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melakukan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perawatan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pasien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STEMI yang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beresiko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tinggi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pada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kejadian</w:t>
      </w:r>
      <w:proofErr w:type="spellEnd"/>
      <w:r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</w:rPr>
        <w:t>kematian.</w:t>
      </w:r>
      <w:r w:rsidR="000F4A05" w:rsidRPr="000F4A05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0F4A05"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0F4A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F4A05"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0F4A0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0F4A05"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0F4A0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F4A05" w:rsidRPr="000F4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4A05" w:rsidRPr="000F4A0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F4A05"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0F4A05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0F4A05"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0F4A0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F4A05"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0F4A0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0F4A05" w:rsidRPr="000F4A05">
        <w:rPr>
          <w:rFonts w:ascii="Times New Roman" w:hAnsi="Times New Roman" w:cs="Times New Roman"/>
          <w:sz w:val="24"/>
          <w:szCs w:val="24"/>
        </w:rPr>
        <w:t xml:space="preserve"> </w:t>
      </w:r>
      <w:r w:rsidR="000F4A05" w:rsidRPr="000F4A05">
        <w:rPr>
          <w:rFonts w:ascii="Times New Roman" w:hAnsi="Times New Roman" w:cs="Times New Roman"/>
          <w:sz w:val="24"/>
          <w:szCs w:val="24"/>
          <w:lang w:val="id-ID"/>
        </w:rPr>
        <w:t xml:space="preserve">laporan </w:t>
      </w:r>
      <w:r w:rsidR="000F4A05" w:rsidRPr="000F4A0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F4A05" w:rsidRPr="000F4A05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0F4A05"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0F4A05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0F4A05"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0F4A0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F4A05"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0F4A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F4A05" w:rsidRPr="000F4A05">
        <w:rPr>
          <w:rFonts w:ascii="Times New Roman" w:hAnsi="Times New Roman" w:cs="Times New Roman"/>
          <w:sz w:val="24"/>
          <w:szCs w:val="24"/>
        </w:rPr>
        <w:t xml:space="preserve"> </w:t>
      </w:r>
      <w:r w:rsidR="000F4A05">
        <w:rPr>
          <w:rFonts w:ascii="Times New Roman" w:hAnsi="Times New Roman" w:cs="Times New Roman"/>
          <w:sz w:val="24"/>
          <w:szCs w:val="24"/>
        </w:rPr>
        <w:t xml:space="preserve">STEMI di </w:t>
      </w:r>
      <w:proofErr w:type="spellStart"/>
      <w:r w:rsidR="000F4A05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="000F4A05">
        <w:rPr>
          <w:rFonts w:ascii="Times New Roman" w:hAnsi="Times New Roman" w:cs="Times New Roman"/>
          <w:sz w:val="24"/>
          <w:szCs w:val="24"/>
        </w:rPr>
        <w:t xml:space="preserve"> </w:t>
      </w:r>
      <w:r w:rsidR="000F4A05"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0F4A0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0F4A05"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0F4A05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0F4A05">
        <w:rPr>
          <w:rFonts w:ascii="Times New Roman" w:hAnsi="Times New Roman" w:cs="Times New Roman"/>
          <w:sz w:val="24"/>
          <w:szCs w:val="24"/>
        </w:rPr>
        <w:t xml:space="preserve"> Daerah</w:t>
      </w:r>
      <w:r w:rsidR="000F4A05" w:rsidRPr="000F4A05">
        <w:rPr>
          <w:rFonts w:ascii="Times New Roman" w:hAnsi="Times New Roman" w:cs="Times New Roman"/>
          <w:sz w:val="24"/>
          <w:szCs w:val="24"/>
          <w:lang w:val="id-ID"/>
        </w:rPr>
        <w:t>Mardi Waluyo Kota Blitar</w:t>
      </w:r>
      <w:r w:rsidR="000F4A05" w:rsidRPr="000F4A05">
        <w:rPr>
          <w:rFonts w:ascii="Times New Roman" w:hAnsi="Times New Roman" w:cs="Times New Roman"/>
          <w:sz w:val="24"/>
          <w:szCs w:val="24"/>
        </w:rPr>
        <w:t>”</w:t>
      </w:r>
    </w:p>
    <w:p w:rsidR="00B264F5" w:rsidRDefault="00B264F5" w:rsidP="00713F83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F83" w:rsidRDefault="00713F83" w:rsidP="00713F83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</w:p>
    <w:p w:rsidR="00C8095F" w:rsidRDefault="00627CD2" w:rsidP="00C8095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13F83">
        <w:rPr>
          <w:rFonts w:ascii="Times New Roman" w:hAnsi="Times New Roman" w:cs="Times New Roman"/>
          <w:sz w:val="24"/>
          <w:szCs w:val="24"/>
        </w:rPr>
        <w:t>2.1</w:t>
      </w:r>
      <w:r w:rsidR="000F4A05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="000F4A05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0F4A05" w:rsidRDefault="000F4A05" w:rsidP="000F4A0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4A0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A0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A0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A05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A05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0F4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STEMI </w:t>
      </w:r>
      <w:r w:rsidRPr="000F4A0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F4A05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A0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0F4A05">
        <w:rPr>
          <w:rFonts w:ascii="Times New Roman" w:hAnsi="Times New Roman" w:cs="Times New Roman"/>
          <w:sz w:val="24"/>
          <w:szCs w:val="24"/>
        </w:rPr>
        <w:t xml:space="preserve"> bio-</w:t>
      </w:r>
      <w:proofErr w:type="spellStart"/>
      <w:r w:rsidRPr="000F4A05">
        <w:rPr>
          <w:rFonts w:ascii="Times New Roman" w:hAnsi="Times New Roman" w:cs="Times New Roman"/>
          <w:sz w:val="24"/>
          <w:szCs w:val="24"/>
        </w:rPr>
        <w:t>psiko</w:t>
      </w:r>
      <w:proofErr w:type="spellEnd"/>
      <w:r w:rsidRPr="000F4A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F4A0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A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4A05"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 w:rsidRPr="000F4A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A0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F4A0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F4A05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0F4A05">
        <w:rPr>
          <w:rFonts w:ascii="Times New Roman" w:hAnsi="Times New Roman" w:cs="Times New Roman"/>
          <w:sz w:val="24"/>
          <w:szCs w:val="24"/>
        </w:rPr>
        <w:t>.</w:t>
      </w:r>
    </w:p>
    <w:p w:rsidR="007D6427" w:rsidRDefault="007D6427" w:rsidP="007D642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05" w:rsidRDefault="004B6E05" w:rsidP="007D642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427" w:rsidRDefault="00713F83" w:rsidP="007D642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1.2.2</w:t>
      </w:r>
      <w:r w:rsidR="000F4A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4A0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:rsidR="00713F83" w:rsidRDefault="007D6427" w:rsidP="00713F8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4A05" w:rsidRPr="000F4A0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F4A05"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0F4A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F4A05"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0F4A0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F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F83">
        <w:rPr>
          <w:rFonts w:ascii="Times New Roman" w:hAnsi="Times New Roman" w:cs="Times New Roman"/>
          <w:sz w:val="24"/>
          <w:szCs w:val="24"/>
        </w:rPr>
        <w:t>mendokumentasikan</w:t>
      </w:r>
      <w:proofErr w:type="spellEnd"/>
      <w:r w:rsidR="000F4A05"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0F4A05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0F4A05" w:rsidRPr="000F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0F4A05">
        <w:rPr>
          <w:rFonts w:ascii="Times New Roman" w:hAnsi="Times New Roman" w:cs="Times New Roman"/>
          <w:sz w:val="24"/>
          <w:szCs w:val="24"/>
        </w:rPr>
        <w:t>keperaw</w:t>
      </w:r>
      <w:r>
        <w:rPr>
          <w:rFonts w:ascii="Times New Roman" w:hAnsi="Times New Roman" w:cs="Times New Roman"/>
          <w:sz w:val="24"/>
          <w:szCs w:val="24"/>
        </w:rPr>
        <w:t>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STEMI </w:t>
      </w:r>
      <w:r w:rsidR="00713F8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proofErr w:type="gramStart"/>
      <w:r w:rsidR="00713F83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713F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13F83" w:rsidRDefault="00713F83" w:rsidP="00BB148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F83">
        <w:rPr>
          <w:rFonts w:ascii="Times New Roman" w:hAnsi="Times New Roman" w:cs="Times New Roman"/>
          <w:sz w:val="24"/>
          <w:szCs w:val="24"/>
        </w:rPr>
        <w:t>P</w:t>
      </w:r>
      <w:r w:rsidR="000F4A05" w:rsidRPr="00713F83">
        <w:rPr>
          <w:rFonts w:ascii="Times New Roman" w:hAnsi="Times New Roman" w:cs="Times New Roman"/>
          <w:sz w:val="24"/>
          <w:szCs w:val="24"/>
        </w:rPr>
        <w:t>engkajian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anamnesa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3F83" w:rsidRDefault="00713F83" w:rsidP="00BB148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3F83" w:rsidRDefault="00713F83" w:rsidP="00BB148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F83">
        <w:rPr>
          <w:rFonts w:ascii="Times New Roman" w:hAnsi="Times New Roman" w:cs="Times New Roman"/>
          <w:sz w:val="24"/>
          <w:szCs w:val="24"/>
        </w:rPr>
        <w:t>P</w:t>
      </w:r>
      <w:r w:rsidR="000F4A05" w:rsidRPr="00713F83">
        <w:rPr>
          <w:rFonts w:ascii="Times New Roman" w:hAnsi="Times New Roman" w:cs="Times New Roman"/>
          <w:sz w:val="24"/>
          <w:szCs w:val="24"/>
        </w:rPr>
        <w:t>erencanaan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mengatas</w:t>
      </w:r>
      <w:r w:rsidRPr="00713F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F8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F83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713F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3F8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0F4A05" w:rsidRPr="00713F83">
        <w:rPr>
          <w:rFonts w:ascii="Times New Roman" w:hAnsi="Times New Roman" w:cs="Times New Roman"/>
          <w:sz w:val="24"/>
          <w:szCs w:val="24"/>
        </w:rPr>
        <w:t>encakup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>.</w:t>
      </w:r>
    </w:p>
    <w:p w:rsidR="00713F83" w:rsidRDefault="00713F83" w:rsidP="00BB148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F83">
        <w:rPr>
          <w:rFonts w:ascii="Times New Roman" w:hAnsi="Times New Roman" w:cs="Times New Roman"/>
          <w:sz w:val="24"/>
          <w:szCs w:val="24"/>
        </w:rPr>
        <w:t>T</w:t>
      </w:r>
      <w:r w:rsidR="000F4A05" w:rsidRPr="00713F83">
        <w:rPr>
          <w:rFonts w:ascii="Times New Roman" w:hAnsi="Times New Roman" w:cs="Times New Roman"/>
          <w:sz w:val="24"/>
          <w:szCs w:val="24"/>
        </w:rPr>
        <w:t>indakan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>.</w:t>
      </w:r>
    </w:p>
    <w:p w:rsidR="000F4A05" w:rsidRPr="00713F83" w:rsidRDefault="00713F83" w:rsidP="00BB148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F83">
        <w:rPr>
          <w:rFonts w:ascii="Times New Roman" w:hAnsi="Times New Roman" w:cs="Times New Roman"/>
          <w:sz w:val="24"/>
          <w:szCs w:val="24"/>
        </w:rPr>
        <w:t>E</w:t>
      </w:r>
      <w:r w:rsidR="000F4A05" w:rsidRPr="00713F83">
        <w:rPr>
          <w:rFonts w:ascii="Times New Roman" w:hAnsi="Times New Roman" w:cs="Times New Roman"/>
          <w:sz w:val="24"/>
          <w:szCs w:val="24"/>
        </w:rPr>
        <w:t>valuasi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Askep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0F4A05" w:rsidRPr="00713F8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F4A05" w:rsidRPr="00713F83">
        <w:rPr>
          <w:rFonts w:ascii="Times New Roman" w:hAnsi="Times New Roman" w:cs="Times New Roman"/>
          <w:sz w:val="24"/>
          <w:szCs w:val="24"/>
        </w:rPr>
        <w:t>.</w:t>
      </w:r>
    </w:p>
    <w:p w:rsidR="000F4A05" w:rsidRPr="000F4A05" w:rsidRDefault="000F4A05" w:rsidP="000F4A0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95F" w:rsidRDefault="00713F83" w:rsidP="00713F83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</w:p>
    <w:p w:rsidR="003F11BE" w:rsidRDefault="00713F83" w:rsidP="005A0E2C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</w:t>
      </w:r>
      <w:r w:rsidR="005A0E2C">
        <w:rPr>
          <w:rFonts w:ascii="Times New Roman" w:hAnsi="Times New Roman" w:cs="Times New Roman"/>
          <w:sz w:val="24"/>
          <w:szCs w:val="24"/>
        </w:rPr>
        <w:t>Teoritis</w:t>
      </w:r>
    </w:p>
    <w:p w:rsidR="00CF5C97" w:rsidRDefault="005A0E2C" w:rsidP="00BB1485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kardiovaskuler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Miocard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Infark</w:t>
      </w:r>
      <w:proofErr w:type="spellEnd"/>
      <w:r w:rsidR="007971A8">
        <w:rPr>
          <w:rFonts w:ascii="Times New Roman" w:hAnsi="Times New Roman" w:cs="Times New Roman"/>
          <w:sz w:val="24"/>
          <w:szCs w:val="24"/>
        </w:rPr>
        <w:t>.</w:t>
      </w:r>
    </w:p>
    <w:p w:rsidR="00CF5C97" w:rsidRDefault="007971A8" w:rsidP="00BB1485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C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kardiovaskuler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ST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elevasi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Miocard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Infark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>.</w:t>
      </w:r>
    </w:p>
    <w:p w:rsidR="007971A8" w:rsidRPr="00CF5C97" w:rsidRDefault="007971A8" w:rsidP="00BB1485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C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5C97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kardiovaskuler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ST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elevasi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Miocard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Infark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>.</w:t>
      </w:r>
    </w:p>
    <w:p w:rsidR="007971A8" w:rsidRDefault="00CF5C97" w:rsidP="007971A8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 </w:t>
      </w:r>
      <w:proofErr w:type="spellStart"/>
      <w:r w:rsidR="007971A8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CF5C97" w:rsidRDefault="00A52955" w:rsidP="00BB1485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="00F44D9D">
        <w:rPr>
          <w:rFonts w:ascii="Times New Roman" w:hAnsi="Times New Roman" w:cs="Times New Roman"/>
          <w:sz w:val="24"/>
          <w:szCs w:val="24"/>
        </w:rPr>
        <w:t>gaplikasikan</w:t>
      </w:r>
      <w:proofErr w:type="spellEnd"/>
      <w:r w:rsidR="00F4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D9D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F4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D9D">
        <w:rPr>
          <w:rFonts w:ascii="Times New Roman" w:hAnsi="Times New Roman" w:cs="Times New Roman"/>
          <w:sz w:val="24"/>
          <w:szCs w:val="24"/>
        </w:rPr>
        <w:t>keper</w:t>
      </w:r>
      <w:r>
        <w:rPr>
          <w:rFonts w:ascii="Times New Roman" w:hAnsi="Times New Roman" w:cs="Times New Roman"/>
          <w:sz w:val="24"/>
          <w:szCs w:val="24"/>
        </w:rPr>
        <w:t>awatanpada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kardiovaskuler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Miocard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Infark,dan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ilmupengetahuan</w:t>
      </w:r>
      <w:proofErr w:type="spellEnd"/>
      <w:r w:rsidR="00F4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D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4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D9D">
        <w:rPr>
          <w:rFonts w:ascii="Times New Roman" w:hAnsi="Times New Roman" w:cs="Times New Roman"/>
          <w:sz w:val="24"/>
          <w:szCs w:val="24"/>
        </w:rPr>
        <w:t>teknologi</w:t>
      </w:r>
      <w:proofErr w:type="spellEnd"/>
    </w:p>
    <w:p w:rsidR="00CF5C97" w:rsidRDefault="00F44D9D" w:rsidP="00BB1485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C97">
        <w:rPr>
          <w:rFonts w:ascii="Times New Roman" w:hAnsi="Times New Roman" w:cs="Times New Roman"/>
          <w:sz w:val="24"/>
          <w:szCs w:val="24"/>
        </w:rPr>
        <w:lastRenderedPageBreak/>
        <w:t>Hasil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membatu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kardiovaskuler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ST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Elevasi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Miocard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Infark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>.</w:t>
      </w:r>
    </w:p>
    <w:p w:rsidR="00F44D9D" w:rsidRPr="00CF5C97" w:rsidRDefault="00F44D9D" w:rsidP="00BB1485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C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keluasan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F5C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D9D" w:rsidRDefault="00F44D9D" w:rsidP="007971A8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E2C" w:rsidRPr="005A0E2C" w:rsidRDefault="005A0E2C" w:rsidP="005A0E2C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7F6" w:rsidRPr="00554B88" w:rsidRDefault="00554B88" w:rsidP="00F11C2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23">
        <w:rPr>
          <w:rFonts w:ascii="Times-Roman" w:eastAsia="Times New Roman" w:hAnsi="Times-Roman" w:cs="Times New Roman"/>
          <w:color w:val="000000"/>
          <w:sz w:val="24"/>
          <w:szCs w:val="24"/>
        </w:rPr>
        <w:br/>
      </w:r>
    </w:p>
    <w:p w:rsidR="007727F6" w:rsidRDefault="007727F6" w:rsidP="007727F6">
      <w:pPr>
        <w:jc w:val="center"/>
        <w:rPr>
          <w:sz w:val="24"/>
          <w:szCs w:val="24"/>
        </w:rPr>
      </w:pPr>
    </w:p>
    <w:p w:rsidR="007727F6" w:rsidRPr="007727F6" w:rsidRDefault="007727F6" w:rsidP="007727F6">
      <w:pPr>
        <w:jc w:val="both"/>
        <w:rPr>
          <w:b/>
          <w:sz w:val="24"/>
          <w:szCs w:val="24"/>
        </w:rPr>
      </w:pPr>
    </w:p>
    <w:p w:rsidR="00822897" w:rsidRDefault="008228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2897" w:rsidSect="001A1019">
      <w:footerReference w:type="default" r:id="rId8"/>
      <w:pgSz w:w="11907" w:h="16839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27" w:rsidRDefault="00CB7727" w:rsidP="00822897">
      <w:pPr>
        <w:spacing w:after="0" w:line="240" w:lineRule="auto"/>
      </w:pPr>
      <w:r>
        <w:separator/>
      </w:r>
    </w:p>
  </w:endnote>
  <w:endnote w:type="continuationSeparator" w:id="0">
    <w:p w:rsidR="00CB7727" w:rsidRDefault="00CB7727" w:rsidP="0082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515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6ECA" w:rsidRDefault="00E40C18">
        <w:pPr>
          <w:pStyle w:val="Footer"/>
          <w:jc w:val="right"/>
        </w:pPr>
        <w:r>
          <w:fldChar w:fldCharType="begin"/>
        </w:r>
        <w:r w:rsidR="00E06ECA">
          <w:instrText xml:space="preserve"> PAGE   \* MERGEFORMAT </w:instrText>
        </w:r>
        <w:r>
          <w:fldChar w:fldCharType="separate"/>
        </w:r>
        <w:r w:rsidR="00B57C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06ECA" w:rsidRDefault="00E06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27" w:rsidRDefault="00CB7727" w:rsidP="00822897">
      <w:pPr>
        <w:spacing w:after="0" w:line="240" w:lineRule="auto"/>
      </w:pPr>
      <w:r>
        <w:separator/>
      </w:r>
    </w:p>
  </w:footnote>
  <w:footnote w:type="continuationSeparator" w:id="0">
    <w:p w:rsidR="00CB7727" w:rsidRDefault="00CB7727" w:rsidP="00822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9DA"/>
    <w:multiLevelType w:val="hybridMultilevel"/>
    <w:tmpl w:val="266EB000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178B8"/>
    <w:multiLevelType w:val="hybridMultilevel"/>
    <w:tmpl w:val="1E783DD4"/>
    <w:lvl w:ilvl="0" w:tplc="D78CCE7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73" w:hanging="360"/>
      </w:pPr>
    </w:lvl>
    <w:lvl w:ilvl="2" w:tplc="04210011">
      <w:start w:val="1"/>
      <w:numFmt w:val="decimal"/>
      <w:lvlText w:val="%3)"/>
      <w:lvlJc w:val="left"/>
      <w:pPr>
        <w:ind w:left="2793" w:hanging="180"/>
      </w:pPr>
    </w:lvl>
    <w:lvl w:ilvl="3" w:tplc="43CEB430">
      <w:start w:val="1"/>
      <w:numFmt w:val="lowerLetter"/>
      <w:lvlText w:val="%4)"/>
      <w:lvlJc w:val="left"/>
      <w:pPr>
        <w:ind w:left="3513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14E4ED6"/>
    <w:multiLevelType w:val="hybridMultilevel"/>
    <w:tmpl w:val="6680938E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085B2C"/>
    <w:multiLevelType w:val="hybridMultilevel"/>
    <w:tmpl w:val="BB72BC56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5537C49"/>
    <w:multiLevelType w:val="hybridMultilevel"/>
    <w:tmpl w:val="4B72D27E"/>
    <w:lvl w:ilvl="0" w:tplc="592C7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4D67BE"/>
    <w:multiLevelType w:val="hybridMultilevel"/>
    <w:tmpl w:val="3EDA9902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33057F"/>
    <w:multiLevelType w:val="hybridMultilevel"/>
    <w:tmpl w:val="C88884C6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CC787C"/>
    <w:multiLevelType w:val="hybridMultilevel"/>
    <w:tmpl w:val="1CF2B0EA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C3D3B10"/>
    <w:multiLevelType w:val="hybridMultilevel"/>
    <w:tmpl w:val="66541488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07711"/>
    <w:multiLevelType w:val="hybridMultilevel"/>
    <w:tmpl w:val="433CE9FA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E126ED3"/>
    <w:multiLevelType w:val="hybridMultilevel"/>
    <w:tmpl w:val="19CCF19C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AE6A82"/>
    <w:multiLevelType w:val="hybridMultilevel"/>
    <w:tmpl w:val="B04A8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C247F"/>
    <w:multiLevelType w:val="hybridMultilevel"/>
    <w:tmpl w:val="C4E05214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179D0"/>
    <w:multiLevelType w:val="hybridMultilevel"/>
    <w:tmpl w:val="E41C9FC4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4651C56"/>
    <w:multiLevelType w:val="hybridMultilevel"/>
    <w:tmpl w:val="CE02AB8C"/>
    <w:lvl w:ilvl="0" w:tplc="AD5A0298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4C752DF"/>
    <w:multiLevelType w:val="hybridMultilevel"/>
    <w:tmpl w:val="F09E96A0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54411E6"/>
    <w:multiLevelType w:val="hybridMultilevel"/>
    <w:tmpl w:val="CD04951E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18AC44D5"/>
    <w:multiLevelType w:val="hybridMultilevel"/>
    <w:tmpl w:val="D584AC42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2D11CD"/>
    <w:multiLevelType w:val="hybridMultilevel"/>
    <w:tmpl w:val="2DCEC0C6"/>
    <w:lvl w:ilvl="0" w:tplc="1F869C1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C14711C"/>
    <w:multiLevelType w:val="hybridMultilevel"/>
    <w:tmpl w:val="81D8A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5A36D4"/>
    <w:multiLevelType w:val="hybridMultilevel"/>
    <w:tmpl w:val="5F2EF0E8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06621E"/>
    <w:multiLevelType w:val="hybridMultilevel"/>
    <w:tmpl w:val="C00AEBDC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2B5971"/>
    <w:multiLevelType w:val="hybridMultilevel"/>
    <w:tmpl w:val="01F466D2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F9D0A4F"/>
    <w:multiLevelType w:val="hybridMultilevel"/>
    <w:tmpl w:val="45008F32"/>
    <w:lvl w:ilvl="0" w:tplc="0421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1155A77"/>
    <w:multiLevelType w:val="hybridMultilevel"/>
    <w:tmpl w:val="9E384C1E"/>
    <w:lvl w:ilvl="0" w:tplc="6DA6D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2C2853"/>
    <w:multiLevelType w:val="hybridMultilevel"/>
    <w:tmpl w:val="E8B6170C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23502AA"/>
    <w:multiLevelType w:val="hybridMultilevel"/>
    <w:tmpl w:val="3E3CD0C2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C22247"/>
    <w:multiLevelType w:val="hybridMultilevel"/>
    <w:tmpl w:val="7BCCD3A0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448098E"/>
    <w:multiLevelType w:val="hybridMultilevel"/>
    <w:tmpl w:val="21868016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A56CDB"/>
    <w:multiLevelType w:val="hybridMultilevel"/>
    <w:tmpl w:val="B922FE06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AC01D5"/>
    <w:multiLevelType w:val="hybridMultilevel"/>
    <w:tmpl w:val="0B96F010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8421CA4"/>
    <w:multiLevelType w:val="hybridMultilevel"/>
    <w:tmpl w:val="F8CC42E6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940FD5"/>
    <w:multiLevelType w:val="hybridMultilevel"/>
    <w:tmpl w:val="22D00D38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9959FE"/>
    <w:multiLevelType w:val="hybridMultilevel"/>
    <w:tmpl w:val="6D28F528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E693716"/>
    <w:multiLevelType w:val="hybridMultilevel"/>
    <w:tmpl w:val="E58CD7D0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5">
    <w:nsid w:val="30863592"/>
    <w:multiLevelType w:val="multilevel"/>
    <w:tmpl w:val="A04E405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4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36">
    <w:nsid w:val="326056C4"/>
    <w:multiLevelType w:val="hybridMultilevel"/>
    <w:tmpl w:val="12C43A48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F771BD"/>
    <w:multiLevelType w:val="hybridMultilevel"/>
    <w:tmpl w:val="46823D1E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6E118D0"/>
    <w:multiLevelType w:val="hybridMultilevel"/>
    <w:tmpl w:val="D2BAC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E74531"/>
    <w:multiLevelType w:val="hybridMultilevel"/>
    <w:tmpl w:val="33025E3C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890A74"/>
    <w:multiLevelType w:val="hybridMultilevel"/>
    <w:tmpl w:val="475CFF0A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9DD1853"/>
    <w:multiLevelType w:val="hybridMultilevel"/>
    <w:tmpl w:val="C434ABD6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3A7A17D3"/>
    <w:multiLevelType w:val="hybridMultilevel"/>
    <w:tmpl w:val="D5826CA6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3F154021"/>
    <w:multiLevelType w:val="hybridMultilevel"/>
    <w:tmpl w:val="C4B8780C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F1F4B36"/>
    <w:multiLevelType w:val="hybridMultilevel"/>
    <w:tmpl w:val="62F4A72E"/>
    <w:lvl w:ilvl="0" w:tplc="899A795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42FF0152"/>
    <w:multiLevelType w:val="hybridMultilevel"/>
    <w:tmpl w:val="F85EC628"/>
    <w:lvl w:ilvl="0" w:tplc="DAC42D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A6405346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41F104A"/>
    <w:multiLevelType w:val="hybridMultilevel"/>
    <w:tmpl w:val="1AE29AA8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5162925"/>
    <w:multiLevelType w:val="hybridMultilevel"/>
    <w:tmpl w:val="4B92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E478C1"/>
    <w:multiLevelType w:val="hybridMultilevel"/>
    <w:tmpl w:val="CEBA4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3821CB"/>
    <w:multiLevelType w:val="hybridMultilevel"/>
    <w:tmpl w:val="1B80592C"/>
    <w:lvl w:ilvl="0" w:tplc="0421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4AAF5800"/>
    <w:multiLevelType w:val="hybridMultilevel"/>
    <w:tmpl w:val="AA5C1470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586D91"/>
    <w:multiLevelType w:val="hybridMultilevel"/>
    <w:tmpl w:val="69A8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DA32BDA"/>
    <w:multiLevelType w:val="hybridMultilevel"/>
    <w:tmpl w:val="261459CA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AB637B"/>
    <w:multiLevelType w:val="hybridMultilevel"/>
    <w:tmpl w:val="BDB428D6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E0E3295"/>
    <w:multiLevelType w:val="hybridMultilevel"/>
    <w:tmpl w:val="715679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232C60"/>
    <w:multiLevelType w:val="hybridMultilevel"/>
    <w:tmpl w:val="3996BEF6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500B03DE"/>
    <w:multiLevelType w:val="hybridMultilevel"/>
    <w:tmpl w:val="08CCC706"/>
    <w:lvl w:ilvl="0" w:tplc="6DA6D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630016"/>
    <w:multiLevelType w:val="hybridMultilevel"/>
    <w:tmpl w:val="E828F590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52345BCC"/>
    <w:multiLevelType w:val="hybridMultilevel"/>
    <w:tmpl w:val="B7EC6990"/>
    <w:lvl w:ilvl="0" w:tplc="04210017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9">
    <w:nsid w:val="52832909"/>
    <w:multiLevelType w:val="hybridMultilevel"/>
    <w:tmpl w:val="B1464C0E"/>
    <w:lvl w:ilvl="0" w:tplc="08561EE8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1A720A54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04210011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54267022"/>
    <w:multiLevelType w:val="hybridMultilevel"/>
    <w:tmpl w:val="88606BC8"/>
    <w:lvl w:ilvl="0" w:tplc="E924C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49E6870"/>
    <w:multiLevelType w:val="hybridMultilevel"/>
    <w:tmpl w:val="49A21E58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55DA6061"/>
    <w:multiLevelType w:val="hybridMultilevel"/>
    <w:tmpl w:val="2380555C"/>
    <w:lvl w:ilvl="0" w:tplc="0421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5DAB2F2D"/>
    <w:multiLevelType w:val="hybridMultilevel"/>
    <w:tmpl w:val="24C62986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5E9A094D"/>
    <w:multiLevelType w:val="hybridMultilevel"/>
    <w:tmpl w:val="1F206D5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03D3CD6"/>
    <w:multiLevelType w:val="hybridMultilevel"/>
    <w:tmpl w:val="0FF6AE98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1A3018C"/>
    <w:multiLevelType w:val="hybridMultilevel"/>
    <w:tmpl w:val="01E050D0"/>
    <w:lvl w:ilvl="0" w:tplc="B99C4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24825CE"/>
    <w:multiLevelType w:val="multilevel"/>
    <w:tmpl w:val="F3AE13BC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>
    <w:nsid w:val="62F81880"/>
    <w:multiLevelType w:val="hybridMultilevel"/>
    <w:tmpl w:val="90D010F4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4FF453C"/>
    <w:multiLevelType w:val="hybridMultilevel"/>
    <w:tmpl w:val="C592300A"/>
    <w:lvl w:ilvl="0" w:tplc="C47AF306">
      <w:start w:val="1"/>
      <w:numFmt w:val="lowerLetter"/>
      <w:lvlText w:val="%1."/>
      <w:lvlJc w:val="left"/>
      <w:pPr>
        <w:ind w:left="23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86" w:hanging="360"/>
      </w:pPr>
    </w:lvl>
    <w:lvl w:ilvl="2" w:tplc="0421001B" w:tentative="1">
      <w:start w:val="1"/>
      <w:numFmt w:val="lowerRoman"/>
      <w:lvlText w:val="%3."/>
      <w:lvlJc w:val="right"/>
      <w:pPr>
        <w:ind w:left="3806" w:hanging="180"/>
      </w:pPr>
    </w:lvl>
    <w:lvl w:ilvl="3" w:tplc="0421000F" w:tentative="1">
      <w:start w:val="1"/>
      <w:numFmt w:val="decimal"/>
      <w:lvlText w:val="%4."/>
      <w:lvlJc w:val="left"/>
      <w:pPr>
        <w:ind w:left="4526" w:hanging="360"/>
      </w:pPr>
    </w:lvl>
    <w:lvl w:ilvl="4" w:tplc="04210019" w:tentative="1">
      <w:start w:val="1"/>
      <w:numFmt w:val="lowerLetter"/>
      <w:lvlText w:val="%5."/>
      <w:lvlJc w:val="left"/>
      <w:pPr>
        <w:ind w:left="5246" w:hanging="360"/>
      </w:pPr>
    </w:lvl>
    <w:lvl w:ilvl="5" w:tplc="0421001B" w:tentative="1">
      <w:start w:val="1"/>
      <w:numFmt w:val="lowerRoman"/>
      <w:lvlText w:val="%6."/>
      <w:lvlJc w:val="right"/>
      <w:pPr>
        <w:ind w:left="5966" w:hanging="180"/>
      </w:pPr>
    </w:lvl>
    <w:lvl w:ilvl="6" w:tplc="0421000F" w:tentative="1">
      <w:start w:val="1"/>
      <w:numFmt w:val="decimal"/>
      <w:lvlText w:val="%7."/>
      <w:lvlJc w:val="left"/>
      <w:pPr>
        <w:ind w:left="6686" w:hanging="360"/>
      </w:pPr>
    </w:lvl>
    <w:lvl w:ilvl="7" w:tplc="04210019" w:tentative="1">
      <w:start w:val="1"/>
      <w:numFmt w:val="lowerLetter"/>
      <w:lvlText w:val="%8."/>
      <w:lvlJc w:val="left"/>
      <w:pPr>
        <w:ind w:left="7406" w:hanging="360"/>
      </w:pPr>
    </w:lvl>
    <w:lvl w:ilvl="8" w:tplc="0421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70">
    <w:nsid w:val="660A4887"/>
    <w:multiLevelType w:val="hybridMultilevel"/>
    <w:tmpl w:val="7360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7A164C0"/>
    <w:multiLevelType w:val="hybridMultilevel"/>
    <w:tmpl w:val="EE5E3924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7CA6D8F"/>
    <w:multiLevelType w:val="hybridMultilevel"/>
    <w:tmpl w:val="D7B26CA6"/>
    <w:lvl w:ilvl="0" w:tplc="F8DC94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3">
    <w:nsid w:val="6A0637FF"/>
    <w:multiLevelType w:val="hybridMultilevel"/>
    <w:tmpl w:val="8B0EFEB6"/>
    <w:lvl w:ilvl="0" w:tplc="31A8510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4">
    <w:nsid w:val="6A366019"/>
    <w:multiLevelType w:val="hybridMultilevel"/>
    <w:tmpl w:val="C05C3EE0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A5E70AC"/>
    <w:multiLevelType w:val="hybridMultilevel"/>
    <w:tmpl w:val="90741B2C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AC25F25"/>
    <w:multiLevelType w:val="hybridMultilevel"/>
    <w:tmpl w:val="A6488658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CFE20F6"/>
    <w:multiLevelType w:val="hybridMultilevel"/>
    <w:tmpl w:val="5DE8ED32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F671EC0"/>
    <w:multiLevelType w:val="hybridMultilevel"/>
    <w:tmpl w:val="6B2E26B2"/>
    <w:lvl w:ilvl="0" w:tplc="DBCCC4A8">
      <w:start w:val="1"/>
      <w:numFmt w:val="decimal"/>
      <w:lvlText w:val="%1)"/>
      <w:lvlJc w:val="left"/>
      <w:pPr>
        <w:ind w:left="242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9">
    <w:nsid w:val="713724BF"/>
    <w:multiLevelType w:val="hybridMultilevel"/>
    <w:tmpl w:val="C99AAF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3DF01C0"/>
    <w:multiLevelType w:val="hybridMultilevel"/>
    <w:tmpl w:val="062AB138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46A58DB"/>
    <w:multiLevelType w:val="hybridMultilevel"/>
    <w:tmpl w:val="45AC509E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74D729E5"/>
    <w:multiLevelType w:val="hybridMultilevel"/>
    <w:tmpl w:val="C9D6AEA0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76FD2BF4"/>
    <w:multiLevelType w:val="hybridMultilevel"/>
    <w:tmpl w:val="DDD6EDBC"/>
    <w:lvl w:ilvl="0" w:tplc="90E063B0">
      <w:start w:val="1"/>
      <w:numFmt w:val="lowerLetter"/>
      <w:lvlText w:val="%1."/>
      <w:lvlJc w:val="left"/>
      <w:pPr>
        <w:ind w:left="161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334" w:hanging="360"/>
      </w:pPr>
    </w:lvl>
    <w:lvl w:ilvl="2" w:tplc="0421001B" w:tentative="1">
      <w:start w:val="1"/>
      <w:numFmt w:val="lowerRoman"/>
      <w:lvlText w:val="%3."/>
      <w:lvlJc w:val="right"/>
      <w:pPr>
        <w:ind w:left="3054" w:hanging="180"/>
      </w:pPr>
    </w:lvl>
    <w:lvl w:ilvl="3" w:tplc="0421000F">
      <w:start w:val="1"/>
      <w:numFmt w:val="decimal"/>
      <w:lvlText w:val="%4."/>
      <w:lvlJc w:val="left"/>
      <w:pPr>
        <w:ind w:left="3774" w:hanging="360"/>
      </w:pPr>
    </w:lvl>
    <w:lvl w:ilvl="4" w:tplc="04210019" w:tentative="1">
      <w:start w:val="1"/>
      <w:numFmt w:val="lowerLetter"/>
      <w:lvlText w:val="%5."/>
      <w:lvlJc w:val="left"/>
      <w:pPr>
        <w:ind w:left="4494" w:hanging="360"/>
      </w:pPr>
    </w:lvl>
    <w:lvl w:ilvl="5" w:tplc="0421001B" w:tentative="1">
      <w:start w:val="1"/>
      <w:numFmt w:val="lowerRoman"/>
      <w:lvlText w:val="%6."/>
      <w:lvlJc w:val="right"/>
      <w:pPr>
        <w:ind w:left="5214" w:hanging="180"/>
      </w:pPr>
    </w:lvl>
    <w:lvl w:ilvl="6" w:tplc="0421000F" w:tentative="1">
      <w:start w:val="1"/>
      <w:numFmt w:val="decimal"/>
      <w:lvlText w:val="%7."/>
      <w:lvlJc w:val="left"/>
      <w:pPr>
        <w:ind w:left="5934" w:hanging="360"/>
      </w:pPr>
    </w:lvl>
    <w:lvl w:ilvl="7" w:tplc="04210019" w:tentative="1">
      <w:start w:val="1"/>
      <w:numFmt w:val="lowerLetter"/>
      <w:lvlText w:val="%8."/>
      <w:lvlJc w:val="left"/>
      <w:pPr>
        <w:ind w:left="6654" w:hanging="360"/>
      </w:pPr>
    </w:lvl>
    <w:lvl w:ilvl="8" w:tplc="0421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84">
    <w:nsid w:val="780D60C0"/>
    <w:multiLevelType w:val="hybridMultilevel"/>
    <w:tmpl w:val="F25C66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85D5B72"/>
    <w:multiLevelType w:val="hybridMultilevel"/>
    <w:tmpl w:val="EE502E24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89F3144"/>
    <w:multiLevelType w:val="hybridMultilevel"/>
    <w:tmpl w:val="8B9A003A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8A22C7C"/>
    <w:multiLevelType w:val="hybridMultilevel"/>
    <w:tmpl w:val="9ACAC00E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799B1110"/>
    <w:multiLevelType w:val="hybridMultilevel"/>
    <w:tmpl w:val="978C7244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7C3313B6"/>
    <w:multiLevelType w:val="hybridMultilevel"/>
    <w:tmpl w:val="CFC2EB56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F8A1DEC"/>
    <w:multiLevelType w:val="hybridMultilevel"/>
    <w:tmpl w:val="64F0B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79"/>
  </w:num>
  <w:num w:numId="3">
    <w:abstractNumId w:val="16"/>
  </w:num>
  <w:num w:numId="4">
    <w:abstractNumId w:val="67"/>
  </w:num>
  <w:num w:numId="5">
    <w:abstractNumId w:val="14"/>
  </w:num>
  <w:num w:numId="6">
    <w:abstractNumId w:val="35"/>
  </w:num>
  <w:num w:numId="7">
    <w:abstractNumId w:val="62"/>
  </w:num>
  <w:num w:numId="8">
    <w:abstractNumId w:val="73"/>
  </w:num>
  <w:num w:numId="9">
    <w:abstractNumId w:val="3"/>
  </w:num>
  <w:num w:numId="10">
    <w:abstractNumId w:val="59"/>
  </w:num>
  <w:num w:numId="11">
    <w:abstractNumId w:val="46"/>
  </w:num>
  <w:num w:numId="12">
    <w:abstractNumId w:val="60"/>
  </w:num>
  <w:num w:numId="13">
    <w:abstractNumId w:val="18"/>
  </w:num>
  <w:num w:numId="14">
    <w:abstractNumId w:val="57"/>
  </w:num>
  <w:num w:numId="15">
    <w:abstractNumId w:val="49"/>
  </w:num>
  <w:num w:numId="16">
    <w:abstractNumId w:val="83"/>
  </w:num>
  <w:num w:numId="17">
    <w:abstractNumId w:val="58"/>
  </w:num>
  <w:num w:numId="18">
    <w:abstractNumId w:val="66"/>
  </w:num>
  <w:num w:numId="19">
    <w:abstractNumId w:val="72"/>
  </w:num>
  <w:num w:numId="20">
    <w:abstractNumId w:val="78"/>
  </w:num>
  <w:num w:numId="21">
    <w:abstractNumId w:val="69"/>
  </w:num>
  <w:num w:numId="22">
    <w:abstractNumId w:val="45"/>
  </w:num>
  <w:num w:numId="23">
    <w:abstractNumId w:val="1"/>
  </w:num>
  <w:num w:numId="24">
    <w:abstractNumId w:val="44"/>
  </w:num>
  <w:num w:numId="25">
    <w:abstractNumId w:val="4"/>
  </w:num>
  <w:num w:numId="26">
    <w:abstractNumId w:val="23"/>
  </w:num>
  <w:num w:numId="27">
    <w:abstractNumId w:val="48"/>
  </w:num>
  <w:num w:numId="28">
    <w:abstractNumId w:val="36"/>
  </w:num>
  <w:num w:numId="29">
    <w:abstractNumId w:val="12"/>
  </w:num>
  <w:num w:numId="30">
    <w:abstractNumId w:val="86"/>
  </w:num>
  <w:num w:numId="31">
    <w:abstractNumId w:val="50"/>
  </w:num>
  <w:num w:numId="32">
    <w:abstractNumId w:val="76"/>
  </w:num>
  <w:num w:numId="33">
    <w:abstractNumId w:val="8"/>
  </w:num>
  <w:num w:numId="34">
    <w:abstractNumId w:val="75"/>
  </w:num>
  <w:num w:numId="35">
    <w:abstractNumId w:val="0"/>
  </w:num>
  <w:num w:numId="36">
    <w:abstractNumId w:val="80"/>
  </w:num>
  <w:num w:numId="37">
    <w:abstractNumId w:val="77"/>
  </w:num>
  <w:num w:numId="38">
    <w:abstractNumId w:val="71"/>
  </w:num>
  <w:num w:numId="39">
    <w:abstractNumId w:val="89"/>
  </w:num>
  <w:num w:numId="40">
    <w:abstractNumId w:val="85"/>
  </w:num>
  <w:num w:numId="41">
    <w:abstractNumId w:val="26"/>
  </w:num>
  <w:num w:numId="42">
    <w:abstractNumId w:val="52"/>
  </w:num>
  <w:num w:numId="43">
    <w:abstractNumId w:val="17"/>
  </w:num>
  <w:num w:numId="44">
    <w:abstractNumId w:val="65"/>
  </w:num>
  <w:num w:numId="45">
    <w:abstractNumId w:val="20"/>
  </w:num>
  <w:num w:numId="46">
    <w:abstractNumId w:val="28"/>
  </w:num>
  <w:num w:numId="47">
    <w:abstractNumId w:val="10"/>
  </w:num>
  <w:num w:numId="48">
    <w:abstractNumId w:val="68"/>
  </w:num>
  <w:num w:numId="49">
    <w:abstractNumId w:val="29"/>
  </w:num>
  <w:num w:numId="50">
    <w:abstractNumId w:val="21"/>
  </w:num>
  <w:num w:numId="51">
    <w:abstractNumId w:val="32"/>
  </w:num>
  <w:num w:numId="52">
    <w:abstractNumId w:val="74"/>
  </w:num>
  <w:num w:numId="53">
    <w:abstractNumId w:val="38"/>
  </w:num>
  <w:num w:numId="54">
    <w:abstractNumId w:val="39"/>
  </w:num>
  <w:num w:numId="55">
    <w:abstractNumId w:val="31"/>
  </w:num>
  <w:num w:numId="56">
    <w:abstractNumId w:val="19"/>
  </w:num>
  <w:num w:numId="57">
    <w:abstractNumId w:val="13"/>
  </w:num>
  <w:num w:numId="58">
    <w:abstractNumId w:val="41"/>
  </w:num>
  <w:num w:numId="59">
    <w:abstractNumId w:val="22"/>
  </w:num>
  <w:num w:numId="60">
    <w:abstractNumId w:val="33"/>
  </w:num>
  <w:num w:numId="61">
    <w:abstractNumId w:val="5"/>
  </w:num>
  <w:num w:numId="62">
    <w:abstractNumId w:val="42"/>
  </w:num>
  <w:num w:numId="63">
    <w:abstractNumId w:val="55"/>
  </w:num>
  <w:num w:numId="64">
    <w:abstractNumId w:val="87"/>
  </w:num>
  <w:num w:numId="65">
    <w:abstractNumId w:val="15"/>
  </w:num>
  <w:num w:numId="66">
    <w:abstractNumId w:val="88"/>
  </w:num>
  <w:num w:numId="67">
    <w:abstractNumId w:val="2"/>
  </w:num>
  <w:num w:numId="68">
    <w:abstractNumId w:val="7"/>
  </w:num>
  <w:num w:numId="69">
    <w:abstractNumId w:val="53"/>
  </w:num>
  <w:num w:numId="70">
    <w:abstractNumId w:val="27"/>
  </w:num>
  <w:num w:numId="71">
    <w:abstractNumId w:val="9"/>
  </w:num>
  <w:num w:numId="72">
    <w:abstractNumId w:val="82"/>
  </w:num>
  <w:num w:numId="73">
    <w:abstractNumId w:val="37"/>
  </w:num>
  <w:num w:numId="74">
    <w:abstractNumId w:val="25"/>
  </w:num>
  <w:num w:numId="75">
    <w:abstractNumId w:val="40"/>
  </w:num>
  <w:num w:numId="76">
    <w:abstractNumId w:val="81"/>
  </w:num>
  <w:num w:numId="77">
    <w:abstractNumId w:val="63"/>
  </w:num>
  <w:num w:numId="78">
    <w:abstractNumId w:val="61"/>
  </w:num>
  <w:num w:numId="79">
    <w:abstractNumId w:val="47"/>
  </w:num>
  <w:num w:numId="80">
    <w:abstractNumId w:val="90"/>
  </w:num>
  <w:num w:numId="81">
    <w:abstractNumId w:val="11"/>
  </w:num>
  <w:num w:numId="82">
    <w:abstractNumId w:val="84"/>
  </w:num>
  <w:num w:numId="83">
    <w:abstractNumId w:val="54"/>
  </w:num>
  <w:num w:numId="84">
    <w:abstractNumId w:val="34"/>
  </w:num>
  <w:num w:numId="85">
    <w:abstractNumId w:val="51"/>
  </w:num>
  <w:num w:numId="86">
    <w:abstractNumId w:val="70"/>
  </w:num>
  <w:num w:numId="87">
    <w:abstractNumId w:val="56"/>
  </w:num>
  <w:num w:numId="88">
    <w:abstractNumId w:val="24"/>
  </w:num>
  <w:num w:numId="89">
    <w:abstractNumId w:val="43"/>
  </w:num>
  <w:num w:numId="90">
    <w:abstractNumId w:val="30"/>
  </w:num>
  <w:num w:numId="91">
    <w:abstractNumId w:val="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27F6"/>
    <w:rsid w:val="00021BB0"/>
    <w:rsid w:val="0005438D"/>
    <w:rsid w:val="000F4A05"/>
    <w:rsid w:val="00110FA9"/>
    <w:rsid w:val="00143E6E"/>
    <w:rsid w:val="001A1019"/>
    <w:rsid w:val="00246144"/>
    <w:rsid w:val="002C60D6"/>
    <w:rsid w:val="002E1FDD"/>
    <w:rsid w:val="00327BEC"/>
    <w:rsid w:val="00354CB9"/>
    <w:rsid w:val="0036286B"/>
    <w:rsid w:val="00390926"/>
    <w:rsid w:val="003F11BE"/>
    <w:rsid w:val="003F6ADE"/>
    <w:rsid w:val="00440380"/>
    <w:rsid w:val="004B6E05"/>
    <w:rsid w:val="004F0566"/>
    <w:rsid w:val="00553DC8"/>
    <w:rsid w:val="00554B88"/>
    <w:rsid w:val="005A0E2C"/>
    <w:rsid w:val="005D1A18"/>
    <w:rsid w:val="006049EB"/>
    <w:rsid w:val="00627CD2"/>
    <w:rsid w:val="006F7839"/>
    <w:rsid w:val="00713F83"/>
    <w:rsid w:val="00716C09"/>
    <w:rsid w:val="007259A8"/>
    <w:rsid w:val="007727F6"/>
    <w:rsid w:val="007912EB"/>
    <w:rsid w:val="007971A8"/>
    <w:rsid w:val="007A45C0"/>
    <w:rsid w:val="007A4ECD"/>
    <w:rsid w:val="007B4C10"/>
    <w:rsid w:val="007C32E8"/>
    <w:rsid w:val="007D6427"/>
    <w:rsid w:val="007E0FD0"/>
    <w:rsid w:val="007F39E4"/>
    <w:rsid w:val="007F6A2D"/>
    <w:rsid w:val="008128DE"/>
    <w:rsid w:val="00822897"/>
    <w:rsid w:val="00837474"/>
    <w:rsid w:val="0088126A"/>
    <w:rsid w:val="00A52955"/>
    <w:rsid w:val="00A70B72"/>
    <w:rsid w:val="00AA212A"/>
    <w:rsid w:val="00AB43ED"/>
    <w:rsid w:val="00B264F5"/>
    <w:rsid w:val="00B57CC8"/>
    <w:rsid w:val="00BA2358"/>
    <w:rsid w:val="00BB1485"/>
    <w:rsid w:val="00BD0A93"/>
    <w:rsid w:val="00BF7E93"/>
    <w:rsid w:val="00C8095F"/>
    <w:rsid w:val="00CA1D27"/>
    <w:rsid w:val="00CB7727"/>
    <w:rsid w:val="00CF5C97"/>
    <w:rsid w:val="00D54725"/>
    <w:rsid w:val="00E06ECA"/>
    <w:rsid w:val="00E40C18"/>
    <w:rsid w:val="00EB5C93"/>
    <w:rsid w:val="00F11C23"/>
    <w:rsid w:val="00F44D9D"/>
    <w:rsid w:val="00FC243E"/>
    <w:rsid w:val="00FC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27F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22897"/>
  </w:style>
  <w:style w:type="table" w:styleId="TableGrid">
    <w:name w:val="Table Grid"/>
    <w:basedOn w:val="TableNormal"/>
    <w:uiPriority w:val="59"/>
    <w:rsid w:val="0082289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8228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228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897"/>
  </w:style>
  <w:style w:type="paragraph" w:styleId="Footer">
    <w:name w:val="footer"/>
    <w:basedOn w:val="Normal"/>
    <w:link w:val="FooterChar"/>
    <w:uiPriority w:val="99"/>
    <w:unhideWhenUsed/>
    <w:rsid w:val="0082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897"/>
  </w:style>
  <w:style w:type="paragraph" w:styleId="BalloonText">
    <w:name w:val="Balloon Text"/>
    <w:basedOn w:val="Normal"/>
    <w:link w:val="BalloonTextChar"/>
    <w:uiPriority w:val="99"/>
    <w:semiHidden/>
    <w:unhideWhenUsed/>
    <w:rsid w:val="0082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27F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22897"/>
  </w:style>
  <w:style w:type="table" w:styleId="TableGrid">
    <w:name w:val="Table Grid"/>
    <w:basedOn w:val="TableNormal"/>
    <w:uiPriority w:val="59"/>
    <w:rsid w:val="0082289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8228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228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897"/>
  </w:style>
  <w:style w:type="paragraph" w:styleId="Footer">
    <w:name w:val="footer"/>
    <w:basedOn w:val="Normal"/>
    <w:link w:val="FooterChar"/>
    <w:uiPriority w:val="99"/>
    <w:unhideWhenUsed/>
    <w:rsid w:val="0082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897"/>
  </w:style>
  <w:style w:type="paragraph" w:styleId="BalloonText">
    <w:name w:val="Balloon Text"/>
    <w:basedOn w:val="Normal"/>
    <w:link w:val="BalloonTextChar"/>
    <w:uiPriority w:val="99"/>
    <w:semiHidden/>
    <w:unhideWhenUsed/>
    <w:rsid w:val="0082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Blog Windows 10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</cp:lastModifiedBy>
  <cp:revision>12</cp:revision>
  <cp:lastPrinted>2020-01-31T03:34:00Z</cp:lastPrinted>
  <dcterms:created xsi:type="dcterms:W3CDTF">2020-01-27T02:31:00Z</dcterms:created>
  <dcterms:modified xsi:type="dcterms:W3CDTF">2020-05-28T04:19:00Z</dcterms:modified>
</cp:coreProperties>
</file>